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081E75" w14:textId="47124F59" w:rsidR="00174394" w:rsidRPr="0035448F" w:rsidRDefault="00D21E35" w:rsidP="0035448F">
      <w:pPr>
        <w:jc w:val="center"/>
        <w:rPr>
          <w:b/>
          <w:lang w:val="es-ES_tradnl"/>
        </w:rPr>
      </w:pPr>
      <w:bookmarkStart w:id="0" w:name="_GoBack"/>
      <w:bookmarkEnd w:id="0"/>
      <w:r w:rsidRPr="0035448F">
        <w:rPr>
          <w:noProof/>
          <w:lang w:val="es-MX" w:eastAsia="es-MX"/>
        </w:rPr>
        <w:drawing>
          <wp:inline distT="0" distB="0" distL="0" distR="0" wp14:anchorId="0C0B2E7D" wp14:editId="1C8557E8">
            <wp:extent cx="2493819" cy="43559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58318" cy="446865"/>
                    </a:xfrm>
                    <a:prstGeom prst="rect">
                      <a:avLst/>
                    </a:prstGeom>
                    <a:noFill/>
                    <a:ln>
                      <a:noFill/>
                    </a:ln>
                  </pic:spPr>
                </pic:pic>
              </a:graphicData>
            </a:graphic>
          </wp:inline>
        </w:drawing>
      </w:r>
    </w:p>
    <w:p w14:paraId="71854558" w14:textId="7D671927" w:rsidR="00174394" w:rsidRPr="0035448F" w:rsidRDefault="00174394" w:rsidP="0035448F">
      <w:pPr>
        <w:jc w:val="center"/>
        <w:rPr>
          <w:b/>
        </w:rPr>
      </w:pPr>
    </w:p>
    <w:p w14:paraId="548AC67D" w14:textId="77777777" w:rsidR="00A23F52" w:rsidRPr="0035448F" w:rsidRDefault="00A23F52" w:rsidP="0035448F">
      <w:pPr>
        <w:jc w:val="center"/>
        <w:rPr>
          <w:b/>
        </w:rPr>
      </w:pPr>
    </w:p>
    <w:p w14:paraId="6AED9CF3" w14:textId="77777777" w:rsidR="00A23F52" w:rsidRPr="0035448F" w:rsidRDefault="00A23F52" w:rsidP="0035448F">
      <w:pPr>
        <w:jc w:val="center"/>
        <w:rPr>
          <w:b/>
        </w:rPr>
      </w:pPr>
    </w:p>
    <w:p w14:paraId="38AAF390" w14:textId="6DE5E5AF" w:rsidR="00C646CE" w:rsidRPr="0035448F" w:rsidRDefault="00C646CE" w:rsidP="0035448F">
      <w:pPr>
        <w:jc w:val="center"/>
        <w:rPr>
          <w:b/>
        </w:rPr>
      </w:pPr>
      <w:r w:rsidRPr="0035448F">
        <w:rPr>
          <w:b/>
        </w:rPr>
        <w:t>Faculta</w:t>
      </w:r>
      <w:r w:rsidR="003D1558" w:rsidRPr="0035448F">
        <w:rPr>
          <w:b/>
        </w:rPr>
        <w:t>d de Jurisprudencia, Ciencias Políticas y Económicas</w:t>
      </w:r>
    </w:p>
    <w:p w14:paraId="114EBAB3" w14:textId="77777777" w:rsidR="00C646CE" w:rsidRPr="0035448F" w:rsidRDefault="00C646CE" w:rsidP="0035448F">
      <w:pPr>
        <w:jc w:val="center"/>
        <w:rPr>
          <w:b/>
        </w:rPr>
      </w:pPr>
    </w:p>
    <w:p w14:paraId="53D22F67" w14:textId="77777777" w:rsidR="00C646CE" w:rsidRPr="0035448F" w:rsidRDefault="00C646CE" w:rsidP="0035448F">
      <w:pPr>
        <w:jc w:val="center"/>
        <w:rPr>
          <w:b/>
        </w:rPr>
      </w:pPr>
    </w:p>
    <w:p w14:paraId="41716C5E" w14:textId="59F5ED91" w:rsidR="00C646CE" w:rsidRPr="0035448F" w:rsidRDefault="00C646CE" w:rsidP="0035448F">
      <w:pPr>
        <w:jc w:val="center"/>
        <w:rPr>
          <w:b/>
        </w:rPr>
      </w:pPr>
      <w:r w:rsidRPr="0035448F">
        <w:rPr>
          <w:b/>
        </w:rPr>
        <w:t xml:space="preserve">Carrera </w:t>
      </w:r>
      <w:r w:rsidR="003D1558" w:rsidRPr="0035448F">
        <w:rPr>
          <w:b/>
        </w:rPr>
        <w:t>de Derecho</w:t>
      </w:r>
    </w:p>
    <w:p w14:paraId="375725D8" w14:textId="77777777" w:rsidR="00C646CE" w:rsidRPr="0035448F" w:rsidRDefault="00C646CE" w:rsidP="0035448F">
      <w:pPr>
        <w:jc w:val="center"/>
        <w:rPr>
          <w:b/>
        </w:rPr>
      </w:pPr>
    </w:p>
    <w:p w14:paraId="14540EEB" w14:textId="55574713" w:rsidR="00C646CE" w:rsidRPr="0035448F" w:rsidRDefault="00285346" w:rsidP="0035448F">
      <w:pPr>
        <w:jc w:val="center"/>
        <w:rPr>
          <w:b/>
        </w:rPr>
      </w:pPr>
      <w:r w:rsidRPr="0035448F">
        <w:rPr>
          <w:b/>
        </w:rPr>
        <w:t>TÍ</w:t>
      </w:r>
      <w:r w:rsidR="00C646CE" w:rsidRPr="0035448F">
        <w:rPr>
          <w:b/>
        </w:rPr>
        <w:t xml:space="preserve">TULO: </w:t>
      </w:r>
    </w:p>
    <w:p w14:paraId="77CD06FD" w14:textId="7C806744" w:rsidR="00C646CE" w:rsidRPr="0035448F" w:rsidRDefault="00C646CE" w:rsidP="0035448F">
      <w:pPr>
        <w:jc w:val="center"/>
        <w:rPr>
          <w:b/>
        </w:rPr>
      </w:pPr>
      <w:r w:rsidRPr="0035448F">
        <w:rPr>
          <w:b/>
        </w:rPr>
        <w:t>“</w:t>
      </w:r>
      <w:r w:rsidR="008D0558" w:rsidRPr="0035448F">
        <w:rPr>
          <w:b/>
        </w:rPr>
        <w:t xml:space="preserve">Observatorio de Derechos de Dominio y Posesión: </w:t>
      </w:r>
      <w:r w:rsidR="000F0520" w:rsidRPr="0035448F">
        <w:rPr>
          <w:b/>
        </w:rPr>
        <w:t>Legalización de Tierras en las Parroquias Rurales del Cantón Ambato</w:t>
      </w:r>
      <w:r w:rsidRPr="0035448F">
        <w:rPr>
          <w:b/>
        </w:rPr>
        <w:t>”</w:t>
      </w:r>
    </w:p>
    <w:p w14:paraId="0F920BE7" w14:textId="77777777" w:rsidR="00C646CE" w:rsidRPr="0035448F" w:rsidRDefault="00C646CE" w:rsidP="0035448F">
      <w:pPr>
        <w:jc w:val="center"/>
        <w:rPr>
          <w:b/>
        </w:rPr>
      </w:pPr>
    </w:p>
    <w:p w14:paraId="70DF5749" w14:textId="77777777" w:rsidR="00C646CE" w:rsidRPr="0035448F" w:rsidRDefault="00C646CE" w:rsidP="0035448F">
      <w:pPr>
        <w:jc w:val="center"/>
        <w:rPr>
          <w:b/>
        </w:rPr>
      </w:pPr>
    </w:p>
    <w:p w14:paraId="43247877" w14:textId="77777777" w:rsidR="00C646CE" w:rsidRPr="0035448F" w:rsidRDefault="00C646CE" w:rsidP="0035448F">
      <w:pPr>
        <w:jc w:val="center"/>
        <w:rPr>
          <w:b/>
        </w:rPr>
      </w:pPr>
    </w:p>
    <w:p w14:paraId="692E4B43" w14:textId="77777777" w:rsidR="00C646CE" w:rsidRPr="0035448F" w:rsidRDefault="00C646CE" w:rsidP="0035448F">
      <w:pPr>
        <w:jc w:val="center"/>
        <w:rPr>
          <w:b/>
        </w:rPr>
      </w:pPr>
      <w:r w:rsidRPr="0035448F">
        <w:rPr>
          <w:b/>
        </w:rPr>
        <w:t xml:space="preserve">RESPONSABLE ACADÉMICO: </w:t>
      </w:r>
    </w:p>
    <w:p w14:paraId="300A47F8" w14:textId="422517EF" w:rsidR="00C646CE" w:rsidRPr="0035448F" w:rsidRDefault="003D1558" w:rsidP="0035448F">
      <w:pPr>
        <w:jc w:val="center"/>
        <w:rPr>
          <w:b/>
        </w:rPr>
      </w:pPr>
      <w:r w:rsidRPr="0035448F">
        <w:rPr>
          <w:b/>
        </w:rPr>
        <w:t>Abg. Mg. Eliana del Rocío Rodríguez Salcedo</w:t>
      </w:r>
    </w:p>
    <w:p w14:paraId="241406CA" w14:textId="00F03ABB" w:rsidR="000F0520" w:rsidRPr="0035448F" w:rsidRDefault="000F0520" w:rsidP="0035448F">
      <w:pPr>
        <w:jc w:val="center"/>
        <w:rPr>
          <w:b/>
        </w:rPr>
      </w:pPr>
      <w:r w:rsidRPr="0035448F">
        <w:rPr>
          <w:b/>
        </w:rPr>
        <w:t>Abg. Mg. Karina</w:t>
      </w:r>
      <w:r w:rsidR="008D0558" w:rsidRPr="0035448F">
        <w:rPr>
          <w:b/>
        </w:rPr>
        <w:t xml:space="preserve"> Dayana</w:t>
      </w:r>
      <w:r w:rsidRPr="0035448F">
        <w:rPr>
          <w:b/>
        </w:rPr>
        <w:t xml:space="preserve"> Cárdenas</w:t>
      </w:r>
      <w:r w:rsidR="008D0558" w:rsidRPr="0035448F">
        <w:rPr>
          <w:b/>
        </w:rPr>
        <w:t xml:space="preserve"> Paredes</w:t>
      </w:r>
      <w:r w:rsidR="006A2491" w:rsidRPr="0035448F">
        <w:rPr>
          <w:b/>
        </w:rPr>
        <w:t xml:space="preserve"> (docente auxiliar)</w:t>
      </w:r>
    </w:p>
    <w:p w14:paraId="1577CDE3" w14:textId="77777777" w:rsidR="00C646CE" w:rsidRPr="0035448F" w:rsidRDefault="00C646CE" w:rsidP="0035448F">
      <w:pPr>
        <w:jc w:val="center"/>
        <w:rPr>
          <w:b/>
        </w:rPr>
      </w:pPr>
    </w:p>
    <w:p w14:paraId="2C23AF0F" w14:textId="77777777" w:rsidR="00C646CE" w:rsidRPr="0035448F" w:rsidRDefault="00C646CE" w:rsidP="0035448F">
      <w:pPr>
        <w:jc w:val="center"/>
        <w:rPr>
          <w:b/>
        </w:rPr>
      </w:pPr>
    </w:p>
    <w:p w14:paraId="6FFF9B6D" w14:textId="6EA24BB2" w:rsidR="00C646CE" w:rsidRPr="0035448F" w:rsidRDefault="00C646CE" w:rsidP="0035448F">
      <w:pPr>
        <w:jc w:val="center"/>
        <w:rPr>
          <w:b/>
        </w:rPr>
      </w:pPr>
      <w:r w:rsidRPr="0035448F">
        <w:rPr>
          <w:b/>
        </w:rPr>
        <w:t>AMBATO – ECUADOR</w:t>
      </w:r>
    </w:p>
    <w:p w14:paraId="278ADCFB" w14:textId="67830A21" w:rsidR="00C646CE" w:rsidRPr="0035448F" w:rsidRDefault="00C646CE" w:rsidP="0035448F">
      <w:pPr>
        <w:jc w:val="center"/>
        <w:rPr>
          <w:b/>
        </w:rPr>
      </w:pPr>
      <w:r w:rsidRPr="0035448F">
        <w:rPr>
          <w:b/>
        </w:rPr>
        <w:t>AÑO</w:t>
      </w:r>
      <w:r w:rsidR="003D1558" w:rsidRPr="0035448F">
        <w:rPr>
          <w:b/>
        </w:rPr>
        <w:t xml:space="preserve"> 2021</w:t>
      </w:r>
    </w:p>
    <w:p w14:paraId="154C4FC5" w14:textId="77777777" w:rsidR="00303349" w:rsidRPr="0035448F" w:rsidRDefault="00C646CE" w:rsidP="0035448F">
      <w:pPr>
        <w:rPr>
          <w:b/>
        </w:rPr>
      </w:pPr>
      <w:r w:rsidRPr="0035448F">
        <w:rPr>
          <w:b/>
        </w:rPr>
        <w:br w:type="page"/>
      </w:r>
      <w:r w:rsidR="00A23F52" w:rsidRPr="0035448F">
        <w:rPr>
          <w:b/>
        </w:rPr>
        <w:lastRenderedPageBreak/>
        <w:t>A. D</w:t>
      </w:r>
      <w:r w:rsidR="00303349" w:rsidRPr="0035448F">
        <w:rPr>
          <w:b/>
        </w:rPr>
        <w:t xml:space="preserve">ATOS </w:t>
      </w:r>
      <w:r w:rsidR="005E0CD6" w:rsidRPr="0035448F">
        <w:rPr>
          <w:b/>
        </w:rPr>
        <w:t xml:space="preserve">GENERALES </w:t>
      </w:r>
      <w:r w:rsidR="00677369" w:rsidRPr="0035448F">
        <w:rPr>
          <w:b/>
        </w:rPr>
        <w:t>DEL PROYECTO</w:t>
      </w:r>
    </w:p>
    <w:p w14:paraId="045D569C" w14:textId="77777777" w:rsidR="00F57059" w:rsidRPr="0035448F" w:rsidRDefault="00A06E10" w:rsidP="0035448F">
      <w:pPr>
        <w:ind w:left="360"/>
        <w:jc w:val="both"/>
        <w:rPr>
          <w:b/>
        </w:rPr>
      </w:pPr>
      <w:r w:rsidRPr="0035448F">
        <w:rPr>
          <w:b/>
        </w:rPr>
        <w:t xml:space="preserve">A.1. Título del Proyecto: </w:t>
      </w:r>
    </w:p>
    <w:p w14:paraId="4A068DA9" w14:textId="2D83183C" w:rsidR="00FF6BD1" w:rsidRPr="0035448F" w:rsidRDefault="00A06E10" w:rsidP="0035448F">
      <w:pPr>
        <w:ind w:left="360"/>
        <w:jc w:val="both"/>
        <w:rPr>
          <w:b/>
        </w:rPr>
      </w:pPr>
      <w:r w:rsidRPr="0035448F">
        <w:t>“</w:t>
      </w:r>
      <w:r w:rsidR="008D0558" w:rsidRPr="0035448F">
        <w:rPr>
          <w:bCs/>
        </w:rPr>
        <w:t>Observatorio de Derechos de Dominio y Posesión: Legalización de Tierras en las Parroquias Rurales del Cantón Ambato</w:t>
      </w:r>
      <w:r w:rsidRPr="0035448F">
        <w:t>”</w:t>
      </w:r>
    </w:p>
    <w:p w14:paraId="7875693A" w14:textId="77777777" w:rsidR="00DC600C" w:rsidRPr="0035448F" w:rsidRDefault="00DC600C" w:rsidP="0035448F">
      <w:pPr>
        <w:ind w:left="360"/>
        <w:jc w:val="both"/>
      </w:pPr>
    </w:p>
    <w:p w14:paraId="4B52D84C" w14:textId="2DA601C5" w:rsidR="00DC600C" w:rsidRPr="0035448F" w:rsidRDefault="00DC600C" w:rsidP="0035448F">
      <w:pPr>
        <w:ind w:left="360"/>
        <w:jc w:val="both"/>
      </w:pPr>
      <w:r w:rsidRPr="0035448F">
        <w:t>Facultad</w:t>
      </w:r>
      <w:r w:rsidR="000F0520" w:rsidRPr="0035448F">
        <w:t xml:space="preserve"> de Jurisprudencia, Ciencias Políticas y Económicas</w:t>
      </w:r>
    </w:p>
    <w:p w14:paraId="6C485920" w14:textId="77777777" w:rsidR="008A4241" w:rsidRPr="0035448F" w:rsidRDefault="008A4241" w:rsidP="0035448F">
      <w:pPr>
        <w:ind w:left="360"/>
        <w:jc w:val="both"/>
      </w:pPr>
    </w:p>
    <w:p w14:paraId="4440A9C2" w14:textId="0C7B2BB4" w:rsidR="00DC600C" w:rsidRPr="0035448F" w:rsidRDefault="00DC600C" w:rsidP="0035448F">
      <w:pPr>
        <w:ind w:left="360"/>
        <w:jc w:val="both"/>
      </w:pPr>
      <w:r w:rsidRPr="0035448F">
        <w:t>Carrera</w:t>
      </w:r>
      <w:r w:rsidR="000F0520" w:rsidRPr="0035448F">
        <w:t xml:space="preserve"> de Derecho</w:t>
      </w:r>
    </w:p>
    <w:p w14:paraId="7FBD629F" w14:textId="276199BC" w:rsidR="00DC600C" w:rsidRPr="0035448F" w:rsidRDefault="00DC600C" w:rsidP="0035448F">
      <w:pPr>
        <w:ind w:left="360"/>
        <w:jc w:val="both"/>
      </w:pPr>
      <w:r w:rsidRPr="0035448F">
        <w:t>Director del proyecto</w:t>
      </w:r>
      <w:r w:rsidR="000F0520" w:rsidRPr="0035448F">
        <w:t xml:space="preserve">: </w:t>
      </w:r>
      <w:r w:rsidR="00296D83" w:rsidRPr="0035448F">
        <w:tab/>
      </w:r>
      <w:r w:rsidR="00296D83" w:rsidRPr="0035448F">
        <w:tab/>
      </w:r>
      <w:r w:rsidR="000F0520" w:rsidRPr="0035448F">
        <w:t>Abg. Mg. Eliana del Rocío Rodríguez Salcedo</w:t>
      </w:r>
    </w:p>
    <w:p w14:paraId="32F930A0" w14:textId="28E58F49" w:rsidR="005822DB" w:rsidRPr="0035448F" w:rsidRDefault="005822DB" w:rsidP="0035448F">
      <w:pPr>
        <w:ind w:left="360"/>
        <w:jc w:val="both"/>
      </w:pPr>
      <w:r w:rsidRPr="0035448F">
        <w:t>Grupo de Investigación:</w:t>
      </w:r>
      <w:r w:rsidR="0001577C" w:rsidRPr="0035448F">
        <w:t xml:space="preserve"> </w:t>
      </w:r>
      <w:r w:rsidR="00296D83" w:rsidRPr="0035448F">
        <w:tab/>
      </w:r>
      <w:r w:rsidR="00296D83" w:rsidRPr="0035448F">
        <w:tab/>
      </w:r>
      <w:r w:rsidR="000F0520" w:rsidRPr="0035448F">
        <w:t xml:space="preserve">Abg. Mg. Karina </w:t>
      </w:r>
      <w:r w:rsidR="00296D83" w:rsidRPr="0035448F">
        <w:t xml:space="preserve">Dayana </w:t>
      </w:r>
      <w:r w:rsidR="000F0520" w:rsidRPr="0035448F">
        <w:t>Cárdenas</w:t>
      </w:r>
      <w:r w:rsidR="00296D83" w:rsidRPr="0035448F">
        <w:t xml:space="preserve"> Paredes</w:t>
      </w:r>
    </w:p>
    <w:p w14:paraId="724EA8EB" w14:textId="6C025E85" w:rsidR="006A2491" w:rsidRPr="0035448F" w:rsidRDefault="006A2491" w:rsidP="0035448F">
      <w:pPr>
        <w:ind w:left="3540"/>
        <w:jc w:val="both"/>
      </w:pPr>
      <w:r w:rsidRPr="0035448F">
        <w:t>Se convocará a los estudiantes para ayudantes de investigación</w:t>
      </w:r>
    </w:p>
    <w:p w14:paraId="758ACDB4" w14:textId="1B09CF02" w:rsidR="000F0520" w:rsidRPr="0035448F" w:rsidRDefault="000F0520" w:rsidP="0035448F">
      <w:pPr>
        <w:ind w:left="360"/>
        <w:jc w:val="both"/>
      </w:pPr>
      <w:r w:rsidRPr="0035448F">
        <w:tab/>
      </w:r>
    </w:p>
    <w:p w14:paraId="1F7D643A" w14:textId="5CBDA37C" w:rsidR="00DC600C" w:rsidRPr="0035448F" w:rsidRDefault="00DC600C" w:rsidP="0035448F">
      <w:pPr>
        <w:ind w:left="360"/>
        <w:jc w:val="both"/>
      </w:pPr>
      <w:r w:rsidRPr="0035448F">
        <w:t>Duración del proyecto:</w:t>
      </w:r>
      <w:r w:rsidR="000F0520" w:rsidRPr="0035448F">
        <w:t xml:space="preserve"> 1 año</w:t>
      </w:r>
    </w:p>
    <w:p w14:paraId="287ABF4B" w14:textId="10F9EAC4" w:rsidR="00DC600C" w:rsidRPr="0035448F" w:rsidRDefault="00DC600C" w:rsidP="0035448F">
      <w:pPr>
        <w:ind w:left="360"/>
        <w:jc w:val="both"/>
      </w:pPr>
      <w:r w:rsidRPr="0035448F">
        <w:t xml:space="preserve">Presupuesto total del proyecto: </w:t>
      </w:r>
      <w:r w:rsidR="000F0520" w:rsidRPr="0035448F">
        <w:t xml:space="preserve"> </w:t>
      </w:r>
      <w:r w:rsidR="0008022C">
        <w:t>tres mil</w:t>
      </w:r>
      <w:r w:rsidR="000F0520" w:rsidRPr="0035448F">
        <w:t xml:space="preserve"> dólares</w:t>
      </w:r>
    </w:p>
    <w:p w14:paraId="080958E5" w14:textId="7737E637" w:rsidR="00DC600C" w:rsidRPr="0035448F" w:rsidRDefault="00DC600C" w:rsidP="0035448F">
      <w:pPr>
        <w:ind w:left="360"/>
        <w:jc w:val="both"/>
      </w:pPr>
      <w:r w:rsidRPr="0035448F">
        <w:t xml:space="preserve">Presupuesto financiado por UTI: </w:t>
      </w:r>
      <w:r w:rsidR="000F0520" w:rsidRPr="0035448F">
        <w:t xml:space="preserve"> </w:t>
      </w:r>
      <w:r w:rsidR="0008022C">
        <w:t xml:space="preserve">tres </w:t>
      </w:r>
      <w:r w:rsidR="000F0520" w:rsidRPr="0035448F">
        <w:t>mil dólares</w:t>
      </w:r>
    </w:p>
    <w:p w14:paraId="69A408F4" w14:textId="71ED242E" w:rsidR="00DC600C" w:rsidRPr="0035448F" w:rsidRDefault="00DC600C" w:rsidP="0035448F">
      <w:pPr>
        <w:ind w:left="360"/>
        <w:jc w:val="both"/>
      </w:pPr>
      <w:r w:rsidRPr="0035448F">
        <w:t>Presupuesto financiado con fondos externos:</w:t>
      </w:r>
      <w:r w:rsidR="00131DBC" w:rsidRPr="0035448F">
        <w:t xml:space="preserve"> </w:t>
      </w:r>
      <w:r w:rsidR="000F0520" w:rsidRPr="0035448F">
        <w:t>ninguno</w:t>
      </w:r>
    </w:p>
    <w:p w14:paraId="54F86895" w14:textId="77777777" w:rsidR="00DC600C" w:rsidRPr="0035448F" w:rsidRDefault="00DC600C" w:rsidP="0035448F">
      <w:pPr>
        <w:ind w:left="360"/>
        <w:jc w:val="both"/>
      </w:pPr>
    </w:p>
    <w:p w14:paraId="659B2431" w14:textId="51495574" w:rsidR="009E1ED5" w:rsidRPr="0035448F" w:rsidRDefault="005822DB" w:rsidP="0035448F">
      <w:pPr>
        <w:ind w:left="360"/>
        <w:jc w:val="both"/>
        <w:rPr>
          <w:b/>
          <w:bCs/>
        </w:rPr>
      </w:pPr>
      <w:r w:rsidRPr="0035448F">
        <w:rPr>
          <w:b/>
          <w:bCs/>
        </w:rPr>
        <w:t xml:space="preserve">A.2. RESUMEN </w:t>
      </w:r>
    </w:p>
    <w:p w14:paraId="056028AC" w14:textId="550506AE" w:rsidR="005822DB" w:rsidRPr="0035448F" w:rsidRDefault="005822DB" w:rsidP="0035448F">
      <w:pPr>
        <w:ind w:left="360"/>
        <w:jc w:val="both"/>
        <w:rPr>
          <w:b/>
          <w:bCs/>
        </w:rPr>
      </w:pPr>
    </w:p>
    <w:p w14:paraId="116F9A24" w14:textId="453B485A" w:rsidR="006A2491" w:rsidRPr="0035448F" w:rsidRDefault="006A2491" w:rsidP="0035448F">
      <w:pPr>
        <w:jc w:val="both"/>
      </w:pPr>
      <w:r w:rsidRPr="0035448F">
        <w:t xml:space="preserve">El presente proyecto está encaminado </w:t>
      </w:r>
      <w:r w:rsidR="00ED7BA1">
        <w:t>a identificar la irregularidad de</w:t>
      </w:r>
      <w:r w:rsidRPr="0035448F">
        <w:t xml:space="preserve"> los derechos de dominio y posesión que tienen las personas</w:t>
      </w:r>
      <w:r w:rsidR="00ED7BA1">
        <w:t xml:space="preserve"> de las parroquias rurales de Tungurahua</w:t>
      </w:r>
      <w:r w:rsidRPr="0035448F">
        <w:t>, sobre sus bienes inmuebles</w:t>
      </w:r>
      <w:r w:rsidR="00ED7BA1">
        <w:t xml:space="preserve"> que no están legalizados</w:t>
      </w:r>
      <w:r w:rsidRPr="0035448F">
        <w:t>.</w:t>
      </w:r>
      <w:r w:rsidR="00ED7BA1">
        <w:t xml:space="preserve"> </w:t>
      </w:r>
      <w:r w:rsidRPr="0035448F">
        <w:t>Es importante tomar en consideración que, por desconocimiento o por falta de ayuda, ciertos sectores de las parroquias rurales del cantón Ambato, no han logrado regular o legalizar sus predios ante los organismos competentes.  El objetivo principal que se plantea en el proyecto es proponer una estrategia que garantice a las personas sus derechos de dominio y posesión a través de la regularización de sus predios ante los organismos</w:t>
      </w:r>
      <w:r w:rsidR="00ED7BA1">
        <w:t xml:space="preserve"> </w:t>
      </w:r>
      <w:r w:rsidRPr="0035448F">
        <w:t>competente</w:t>
      </w:r>
      <w:r w:rsidR="00ED7BA1">
        <w:t>s</w:t>
      </w:r>
      <w:r w:rsidRPr="0035448F">
        <w:t xml:space="preserve">. </w:t>
      </w:r>
      <w:r w:rsidRPr="0035448F">
        <w:rPr>
          <w:bCs/>
        </w:rPr>
        <w:t>El método que se va a utilizar es enfoque mixto, es decir, tanto cualitativo como cuantitativo para llegar a determinar cuáles y cuantas personas se encuentran en situación irregular con sus predios, asimismo se va a utilizar técnicas e instrumentos de recolección de información y datos, para lo cual se va a contar con la ayuda de los docentes del Área Civil de la Facultad de Jurisprudencia</w:t>
      </w:r>
      <w:r w:rsidR="00ED7BA1">
        <w:rPr>
          <w:bCs/>
        </w:rPr>
        <w:t>, por medio de la conjunción de integración de saberes en proyectos integradores</w:t>
      </w:r>
      <w:r w:rsidR="00DC1FF7">
        <w:rPr>
          <w:bCs/>
        </w:rPr>
        <w:t xml:space="preserve"> y de la aplicación de convenios gubernamentales</w:t>
      </w:r>
      <w:r w:rsidRPr="0035448F">
        <w:rPr>
          <w:bCs/>
        </w:rPr>
        <w:t xml:space="preserve">. Con estos antecedentes los resultados que se pretende lograr es elaborar estrategias que permitan establecer </w:t>
      </w:r>
      <w:r w:rsidRPr="0035448F">
        <w:t xml:space="preserve">lineamientos y actividades cronológicamente estructuradas para poder realizar una consultoría adecuada con la finalidad de que las personas regularicen y legalicen sus predios en las parroquias rurales de Ambato. </w:t>
      </w:r>
    </w:p>
    <w:p w14:paraId="01791918" w14:textId="77777777" w:rsidR="006A2491" w:rsidRPr="0035448F" w:rsidRDefault="006A2491" w:rsidP="0035448F">
      <w:pPr>
        <w:ind w:left="360"/>
        <w:jc w:val="both"/>
      </w:pPr>
    </w:p>
    <w:p w14:paraId="0BC85BD2" w14:textId="14B2035C" w:rsidR="00FF6BD1" w:rsidRPr="0035448F" w:rsidRDefault="006A2491" w:rsidP="0035448F">
      <w:pPr>
        <w:ind w:left="360"/>
        <w:jc w:val="both"/>
      </w:pPr>
      <w:r w:rsidRPr="0035448F">
        <w:rPr>
          <w:b/>
        </w:rPr>
        <w:t>Palabras clave</w:t>
      </w:r>
      <w:r w:rsidRPr="0035448F">
        <w:t>: Legalización de tierras, dominio, posesión</w:t>
      </w:r>
      <w:r w:rsidR="00BF4AD5">
        <w:t>, proyectos integradores.</w:t>
      </w:r>
    </w:p>
    <w:p w14:paraId="48117F91" w14:textId="77777777" w:rsidR="005822DB" w:rsidRPr="0035448F" w:rsidRDefault="005822DB" w:rsidP="0035448F">
      <w:pPr>
        <w:ind w:left="360"/>
        <w:jc w:val="both"/>
        <w:rPr>
          <w:b/>
        </w:rPr>
      </w:pPr>
    </w:p>
    <w:p w14:paraId="20774FF9" w14:textId="5416319C" w:rsidR="00AB4E2E" w:rsidRPr="0035448F" w:rsidRDefault="00FF6BD1" w:rsidP="0035448F">
      <w:pPr>
        <w:ind w:left="360"/>
        <w:jc w:val="both"/>
        <w:rPr>
          <w:b/>
        </w:rPr>
      </w:pPr>
      <w:r w:rsidRPr="0035448F">
        <w:rPr>
          <w:b/>
        </w:rPr>
        <w:t>A.</w:t>
      </w:r>
      <w:r w:rsidR="0001577C" w:rsidRPr="0035448F">
        <w:rPr>
          <w:b/>
        </w:rPr>
        <w:t>3</w:t>
      </w:r>
      <w:r w:rsidRPr="0035448F">
        <w:rPr>
          <w:b/>
        </w:rPr>
        <w:t xml:space="preserve">. </w:t>
      </w:r>
      <w:r w:rsidR="00AB4E2E" w:rsidRPr="0035448F">
        <w:rPr>
          <w:b/>
        </w:rPr>
        <w:t>ANTECEDENTES E IMPORTANCIA DEL PROYECTO:</w:t>
      </w:r>
    </w:p>
    <w:p w14:paraId="6DE773D2" w14:textId="3B993C09" w:rsidR="00FF6BD1" w:rsidRPr="0035448F" w:rsidRDefault="00AB4E2E" w:rsidP="0035448F">
      <w:pPr>
        <w:ind w:left="360"/>
        <w:jc w:val="both"/>
        <w:rPr>
          <w:b/>
        </w:rPr>
      </w:pPr>
      <w:r w:rsidRPr="0035448F">
        <w:rPr>
          <w:b/>
        </w:rPr>
        <w:t xml:space="preserve"> </w:t>
      </w:r>
      <w:r w:rsidR="00FF6BD1" w:rsidRPr="0035448F">
        <w:rPr>
          <w:b/>
        </w:rPr>
        <w:t xml:space="preserve"> </w:t>
      </w:r>
    </w:p>
    <w:p w14:paraId="1F8C34E7" w14:textId="77777777" w:rsidR="006A2491" w:rsidRPr="0035448F" w:rsidRDefault="006A2491" w:rsidP="0035448F">
      <w:pPr>
        <w:ind w:left="360"/>
        <w:jc w:val="both"/>
        <w:rPr>
          <w:bCs/>
        </w:rPr>
      </w:pPr>
      <w:r w:rsidRPr="0035448F">
        <w:rPr>
          <w:b/>
        </w:rPr>
        <w:t xml:space="preserve">Problemática: </w:t>
      </w:r>
      <w:r w:rsidRPr="0035448F">
        <w:rPr>
          <w:bCs/>
        </w:rPr>
        <w:t xml:space="preserve">Los derechos de dominio y posesión a lo largo de los años ha sido uno de los temas bastante debatidos dentro del derecho civil, pues es importante que, sean reconocidos y vayan de la mano, mucho más cuando se tratan de bienes inmuebles. </w:t>
      </w:r>
    </w:p>
    <w:p w14:paraId="60D650D1" w14:textId="77777777" w:rsidR="006A2491" w:rsidRPr="0035448F" w:rsidRDefault="006A2491" w:rsidP="0035448F">
      <w:pPr>
        <w:ind w:left="360"/>
        <w:jc w:val="both"/>
        <w:rPr>
          <w:bCs/>
        </w:rPr>
      </w:pPr>
    </w:p>
    <w:p w14:paraId="18E74608" w14:textId="77777777" w:rsidR="006A2491" w:rsidRPr="0035448F" w:rsidRDefault="006A2491" w:rsidP="0035448F">
      <w:pPr>
        <w:ind w:left="360"/>
        <w:jc w:val="both"/>
        <w:rPr>
          <w:bCs/>
        </w:rPr>
      </w:pPr>
      <w:r w:rsidRPr="0035448F">
        <w:rPr>
          <w:bCs/>
        </w:rPr>
        <w:t xml:space="preserve">En la historia se ha establecido varios antecedentes partiendo desde el Código Hammurabi hasta la actualidad, el Derecho Romano abrió las puertas a que las personas podían adquirir propiedades, específicamente, solo a los que se les consideraba ciudadanos romanos, </w:t>
      </w:r>
      <w:r w:rsidRPr="0035448F">
        <w:rPr>
          <w:bCs/>
        </w:rPr>
        <w:lastRenderedPageBreak/>
        <w:t xml:space="preserve">dándoles derechos más a un grupo de “ciudadanos” que ha otro, sin embargo, el derecho al ser progresivo, ha provocado que, conforme pasan los años, las personas actualmente pueden reclamar o adquirir la propiedad de un bien, así como también, la posesión. </w:t>
      </w:r>
    </w:p>
    <w:p w14:paraId="7B766E27" w14:textId="77777777" w:rsidR="006A2491" w:rsidRPr="0035448F" w:rsidRDefault="006A2491" w:rsidP="0035448F">
      <w:pPr>
        <w:ind w:left="360"/>
        <w:jc w:val="both"/>
        <w:rPr>
          <w:bCs/>
        </w:rPr>
      </w:pPr>
    </w:p>
    <w:p w14:paraId="63532ACF" w14:textId="096CD8CA" w:rsidR="00FF6BD1" w:rsidRPr="0035448F" w:rsidRDefault="006A2491" w:rsidP="0035448F">
      <w:pPr>
        <w:ind w:left="360"/>
        <w:jc w:val="both"/>
      </w:pPr>
      <w:r w:rsidRPr="0035448F">
        <w:rPr>
          <w:bCs/>
        </w:rPr>
        <w:t>La problemática principal del proyecto nace a raíz de las situaciones irregulares que tienen algunos predios en las zonas rurales, puesto que, muchos de sus propietarios no han realizado el trámite pertinente para regularizarlos y/o legalizarlos. Es por ello, la importancia de realizar una estrategia y, por ende, una asesoría para dar a conocer tanto los derechos del dominio, como los de posesión y de esta forma llegar a que los predios que se encuentran en esa situación, sean subsanados ante los organismos multicompetentes.</w:t>
      </w:r>
    </w:p>
    <w:p w14:paraId="6D41DAFC" w14:textId="77777777" w:rsidR="0094109B" w:rsidRPr="0035448F" w:rsidRDefault="0094109B" w:rsidP="0035448F">
      <w:pPr>
        <w:ind w:left="360"/>
        <w:jc w:val="both"/>
        <w:rPr>
          <w:b/>
        </w:rPr>
      </w:pPr>
    </w:p>
    <w:p w14:paraId="2B8A961F" w14:textId="674033CB" w:rsidR="009B6075" w:rsidRPr="0035448F" w:rsidRDefault="005E0CD6" w:rsidP="0035448F">
      <w:pPr>
        <w:ind w:left="360"/>
        <w:jc w:val="both"/>
        <w:rPr>
          <w:b/>
        </w:rPr>
      </w:pPr>
      <w:r w:rsidRPr="0035448F">
        <w:rPr>
          <w:b/>
        </w:rPr>
        <w:t>A.</w:t>
      </w:r>
      <w:r w:rsidR="00CE56EF" w:rsidRPr="0035448F">
        <w:rPr>
          <w:b/>
        </w:rPr>
        <w:t>4</w:t>
      </w:r>
      <w:r w:rsidR="009B6075" w:rsidRPr="0035448F">
        <w:rPr>
          <w:b/>
        </w:rPr>
        <w:t xml:space="preserve">. Tipo de Investigación: </w:t>
      </w:r>
    </w:p>
    <w:p w14:paraId="7EADEF76" w14:textId="77777777" w:rsidR="009B6075" w:rsidRPr="0035448F" w:rsidRDefault="00BD25F3" w:rsidP="0035448F">
      <w:pPr>
        <w:ind w:left="360"/>
        <w:jc w:val="both"/>
        <w:rPr>
          <w:b/>
        </w:rPr>
      </w:pPr>
      <w:r w:rsidRPr="0035448F">
        <w:rPr>
          <w:noProof/>
          <w:lang w:val="es-MX" w:eastAsia="es-MX"/>
        </w:rPr>
        <mc:AlternateContent>
          <mc:Choice Requires="wps">
            <w:drawing>
              <wp:anchor distT="0" distB="0" distL="114300" distR="114300" simplePos="0" relativeHeight="251659264" behindDoc="0" locked="0" layoutInCell="1" allowOverlap="1" wp14:anchorId="51AE873D" wp14:editId="39D0DB6C">
                <wp:simplePos x="0" y="0"/>
                <wp:positionH relativeFrom="column">
                  <wp:posOffset>3921760</wp:posOffset>
                </wp:positionH>
                <wp:positionV relativeFrom="paragraph">
                  <wp:posOffset>150495</wp:posOffset>
                </wp:positionV>
                <wp:extent cx="284480" cy="226060"/>
                <wp:effectExtent l="0" t="0" r="20320" b="21590"/>
                <wp:wrapNone/>
                <wp:docPr id="3"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txbx>
                        <w:txbxContent>
                          <w:p w14:paraId="0336E796" w14:textId="1C7E93F4" w:rsidR="00036FBE" w:rsidRDefault="006A2491" w:rsidP="0073529D">
                            <w:pPr>
                              <w:jc w:val="center"/>
                            </w:pPr>
                            <w:r>
                              <w:t>X</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51AE873D" id="Rectangle 11" o:spid="_x0000_s1026" style="position:absolute;left:0;text-align:left;margin-left:308.8pt;margin-top:11.85pt;width:22.4pt;height:17.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">
                <v:textbox>
                  <w:txbxContent>
                    <w:p w14:paraId="0336E796" w14:textId="1C7E93F4" w:rsidR="00036FBE" w:rsidRDefault="006A2491" w:rsidP="0073529D">
                      <w:pPr>
                        <w:jc w:val="center"/>
                      </w:pPr>
                      <w:r>
                        <w:t>X</w:t>
                      </w:r>
                    </w:p>
                  </w:txbxContent>
                </v:textbox>
              </v:rect>
            </w:pict>
          </mc:Fallback>
        </mc:AlternateContent>
      </w:r>
      <w:r w:rsidRPr="0035448F">
        <w:rPr>
          <w:noProof/>
          <w:lang w:val="es-MX" w:eastAsia="es-MX"/>
        </w:rPr>
        <mc:AlternateContent>
          <mc:Choice Requires="wps">
            <w:drawing>
              <wp:anchor distT="0" distB="0" distL="114300" distR="114300" simplePos="0" relativeHeight="251658240" behindDoc="0" locked="0" layoutInCell="1" allowOverlap="1" wp14:anchorId="6BB5E80E" wp14:editId="48919E62">
                <wp:simplePos x="0" y="0"/>
                <wp:positionH relativeFrom="column">
                  <wp:posOffset>2294255</wp:posOffset>
                </wp:positionH>
                <wp:positionV relativeFrom="paragraph">
                  <wp:posOffset>150495</wp:posOffset>
                </wp:positionV>
                <wp:extent cx="284480" cy="226060"/>
                <wp:effectExtent l="0" t="0" r="20320" b="21590"/>
                <wp:wrapNone/>
                <wp:docPr id="2"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txbx>
                        <w:txbxContent>
                          <w:p w14:paraId="7844A7D2" w14:textId="3EFEC9B0" w:rsidR="00036FBE" w:rsidRDefault="00036FBE" w:rsidP="005924B7">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6BB5E80E" id="Rectangle 10" o:spid="_x0000_s1027" style="position:absolute;left:0;text-align:left;margin-left:180.65pt;margin-top:11.85pt;width:22.4pt;height:17.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">
                <v:textbox>
                  <w:txbxContent>
                    <w:p w14:paraId="7844A7D2" w14:textId="3EFEC9B0" w:rsidR="00036FBE" w:rsidRDefault="00036FBE" w:rsidP="005924B7">
                      <w:pPr>
                        <w:jc w:val="center"/>
                      </w:pPr>
                    </w:p>
                  </w:txbxContent>
                </v:textbox>
              </v:rect>
            </w:pict>
          </mc:Fallback>
        </mc:AlternateContent>
      </w:r>
      <w:r w:rsidRPr="0035448F">
        <w:rPr>
          <w:b/>
          <w:noProof/>
          <w:lang w:val="es-MX" w:eastAsia="es-MX"/>
        </w:rPr>
        <mc:AlternateContent>
          <mc:Choice Requires="wps">
            <w:drawing>
              <wp:anchor distT="0" distB="0" distL="114300" distR="114300" simplePos="0" relativeHeight="251657216" behindDoc="0" locked="0" layoutInCell="1" allowOverlap="1" wp14:anchorId="2287CFAA" wp14:editId="4C313FB4">
                <wp:simplePos x="0" y="0"/>
                <wp:positionH relativeFrom="column">
                  <wp:posOffset>904875</wp:posOffset>
                </wp:positionH>
                <wp:positionV relativeFrom="paragraph">
                  <wp:posOffset>150495</wp:posOffset>
                </wp:positionV>
                <wp:extent cx="284480" cy="226060"/>
                <wp:effectExtent l="0" t="0" r="20320" b="2159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26060"/>
                        </a:xfrm>
                        <a:prstGeom prst="rect">
                          <a:avLst/>
                        </a:prstGeom>
                        <a:solidFill>
                          <a:srgbClr val="FFFFFF"/>
                        </a:solidFill>
                        <a:ln w="9525">
                          <a:solidFill>
                            <a:srgbClr val="000000"/>
                          </a:solidFill>
                          <a:miter lim="800000"/>
                          <a:headEnd/>
                          <a:tailEnd/>
                        </a:ln>
                      </wps:spPr>
                      <wps:txbx>
                        <w:txbxContent>
                          <w:p w14:paraId="5C5E90E6" w14:textId="0F8B9870" w:rsidR="00036FBE" w:rsidRDefault="00036FBE" w:rsidP="0073529D">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rect w14:anchorId="2287CFAA" id="Rectangle 9" o:spid="_x0000_s1028" style="position:absolute;left:0;text-align:left;margin-left:71.25pt;margin-top:11.85pt;width:22.4pt;height:17.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">
                <v:textbox>
                  <w:txbxContent>
                    <w:p w14:paraId="5C5E90E6" w14:textId="0F8B9870" w:rsidR="00036FBE" w:rsidRDefault="00036FBE" w:rsidP="0073529D">
                      <w:pPr>
                        <w:jc w:val="center"/>
                      </w:pPr>
                    </w:p>
                  </w:txbxContent>
                </v:textbox>
              </v:rect>
            </w:pict>
          </mc:Fallback>
        </mc:AlternateContent>
      </w:r>
    </w:p>
    <w:p w14:paraId="71C877A7" w14:textId="637E5B57" w:rsidR="00C66545" w:rsidRPr="0035448F" w:rsidRDefault="00A06E10" w:rsidP="0035448F">
      <w:pPr>
        <w:ind w:left="360"/>
        <w:jc w:val="both"/>
      </w:pPr>
      <w:r w:rsidRPr="0035448F">
        <w:t xml:space="preserve">Básica                  Aplicada              </w:t>
      </w:r>
      <w:r w:rsidR="00152209" w:rsidRPr="0035448F">
        <w:t xml:space="preserve">           </w:t>
      </w:r>
      <w:r w:rsidRPr="0035448F">
        <w:t>Experimental</w:t>
      </w:r>
    </w:p>
    <w:p w14:paraId="32A33030" w14:textId="77777777" w:rsidR="00C66545" w:rsidRPr="0035448F" w:rsidRDefault="00C66545" w:rsidP="0035448F">
      <w:pPr>
        <w:ind w:left="360"/>
        <w:jc w:val="both"/>
        <w:rPr>
          <w:b/>
        </w:rPr>
      </w:pPr>
    </w:p>
    <w:p w14:paraId="397C7848" w14:textId="77777777" w:rsidR="00A06E10" w:rsidRPr="0035448F" w:rsidRDefault="00A06E10" w:rsidP="0035448F">
      <w:pPr>
        <w:numPr>
          <w:ilvl w:val="0"/>
          <w:numId w:val="36"/>
        </w:numPr>
        <w:jc w:val="both"/>
      </w:pPr>
      <w:r w:rsidRPr="0035448F">
        <w:rPr>
          <w:b/>
        </w:rPr>
        <w:t xml:space="preserve">Investigación Básica: </w:t>
      </w:r>
      <w:r w:rsidRPr="0035448F">
        <w:t>Consiste en trabajos teóricos</w:t>
      </w:r>
      <w:r w:rsidR="003D2E66" w:rsidRPr="0035448F">
        <w:t xml:space="preserve"> o empíricos</w:t>
      </w:r>
      <w:r w:rsidRPr="0035448F">
        <w:t xml:space="preserve"> que se emprenden fundamentalmente para obtener nuevos conocimientos acerca de los fundamentos de fenómenos, sin pensar obligadamente en darles ninguna aplicación o utilización determinada.</w:t>
      </w:r>
    </w:p>
    <w:p w14:paraId="018D36FF" w14:textId="77777777" w:rsidR="009B6075" w:rsidRPr="0035448F" w:rsidRDefault="009B6075" w:rsidP="0035448F">
      <w:pPr>
        <w:numPr>
          <w:ilvl w:val="0"/>
          <w:numId w:val="36"/>
        </w:numPr>
        <w:jc w:val="both"/>
      </w:pPr>
      <w:r w:rsidRPr="0035448F">
        <w:rPr>
          <w:b/>
        </w:rPr>
        <w:t xml:space="preserve">Investigación Aplicada: </w:t>
      </w:r>
      <w:r w:rsidRPr="0035448F">
        <w:t>Consiste en trabajos originales realizados para adquirir nuevos conocimientos. Está dirigida fundamentalmente hacia un objetivo práctico.</w:t>
      </w:r>
    </w:p>
    <w:p w14:paraId="218393F4" w14:textId="77777777" w:rsidR="009B6075" w:rsidRPr="0035448F" w:rsidRDefault="009B6075" w:rsidP="0035448F">
      <w:pPr>
        <w:ind w:left="708"/>
        <w:jc w:val="both"/>
      </w:pPr>
    </w:p>
    <w:p w14:paraId="4FCFBDC6" w14:textId="77777777" w:rsidR="003D2E66" w:rsidRPr="0035448F" w:rsidRDefault="009B6075" w:rsidP="0035448F">
      <w:pPr>
        <w:numPr>
          <w:ilvl w:val="0"/>
          <w:numId w:val="36"/>
        </w:numPr>
        <w:jc w:val="both"/>
        <w:rPr>
          <w:b/>
        </w:rPr>
      </w:pPr>
      <w:r w:rsidRPr="0035448F">
        <w:rPr>
          <w:b/>
        </w:rPr>
        <w:t>Investigación Experimental:</w:t>
      </w:r>
      <w:r w:rsidR="00A06E10" w:rsidRPr="0035448F">
        <w:rPr>
          <w:b/>
        </w:rPr>
        <w:t xml:space="preserve"> </w:t>
      </w:r>
      <w:r w:rsidR="003D2E66" w:rsidRPr="0035448F">
        <w:t xml:space="preserve">Consiste en trabajos en los cuales se ponen a prueba una o varias hipótesis acerca de un fenómeno determinado, a través de la manipulación de la variable o variables que presumiblemente son </w:t>
      </w:r>
      <w:r w:rsidR="00607B68" w:rsidRPr="0035448F">
        <w:t>la</w:t>
      </w:r>
      <w:r w:rsidR="003D2E66" w:rsidRPr="0035448F">
        <w:t xml:space="preserve"> causa</w:t>
      </w:r>
      <w:r w:rsidR="00607B68" w:rsidRPr="0035448F">
        <w:t xml:space="preserve"> del fenómeno en estudio</w:t>
      </w:r>
      <w:r w:rsidR="003D2E66" w:rsidRPr="0035448F">
        <w:t xml:space="preserve">. En general, los experimentos también controlan los efectos de variables que no son de interés del estudio, pero que pueden influenciar </w:t>
      </w:r>
      <w:r w:rsidR="00607B68" w:rsidRPr="0035448F">
        <w:t>en los datos</w:t>
      </w:r>
      <w:r w:rsidR="003D2E66" w:rsidRPr="0035448F">
        <w:t>.</w:t>
      </w:r>
    </w:p>
    <w:p w14:paraId="6FB03ADE" w14:textId="77777777" w:rsidR="00303349" w:rsidRPr="0035448F" w:rsidRDefault="00303349" w:rsidP="0035448F">
      <w:pPr>
        <w:jc w:val="both"/>
        <w:rPr>
          <w:b/>
        </w:rPr>
      </w:pPr>
    </w:p>
    <w:p w14:paraId="6918F3FA" w14:textId="6DF3FC73" w:rsidR="006551DA" w:rsidRPr="0035448F" w:rsidRDefault="005E0CD6" w:rsidP="0035448F">
      <w:pPr>
        <w:ind w:left="360"/>
        <w:jc w:val="both"/>
        <w:rPr>
          <w:b/>
        </w:rPr>
      </w:pPr>
      <w:r w:rsidRPr="0035448F">
        <w:rPr>
          <w:b/>
        </w:rPr>
        <w:t>A.</w:t>
      </w:r>
      <w:r w:rsidR="00CE56EF" w:rsidRPr="0035448F">
        <w:rPr>
          <w:b/>
        </w:rPr>
        <w:t>5</w:t>
      </w:r>
      <w:r w:rsidR="006551DA" w:rsidRPr="0035448F">
        <w:rPr>
          <w:b/>
        </w:rPr>
        <w:t>. Área</w:t>
      </w:r>
      <w:r w:rsidR="005946F2" w:rsidRPr="0035448F">
        <w:rPr>
          <w:b/>
        </w:rPr>
        <w:t>s</w:t>
      </w:r>
      <w:r w:rsidR="006551DA" w:rsidRPr="0035448F">
        <w:rPr>
          <w:b/>
        </w:rPr>
        <w:t xml:space="preserve"> del conocimiento: </w:t>
      </w:r>
    </w:p>
    <w:p w14:paraId="1A8CEF35" w14:textId="77777777" w:rsidR="00152209" w:rsidRPr="0035448F" w:rsidRDefault="00152209" w:rsidP="0035448F">
      <w:pPr>
        <w:ind w:left="360"/>
        <w:jc w:val="both"/>
        <w:rPr>
          <w:u w:val="single"/>
        </w:rPr>
      </w:pPr>
    </w:p>
    <w:p w14:paraId="31C69A82" w14:textId="01830614" w:rsidR="005946F2" w:rsidRPr="0035448F" w:rsidRDefault="005946F2" w:rsidP="0035448F">
      <w:pPr>
        <w:ind w:left="360"/>
        <w:jc w:val="both"/>
        <w:rPr>
          <w:u w:val="single"/>
        </w:rPr>
      </w:pPr>
      <w:r w:rsidRPr="0035448F">
        <w:rPr>
          <w:u w:val="single"/>
        </w:rPr>
        <w:t>UNESCO</w:t>
      </w:r>
    </w:p>
    <w:p w14:paraId="2B222EF1" w14:textId="77777777" w:rsidR="005946F2" w:rsidRPr="0035448F" w:rsidRDefault="005946F2" w:rsidP="0035448F">
      <w:pPr>
        <w:ind w:left="360"/>
        <w:jc w:val="both"/>
      </w:pPr>
    </w:p>
    <w:p w14:paraId="596F927D" w14:textId="77777777" w:rsidR="008B0C5E" w:rsidRPr="0035448F" w:rsidRDefault="006551DA" w:rsidP="0035448F">
      <w:pPr>
        <w:ind w:left="360"/>
        <w:jc w:val="both"/>
      </w:pPr>
      <w:r w:rsidRPr="0035448F">
        <w:t xml:space="preserve">Área del conocimiento en la que se enmarca el proyecto, según la Clasificación Internacional Normalizada de la Educación (CINE) de la UNESCO </w:t>
      </w:r>
    </w:p>
    <w:p w14:paraId="2853B56E" w14:textId="77777777" w:rsidR="00A77601" w:rsidRPr="0035448F" w:rsidRDefault="00A77601" w:rsidP="0035448F">
      <w:pPr>
        <w:ind w:left="360"/>
        <w:jc w:val="both"/>
      </w:pPr>
    </w:p>
    <w:p w14:paraId="2E6405A5" w14:textId="77777777" w:rsidR="00A77601" w:rsidRPr="0035448F" w:rsidRDefault="00A77601" w:rsidP="0035448F">
      <w:pPr>
        <w:ind w:left="360"/>
        <w:jc w:val="both"/>
      </w:pPr>
    </w:p>
    <w:tbl>
      <w:tblPr>
        <w:tblStyle w:val="Tablaconcuadrcula"/>
        <w:tblW w:w="0" w:type="auto"/>
        <w:jc w:val="center"/>
        <w:tblLook w:val="00A0" w:firstRow="1" w:lastRow="0" w:firstColumn="1" w:lastColumn="0" w:noHBand="0" w:noVBand="0"/>
      </w:tblPr>
      <w:tblGrid>
        <w:gridCol w:w="4961"/>
        <w:gridCol w:w="222"/>
        <w:gridCol w:w="401"/>
      </w:tblGrid>
      <w:tr w:rsidR="006551DA" w:rsidRPr="0035448F" w14:paraId="4F76BF8F" w14:textId="77777777">
        <w:trPr>
          <w:jc w:val="center"/>
        </w:trPr>
        <w:tc>
          <w:tcPr>
            <w:tcW w:w="0" w:type="auto"/>
            <w:tcBorders>
              <w:top w:val="nil"/>
              <w:left w:val="nil"/>
              <w:bottom w:val="nil"/>
              <w:right w:val="nil"/>
            </w:tcBorders>
          </w:tcPr>
          <w:p w14:paraId="4E3945C2" w14:textId="77777777" w:rsidR="006551DA" w:rsidRPr="0035448F" w:rsidRDefault="006551DA" w:rsidP="0035448F">
            <w:pPr>
              <w:jc w:val="both"/>
            </w:pPr>
            <w:r w:rsidRPr="0035448F">
              <w:t>Educación</w:t>
            </w:r>
          </w:p>
        </w:tc>
        <w:tc>
          <w:tcPr>
            <w:tcW w:w="0" w:type="auto"/>
            <w:tcBorders>
              <w:top w:val="nil"/>
              <w:left w:val="nil"/>
              <w:bottom w:val="nil"/>
              <w:right w:val="single" w:sz="4" w:space="0" w:color="auto"/>
            </w:tcBorders>
          </w:tcPr>
          <w:p w14:paraId="063613DF" w14:textId="77777777" w:rsidR="006551DA" w:rsidRPr="0035448F" w:rsidRDefault="006551DA" w:rsidP="0035448F">
            <w:pPr>
              <w:jc w:val="both"/>
            </w:pPr>
          </w:p>
        </w:tc>
        <w:tc>
          <w:tcPr>
            <w:tcW w:w="401" w:type="dxa"/>
            <w:tcBorders>
              <w:left w:val="single" w:sz="4" w:space="0" w:color="auto"/>
            </w:tcBorders>
          </w:tcPr>
          <w:p w14:paraId="63A5172B" w14:textId="77777777" w:rsidR="006551DA" w:rsidRPr="0035448F" w:rsidRDefault="006551DA" w:rsidP="0035448F">
            <w:pPr>
              <w:jc w:val="both"/>
            </w:pPr>
          </w:p>
        </w:tc>
      </w:tr>
      <w:tr w:rsidR="006551DA" w:rsidRPr="0035448F" w14:paraId="036583A7" w14:textId="77777777">
        <w:trPr>
          <w:jc w:val="center"/>
        </w:trPr>
        <w:tc>
          <w:tcPr>
            <w:tcW w:w="0" w:type="auto"/>
            <w:tcBorders>
              <w:top w:val="nil"/>
              <w:left w:val="nil"/>
              <w:bottom w:val="nil"/>
              <w:right w:val="nil"/>
            </w:tcBorders>
          </w:tcPr>
          <w:p w14:paraId="199FC338" w14:textId="77777777" w:rsidR="006551DA" w:rsidRPr="0035448F" w:rsidRDefault="004D2BE5" w:rsidP="0035448F">
            <w:pPr>
              <w:jc w:val="both"/>
            </w:pPr>
            <w:r w:rsidRPr="0035448F">
              <w:t>Humanidades y a</w:t>
            </w:r>
            <w:r w:rsidR="006551DA" w:rsidRPr="0035448F">
              <w:t>rtes</w:t>
            </w:r>
          </w:p>
        </w:tc>
        <w:tc>
          <w:tcPr>
            <w:tcW w:w="0" w:type="auto"/>
            <w:tcBorders>
              <w:top w:val="nil"/>
              <w:left w:val="nil"/>
              <w:bottom w:val="nil"/>
              <w:right w:val="single" w:sz="4" w:space="0" w:color="auto"/>
            </w:tcBorders>
          </w:tcPr>
          <w:p w14:paraId="2110EEE6" w14:textId="77777777" w:rsidR="006551DA" w:rsidRPr="0035448F" w:rsidRDefault="006551DA" w:rsidP="0035448F">
            <w:pPr>
              <w:jc w:val="both"/>
            </w:pPr>
          </w:p>
        </w:tc>
        <w:tc>
          <w:tcPr>
            <w:tcW w:w="401" w:type="dxa"/>
            <w:tcBorders>
              <w:left w:val="single" w:sz="4" w:space="0" w:color="auto"/>
            </w:tcBorders>
          </w:tcPr>
          <w:p w14:paraId="21A99FD5" w14:textId="77777777" w:rsidR="006551DA" w:rsidRPr="0035448F" w:rsidRDefault="006551DA" w:rsidP="0035448F">
            <w:pPr>
              <w:jc w:val="both"/>
            </w:pPr>
          </w:p>
        </w:tc>
      </w:tr>
      <w:tr w:rsidR="006551DA" w:rsidRPr="0035448F" w14:paraId="0EB3BAE9" w14:textId="77777777">
        <w:trPr>
          <w:jc w:val="center"/>
        </w:trPr>
        <w:tc>
          <w:tcPr>
            <w:tcW w:w="0" w:type="auto"/>
            <w:tcBorders>
              <w:top w:val="nil"/>
              <w:left w:val="nil"/>
              <w:bottom w:val="nil"/>
              <w:right w:val="nil"/>
            </w:tcBorders>
          </w:tcPr>
          <w:p w14:paraId="687845E7" w14:textId="77777777" w:rsidR="006551DA" w:rsidRPr="0035448F" w:rsidRDefault="004D2BE5" w:rsidP="0035448F">
            <w:pPr>
              <w:jc w:val="both"/>
            </w:pPr>
            <w:r w:rsidRPr="0035448F">
              <w:t>Ciencias sociales, educación comercial y derecho</w:t>
            </w:r>
          </w:p>
        </w:tc>
        <w:tc>
          <w:tcPr>
            <w:tcW w:w="0" w:type="auto"/>
            <w:tcBorders>
              <w:top w:val="nil"/>
              <w:left w:val="nil"/>
              <w:bottom w:val="nil"/>
              <w:right w:val="single" w:sz="4" w:space="0" w:color="auto"/>
            </w:tcBorders>
          </w:tcPr>
          <w:p w14:paraId="691E9D83" w14:textId="77777777" w:rsidR="006551DA" w:rsidRPr="0035448F" w:rsidRDefault="006551DA" w:rsidP="0035448F">
            <w:pPr>
              <w:jc w:val="both"/>
            </w:pPr>
          </w:p>
        </w:tc>
        <w:tc>
          <w:tcPr>
            <w:tcW w:w="401" w:type="dxa"/>
            <w:tcBorders>
              <w:left w:val="single" w:sz="4" w:space="0" w:color="auto"/>
            </w:tcBorders>
          </w:tcPr>
          <w:p w14:paraId="568D8853" w14:textId="0DDDCA20" w:rsidR="006551DA" w:rsidRPr="0035448F" w:rsidRDefault="0073529D" w:rsidP="0035448F">
            <w:pPr>
              <w:jc w:val="both"/>
            </w:pPr>
            <w:r w:rsidRPr="0035448F">
              <w:t>X</w:t>
            </w:r>
          </w:p>
        </w:tc>
      </w:tr>
      <w:tr w:rsidR="006551DA" w:rsidRPr="0035448F" w14:paraId="1129EDFB" w14:textId="77777777">
        <w:trPr>
          <w:jc w:val="center"/>
        </w:trPr>
        <w:tc>
          <w:tcPr>
            <w:tcW w:w="0" w:type="auto"/>
            <w:tcBorders>
              <w:top w:val="nil"/>
              <w:left w:val="nil"/>
              <w:bottom w:val="nil"/>
              <w:right w:val="nil"/>
            </w:tcBorders>
          </w:tcPr>
          <w:p w14:paraId="20163F8F" w14:textId="77777777" w:rsidR="006551DA" w:rsidRPr="0035448F" w:rsidRDefault="004D2BE5" w:rsidP="0035448F">
            <w:pPr>
              <w:jc w:val="both"/>
            </w:pPr>
            <w:r w:rsidRPr="0035448F">
              <w:t>Ciencias</w:t>
            </w:r>
          </w:p>
        </w:tc>
        <w:tc>
          <w:tcPr>
            <w:tcW w:w="0" w:type="auto"/>
            <w:tcBorders>
              <w:top w:val="nil"/>
              <w:left w:val="nil"/>
              <w:bottom w:val="nil"/>
              <w:right w:val="single" w:sz="4" w:space="0" w:color="auto"/>
            </w:tcBorders>
          </w:tcPr>
          <w:p w14:paraId="10910C4C" w14:textId="77777777" w:rsidR="006551DA" w:rsidRPr="0035448F" w:rsidRDefault="006551DA" w:rsidP="0035448F">
            <w:pPr>
              <w:jc w:val="both"/>
            </w:pPr>
          </w:p>
        </w:tc>
        <w:tc>
          <w:tcPr>
            <w:tcW w:w="401" w:type="dxa"/>
            <w:tcBorders>
              <w:left w:val="single" w:sz="4" w:space="0" w:color="auto"/>
            </w:tcBorders>
          </w:tcPr>
          <w:p w14:paraId="27916DB1" w14:textId="77777777" w:rsidR="006551DA" w:rsidRPr="0035448F" w:rsidRDefault="006551DA" w:rsidP="0035448F">
            <w:pPr>
              <w:jc w:val="both"/>
            </w:pPr>
          </w:p>
        </w:tc>
      </w:tr>
      <w:tr w:rsidR="006551DA" w:rsidRPr="0035448F" w14:paraId="41B8D71C" w14:textId="77777777">
        <w:trPr>
          <w:jc w:val="center"/>
        </w:trPr>
        <w:tc>
          <w:tcPr>
            <w:tcW w:w="0" w:type="auto"/>
            <w:tcBorders>
              <w:top w:val="nil"/>
              <w:left w:val="nil"/>
              <w:bottom w:val="nil"/>
              <w:right w:val="nil"/>
            </w:tcBorders>
          </w:tcPr>
          <w:p w14:paraId="109B5F06" w14:textId="77777777" w:rsidR="006551DA" w:rsidRPr="0035448F" w:rsidRDefault="004D2BE5" w:rsidP="0035448F">
            <w:pPr>
              <w:jc w:val="both"/>
            </w:pPr>
            <w:r w:rsidRPr="0035448F">
              <w:t>Ingeniería, industria y construcción</w:t>
            </w:r>
          </w:p>
        </w:tc>
        <w:tc>
          <w:tcPr>
            <w:tcW w:w="0" w:type="auto"/>
            <w:tcBorders>
              <w:top w:val="nil"/>
              <w:left w:val="nil"/>
              <w:bottom w:val="nil"/>
              <w:right w:val="single" w:sz="4" w:space="0" w:color="auto"/>
            </w:tcBorders>
          </w:tcPr>
          <w:p w14:paraId="33991C6F" w14:textId="77777777" w:rsidR="006551DA" w:rsidRPr="0035448F" w:rsidRDefault="006551DA" w:rsidP="0035448F">
            <w:pPr>
              <w:jc w:val="both"/>
            </w:pPr>
          </w:p>
        </w:tc>
        <w:tc>
          <w:tcPr>
            <w:tcW w:w="401" w:type="dxa"/>
            <w:tcBorders>
              <w:left w:val="single" w:sz="4" w:space="0" w:color="auto"/>
            </w:tcBorders>
          </w:tcPr>
          <w:p w14:paraId="13E48B18" w14:textId="77777777" w:rsidR="006551DA" w:rsidRPr="0035448F" w:rsidRDefault="006551DA" w:rsidP="0035448F">
            <w:pPr>
              <w:jc w:val="both"/>
            </w:pPr>
          </w:p>
        </w:tc>
      </w:tr>
      <w:tr w:rsidR="006551DA" w:rsidRPr="0035448F" w14:paraId="6F191443" w14:textId="77777777">
        <w:trPr>
          <w:jc w:val="center"/>
        </w:trPr>
        <w:tc>
          <w:tcPr>
            <w:tcW w:w="0" w:type="auto"/>
            <w:tcBorders>
              <w:top w:val="nil"/>
              <w:left w:val="nil"/>
              <w:bottom w:val="nil"/>
              <w:right w:val="nil"/>
            </w:tcBorders>
          </w:tcPr>
          <w:p w14:paraId="6B211A45" w14:textId="77777777" w:rsidR="006551DA" w:rsidRPr="0035448F" w:rsidRDefault="004D2BE5" w:rsidP="0035448F">
            <w:pPr>
              <w:jc w:val="both"/>
            </w:pPr>
            <w:r w:rsidRPr="0035448F">
              <w:t>Agricultura</w:t>
            </w:r>
          </w:p>
        </w:tc>
        <w:tc>
          <w:tcPr>
            <w:tcW w:w="0" w:type="auto"/>
            <w:tcBorders>
              <w:top w:val="nil"/>
              <w:left w:val="nil"/>
              <w:bottom w:val="nil"/>
              <w:right w:val="single" w:sz="4" w:space="0" w:color="auto"/>
            </w:tcBorders>
          </w:tcPr>
          <w:p w14:paraId="6FF9C5BF" w14:textId="77777777" w:rsidR="006551DA" w:rsidRPr="0035448F" w:rsidRDefault="006551DA" w:rsidP="0035448F">
            <w:pPr>
              <w:jc w:val="both"/>
            </w:pPr>
          </w:p>
        </w:tc>
        <w:tc>
          <w:tcPr>
            <w:tcW w:w="401" w:type="dxa"/>
            <w:tcBorders>
              <w:left w:val="single" w:sz="4" w:space="0" w:color="auto"/>
            </w:tcBorders>
          </w:tcPr>
          <w:p w14:paraId="5C2413D1" w14:textId="77777777" w:rsidR="006551DA" w:rsidRPr="0035448F" w:rsidRDefault="006551DA" w:rsidP="0035448F">
            <w:pPr>
              <w:jc w:val="both"/>
            </w:pPr>
          </w:p>
        </w:tc>
      </w:tr>
      <w:tr w:rsidR="006551DA" w:rsidRPr="0035448F" w14:paraId="65F723DF" w14:textId="77777777">
        <w:trPr>
          <w:jc w:val="center"/>
        </w:trPr>
        <w:tc>
          <w:tcPr>
            <w:tcW w:w="0" w:type="auto"/>
            <w:tcBorders>
              <w:top w:val="nil"/>
              <w:left w:val="nil"/>
              <w:bottom w:val="nil"/>
              <w:right w:val="nil"/>
            </w:tcBorders>
          </w:tcPr>
          <w:p w14:paraId="302B384A" w14:textId="77777777" w:rsidR="006551DA" w:rsidRPr="0035448F" w:rsidRDefault="004D2BE5" w:rsidP="0035448F">
            <w:pPr>
              <w:jc w:val="both"/>
            </w:pPr>
            <w:r w:rsidRPr="0035448F">
              <w:t>Salud y servicios sociales</w:t>
            </w:r>
          </w:p>
        </w:tc>
        <w:tc>
          <w:tcPr>
            <w:tcW w:w="0" w:type="auto"/>
            <w:tcBorders>
              <w:top w:val="nil"/>
              <w:left w:val="nil"/>
              <w:bottom w:val="nil"/>
              <w:right w:val="single" w:sz="4" w:space="0" w:color="auto"/>
            </w:tcBorders>
          </w:tcPr>
          <w:p w14:paraId="051B42BB" w14:textId="77777777" w:rsidR="006551DA" w:rsidRPr="0035448F" w:rsidRDefault="006551DA" w:rsidP="0035448F">
            <w:pPr>
              <w:jc w:val="both"/>
            </w:pPr>
          </w:p>
        </w:tc>
        <w:tc>
          <w:tcPr>
            <w:tcW w:w="401" w:type="dxa"/>
            <w:tcBorders>
              <w:left w:val="single" w:sz="4" w:space="0" w:color="auto"/>
            </w:tcBorders>
          </w:tcPr>
          <w:p w14:paraId="01DBBD3B" w14:textId="77777777" w:rsidR="006551DA" w:rsidRPr="0035448F" w:rsidRDefault="006551DA" w:rsidP="0035448F">
            <w:pPr>
              <w:jc w:val="both"/>
            </w:pPr>
          </w:p>
        </w:tc>
      </w:tr>
      <w:tr w:rsidR="006551DA" w:rsidRPr="0035448F" w14:paraId="52A56277" w14:textId="77777777">
        <w:trPr>
          <w:jc w:val="center"/>
        </w:trPr>
        <w:tc>
          <w:tcPr>
            <w:tcW w:w="0" w:type="auto"/>
            <w:tcBorders>
              <w:top w:val="nil"/>
              <w:left w:val="nil"/>
              <w:bottom w:val="nil"/>
              <w:right w:val="nil"/>
            </w:tcBorders>
          </w:tcPr>
          <w:p w14:paraId="55281EFE" w14:textId="77777777" w:rsidR="006551DA" w:rsidRPr="0035448F" w:rsidRDefault="004D2BE5" w:rsidP="0035448F">
            <w:pPr>
              <w:jc w:val="both"/>
            </w:pPr>
            <w:r w:rsidRPr="0035448F">
              <w:t>Servicios</w:t>
            </w:r>
          </w:p>
        </w:tc>
        <w:tc>
          <w:tcPr>
            <w:tcW w:w="0" w:type="auto"/>
            <w:tcBorders>
              <w:top w:val="nil"/>
              <w:left w:val="nil"/>
              <w:bottom w:val="nil"/>
              <w:right w:val="single" w:sz="4" w:space="0" w:color="auto"/>
            </w:tcBorders>
          </w:tcPr>
          <w:p w14:paraId="7F39E636" w14:textId="77777777" w:rsidR="006551DA" w:rsidRPr="0035448F" w:rsidRDefault="006551DA" w:rsidP="0035448F">
            <w:pPr>
              <w:jc w:val="both"/>
            </w:pPr>
          </w:p>
        </w:tc>
        <w:tc>
          <w:tcPr>
            <w:tcW w:w="401" w:type="dxa"/>
            <w:tcBorders>
              <w:left w:val="single" w:sz="4" w:space="0" w:color="auto"/>
            </w:tcBorders>
          </w:tcPr>
          <w:p w14:paraId="6B41B40E" w14:textId="77777777" w:rsidR="006551DA" w:rsidRPr="0035448F" w:rsidRDefault="006551DA" w:rsidP="0035448F">
            <w:pPr>
              <w:jc w:val="both"/>
            </w:pPr>
          </w:p>
        </w:tc>
      </w:tr>
      <w:tr w:rsidR="004D2BE5" w:rsidRPr="0035448F" w14:paraId="2B778037" w14:textId="77777777">
        <w:trPr>
          <w:jc w:val="center"/>
        </w:trPr>
        <w:tc>
          <w:tcPr>
            <w:tcW w:w="0" w:type="auto"/>
            <w:tcBorders>
              <w:top w:val="nil"/>
              <w:left w:val="nil"/>
              <w:bottom w:val="nil"/>
              <w:right w:val="nil"/>
            </w:tcBorders>
          </w:tcPr>
          <w:p w14:paraId="2DBF3FEE" w14:textId="77777777" w:rsidR="004D2BE5" w:rsidRPr="0035448F" w:rsidRDefault="004D2BE5" w:rsidP="0035448F">
            <w:pPr>
              <w:jc w:val="both"/>
            </w:pPr>
            <w:r w:rsidRPr="0035448F">
              <w:t>Sectores desconocidos no especificados</w:t>
            </w:r>
          </w:p>
        </w:tc>
        <w:tc>
          <w:tcPr>
            <w:tcW w:w="0" w:type="auto"/>
            <w:tcBorders>
              <w:top w:val="nil"/>
              <w:left w:val="nil"/>
              <w:bottom w:val="nil"/>
              <w:right w:val="single" w:sz="4" w:space="0" w:color="auto"/>
            </w:tcBorders>
          </w:tcPr>
          <w:p w14:paraId="1D0458FE" w14:textId="77777777" w:rsidR="004D2BE5" w:rsidRPr="0035448F" w:rsidRDefault="004D2BE5" w:rsidP="0035448F">
            <w:pPr>
              <w:jc w:val="both"/>
            </w:pPr>
          </w:p>
        </w:tc>
        <w:tc>
          <w:tcPr>
            <w:tcW w:w="401" w:type="dxa"/>
            <w:tcBorders>
              <w:left w:val="single" w:sz="4" w:space="0" w:color="auto"/>
            </w:tcBorders>
          </w:tcPr>
          <w:p w14:paraId="4AD6BF58" w14:textId="77777777" w:rsidR="004D2BE5" w:rsidRPr="0035448F" w:rsidRDefault="004D2BE5" w:rsidP="0035448F">
            <w:pPr>
              <w:jc w:val="both"/>
            </w:pPr>
          </w:p>
        </w:tc>
      </w:tr>
    </w:tbl>
    <w:p w14:paraId="227E9161" w14:textId="77777777" w:rsidR="005946F2" w:rsidRPr="0035448F" w:rsidRDefault="005946F2" w:rsidP="0035448F">
      <w:pPr>
        <w:ind w:left="360"/>
        <w:jc w:val="both"/>
      </w:pPr>
    </w:p>
    <w:p w14:paraId="35563829" w14:textId="69B54F23" w:rsidR="005E0CD6" w:rsidRPr="0035448F" w:rsidRDefault="005E0CD6" w:rsidP="0035448F">
      <w:pPr>
        <w:ind w:left="360"/>
        <w:jc w:val="both"/>
        <w:rPr>
          <w:b/>
        </w:rPr>
      </w:pPr>
      <w:r w:rsidRPr="0035448F">
        <w:rPr>
          <w:b/>
        </w:rPr>
        <w:t>A.</w:t>
      </w:r>
      <w:r w:rsidR="00CE56EF" w:rsidRPr="0035448F">
        <w:rPr>
          <w:b/>
        </w:rPr>
        <w:t>6</w:t>
      </w:r>
      <w:r w:rsidRPr="0035448F">
        <w:rPr>
          <w:b/>
        </w:rPr>
        <w:t>. Equipo de trabajo:</w:t>
      </w:r>
    </w:p>
    <w:p w14:paraId="47B55157" w14:textId="77777777" w:rsidR="00303349" w:rsidRPr="0035448F" w:rsidRDefault="00303349" w:rsidP="0035448F">
      <w:pPr>
        <w:jc w:val="both"/>
        <w:rPr>
          <w:b/>
        </w:rPr>
      </w:pPr>
    </w:p>
    <w:p w14:paraId="45F06956" w14:textId="11B81809" w:rsidR="0073529D" w:rsidRPr="0035448F" w:rsidRDefault="0073529D" w:rsidP="0035448F">
      <w:pPr>
        <w:ind w:left="360"/>
        <w:jc w:val="both"/>
        <w:rPr>
          <w:bCs/>
          <w:lang w:val="es-ES_tradnl"/>
        </w:rPr>
      </w:pPr>
      <w:r w:rsidRPr="0035448F">
        <w:rPr>
          <w:b/>
          <w:lang w:val="es-ES_tradnl"/>
        </w:rPr>
        <w:lastRenderedPageBreak/>
        <w:t>C</w:t>
      </w:r>
      <w:r w:rsidR="00C84066" w:rsidRPr="0035448F">
        <w:rPr>
          <w:b/>
          <w:lang w:val="es-ES_tradnl"/>
        </w:rPr>
        <w:t>oordinador de proyecto</w:t>
      </w:r>
      <w:r w:rsidRPr="0035448F">
        <w:rPr>
          <w:b/>
          <w:lang w:val="es-ES_tradnl"/>
        </w:rPr>
        <w:t>:</w:t>
      </w:r>
      <w:r w:rsidR="00590E60" w:rsidRPr="0035448F">
        <w:rPr>
          <w:bCs/>
          <w:lang w:val="es-ES_tradnl"/>
        </w:rPr>
        <w:t xml:space="preserve"> </w:t>
      </w:r>
      <w:r w:rsidRPr="0035448F">
        <w:rPr>
          <w:bCs/>
          <w:lang w:val="es-ES_tradnl"/>
        </w:rPr>
        <w:t>Abg. Mg. Eliana del Rocío Rodríguez Salcedo</w:t>
      </w:r>
      <w:r w:rsidR="00C84066" w:rsidRPr="0035448F">
        <w:rPr>
          <w:bCs/>
          <w:lang w:val="es-ES_tradnl"/>
        </w:rPr>
        <w:t>,</w:t>
      </w:r>
    </w:p>
    <w:p w14:paraId="3193362A" w14:textId="2FB3A331" w:rsidR="0073529D" w:rsidRPr="0035448F" w:rsidRDefault="0073529D" w:rsidP="0035448F">
      <w:pPr>
        <w:ind w:left="360"/>
        <w:jc w:val="both"/>
        <w:rPr>
          <w:bCs/>
          <w:lang w:val="es-ES_tradnl"/>
        </w:rPr>
      </w:pPr>
      <w:r w:rsidRPr="0035448F">
        <w:rPr>
          <w:b/>
          <w:lang w:val="es-ES_tradnl"/>
        </w:rPr>
        <w:t>Profesor I</w:t>
      </w:r>
      <w:r w:rsidR="00C84066" w:rsidRPr="0035448F">
        <w:rPr>
          <w:b/>
          <w:lang w:val="es-ES_tradnl"/>
        </w:rPr>
        <w:t>nvestigador</w:t>
      </w:r>
      <w:r w:rsidR="005E0CD6" w:rsidRPr="0035448F">
        <w:rPr>
          <w:b/>
          <w:lang w:val="es-ES_tradnl"/>
        </w:rPr>
        <w:t xml:space="preserve"> asociado</w:t>
      </w:r>
      <w:r w:rsidRPr="0035448F">
        <w:rPr>
          <w:b/>
          <w:lang w:val="es-ES_tradnl"/>
        </w:rPr>
        <w:t>:</w:t>
      </w:r>
      <w:r w:rsidRPr="0035448F">
        <w:rPr>
          <w:bCs/>
          <w:lang w:val="es-ES_tradnl"/>
        </w:rPr>
        <w:t xml:space="preserve"> Abg. Mg. Karina </w:t>
      </w:r>
      <w:r w:rsidR="006A2491" w:rsidRPr="0035448F">
        <w:rPr>
          <w:bCs/>
          <w:lang w:val="es-ES_tradnl"/>
        </w:rPr>
        <w:t xml:space="preserve">Dayana </w:t>
      </w:r>
      <w:r w:rsidRPr="0035448F">
        <w:rPr>
          <w:bCs/>
          <w:lang w:val="es-ES_tradnl"/>
        </w:rPr>
        <w:t>Cárdenas</w:t>
      </w:r>
      <w:r w:rsidR="006A2491" w:rsidRPr="0035448F">
        <w:rPr>
          <w:bCs/>
          <w:lang w:val="es-ES_tradnl"/>
        </w:rPr>
        <w:t xml:space="preserve"> Paredes</w:t>
      </w:r>
      <w:r w:rsidR="00C84066" w:rsidRPr="0035448F">
        <w:rPr>
          <w:bCs/>
          <w:lang w:val="es-ES_tradnl"/>
        </w:rPr>
        <w:t>,</w:t>
      </w:r>
    </w:p>
    <w:p w14:paraId="5DCA3A03" w14:textId="73BB49D3" w:rsidR="0073529D" w:rsidRPr="0035448F" w:rsidRDefault="0073529D" w:rsidP="0035448F">
      <w:pPr>
        <w:ind w:left="360"/>
        <w:jc w:val="both"/>
        <w:rPr>
          <w:bCs/>
          <w:lang w:val="es-ES_tradnl"/>
        </w:rPr>
      </w:pPr>
      <w:r w:rsidRPr="0035448F">
        <w:rPr>
          <w:b/>
          <w:lang w:val="es-ES_tradnl"/>
        </w:rPr>
        <w:t>E</w:t>
      </w:r>
      <w:r w:rsidR="00A61CAA" w:rsidRPr="0035448F">
        <w:rPr>
          <w:b/>
          <w:lang w:val="es-ES_tradnl"/>
        </w:rPr>
        <w:t>studiantes</w:t>
      </w:r>
      <w:r w:rsidRPr="0035448F">
        <w:rPr>
          <w:b/>
          <w:lang w:val="es-ES_tradnl"/>
        </w:rPr>
        <w:t>:</w:t>
      </w:r>
      <w:r w:rsidR="006A2491" w:rsidRPr="0035448F">
        <w:rPr>
          <w:b/>
          <w:lang w:val="es-ES_tradnl"/>
        </w:rPr>
        <w:t xml:space="preserve"> </w:t>
      </w:r>
      <w:r w:rsidR="006A2491" w:rsidRPr="0035448F">
        <w:rPr>
          <w:bCs/>
          <w:lang w:val="es-ES_tradnl"/>
        </w:rPr>
        <w:t>Se incorporarán luego de la convocatoria</w:t>
      </w:r>
      <w:r w:rsidRPr="0035448F">
        <w:rPr>
          <w:bCs/>
          <w:lang w:val="es-ES_tradnl"/>
        </w:rPr>
        <w:t xml:space="preserve"> </w:t>
      </w:r>
    </w:p>
    <w:p w14:paraId="75938743" w14:textId="37B90BF4" w:rsidR="003A54E7" w:rsidRPr="0035448F" w:rsidRDefault="003A54E7" w:rsidP="0035448F">
      <w:pPr>
        <w:ind w:left="360"/>
        <w:jc w:val="both"/>
        <w:rPr>
          <w:bCs/>
          <w:lang w:val="es-ES_tradn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1"/>
        <w:gridCol w:w="1932"/>
        <w:gridCol w:w="2444"/>
        <w:gridCol w:w="1850"/>
        <w:gridCol w:w="2343"/>
      </w:tblGrid>
      <w:tr w:rsidR="008A6B9E" w:rsidRPr="0035448F" w14:paraId="6A6BCC3E" w14:textId="77777777" w:rsidTr="00152209">
        <w:trPr>
          <w:jc w:val="center"/>
        </w:trPr>
        <w:tc>
          <w:tcPr>
            <w:tcW w:w="271" w:type="pct"/>
            <w:vAlign w:val="center"/>
          </w:tcPr>
          <w:p w14:paraId="19892F9E" w14:textId="77777777" w:rsidR="008A6B9E" w:rsidRPr="0035448F" w:rsidRDefault="008A6B9E" w:rsidP="0035448F">
            <w:pPr>
              <w:jc w:val="center"/>
              <w:rPr>
                <w:b/>
              </w:rPr>
            </w:pPr>
            <w:r w:rsidRPr="0035448F">
              <w:rPr>
                <w:b/>
              </w:rPr>
              <w:t>№</w:t>
            </w:r>
          </w:p>
        </w:tc>
        <w:tc>
          <w:tcPr>
            <w:tcW w:w="1066" w:type="pct"/>
            <w:vAlign w:val="center"/>
          </w:tcPr>
          <w:p w14:paraId="3EF47FCA" w14:textId="77777777" w:rsidR="008A6B9E" w:rsidRPr="0035448F" w:rsidRDefault="008A6B9E" w:rsidP="0035448F">
            <w:pPr>
              <w:jc w:val="center"/>
              <w:rPr>
                <w:b/>
              </w:rPr>
            </w:pPr>
            <w:r w:rsidRPr="0035448F">
              <w:rPr>
                <w:b/>
              </w:rPr>
              <w:t>Participantes</w:t>
            </w:r>
          </w:p>
        </w:tc>
        <w:tc>
          <w:tcPr>
            <w:tcW w:w="1349" w:type="pct"/>
            <w:vAlign w:val="center"/>
          </w:tcPr>
          <w:p w14:paraId="44D7357C" w14:textId="77777777" w:rsidR="008A6B9E" w:rsidRPr="0035448F" w:rsidRDefault="008A6B9E" w:rsidP="0035448F">
            <w:pPr>
              <w:jc w:val="center"/>
              <w:rPr>
                <w:b/>
              </w:rPr>
            </w:pPr>
            <w:r w:rsidRPr="0035448F">
              <w:rPr>
                <w:b/>
              </w:rPr>
              <w:t>Categor</w:t>
            </w:r>
            <w:r w:rsidR="0026511F" w:rsidRPr="0035448F">
              <w:rPr>
                <w:b/>
              </w:rPr>
              <w:t>ía</w:t>
            </w:r>
          </w:p>
        </w:tc>
        <w:tc>
          <w:tcPr>
            <w:tcW w:w="1021" w:type="pct"/>
            <w:vAlign w:val="center"/>
          </w:tcPr>
          <w:p w14:paraId="0F2BAC5E" w14:textId="77777777" w:rsidR="008A6B9E" w:rsidRPr="0035448F" w:rsidRDefault="008A6B9E" w:rsidP="0035448F">
            <w:pPr>
              <w:jc w:val="center"/>
              <w:rPr>
                <w:b/>
              </w:rPr>
            </w:pPr>
            <w:r w:rsidRPr="0035448F">
              <w:rPr>
                <w:b/>
              </w:rPr>
              <w:t>Rol a desempeñar en el proyecto</w:t>
            </w:r>
          </w:p>
        </w:tc>
        <w:tc>
          <w:tcPr>
            <w:tcW w:w="1293" w:type="pct"/>
            <w:vAlign w:val="center"/>
          </w:tcPr>
          <w:p w14:paraId="19804F38" w14:textId="77777777" w:rsidR="008A6B9E" w:rsidRPr="0035448F" w:rsidRDefault="00FB68EF" w:rsidP="0035448F">
            <w:pPr>
              <w:jc w:val="center"/>
              <w:rPr>
                <w:b/>
              </w:rPr>
            </w:pPr>
            <w:r w:rsidRPr="0035448F">
              <w:rPr>
                <w:b/>
              </w:rPr>
              <w:t>Afiliación Institucional</w:t>
            </w:r>
          </w:p>
        </w:tc>
      </w:tr>
      <w:tr w:rsidR="008A6B9E" w:rsidRPr="0035448F" w14:paraId="7EC8B9AF" w14:textId="77777777" w:rsidTr="00152209">
        <w:trPr>
          <w:jc w:val="center"/>
        </w:trPr>
        <w:tc>
          <w:tcPr>
            <w:tcW w:w="271" w:type="pct"/>
          </w:tcPr>
          <w:p w14:paraId="44874981" w14:textId="77777777" w:rsidR="008A6B9E" w:rsidRPr="0035448F" w:rsidRDefault="008A6B9E" w:rsidP="0035448F">
            <w:pPr>
              <w:jc w:val="center"/>
              <w:rPr>
                <w:b/>
              </w:rPr>
            </w:pPr>
            <w:r w:rsidRPr="0035448F">
              <w:rPr>
                <w:b/>
              </w:rPr>
              <w:t>1</w:t>
            </w:r>
          </w:p>
        </w:tc>
        <w:tc>
          <w:tcPr>
            <w:tcW w:w="1066" w:type="pct"/>
          </w:tcPr>
          <w:p w14:paraId="151BB1AF" w14:textId="4D08A809" w:rsidR="008A6B9E" w:rsidRPr="0035448F" w:rsidRDefault="0073529D" w:rsidP="0035448F">
            <w:pPr>
              <w:rPr>
                <w:i/>
              </w:rPr>
            </w:pPr>
            <w:r w:rsidRPr="0035448F">
              <w:rPr>
                <w:bCs/>
                <w:lang w:val="es-ES_tradnl"/>
              </w:rPr>
              <w:t>Abg. Mg. Eliana del Rocío Rodríguez Salcedo</w:t>
            </w:r>
          </w:p>
        </w:tc>
        <w:tc>
          <w:tcPr>
            <w:tcW w:w="1349" w:type="pct"/>
          </w:tcPr>
          <w:p w14:paraId="627C358D" w14:textId="70D0AC47" w:rsidR="008A6B9E" w:rsidRPr="0035448F" w:rsidRDefault="00152209" w:rsidP="0035448F">
            <w:pPr>
              <w:rPr>
                <w:i/>
              </w:rPr>
            </w:pPr>
            <w:r w:rsidRPr="0035448F">
              <w:rPr>
                <w:i/>
              </w:rPr>
              <w:t>Coordinador de Proyecto</w:t>
            </w:r>
            <w:r w:rsidR="00F604A2" w:rsidRPr="0035448F">
              <w:rPr>
                <w:i/>
              </w:rPr>
              <w:t xml:space="preserve"> </w:t>
            </w:r>
          </w:p>
        </w:tc>
        <w:tc>
          <w:tcPr>
            <w:tcW w:w="1021" w:type="pct"/>
          </w:tcPr>
          <w:p w14:paraId="521F5E27" w14:textId="35B76046" w:rsidR="008A6B9E" w:rsidRPr="0035448F" w:rsidRDefault="00AA351D" w:rsidP="0035448F">
            <w:pPr>
              <w:rPr>
                <w:i/>
              </w:rPr>
            </w:pPr>
            <w:r w:rsidRPr="0035448F">
              <w:rPr>
                <w:i/>
              </w:rPr>
              <w:t>coordinador</w:t>
            </w:r>
            <w:r w:rsidR="00F604A2" w:rsidRPr="0035448F">
              <w:rPr>
                <w:i/>
              </w:rPr>
              <w:t xml:space="preserve"> del proyect</w:t>
            </w:r>
            <w:r w:rsidR="00AC5EF9" w:rsidRPr="0035448F">
              <w:rPr>
                <w:i/>
              </w:rPr>
              <w:t>o</w:t>
            </w:r>
          </w:p>
        </w:tc>
        <w:tc>
          <w:tcPr>
            <w:tcW w:w="1293" w:type="pct"/>
          </w:tcPr>
          <w:p w14:paraId="186BE8A5" w14:textId="2068F678" w:rsidR="008A6B9E" w:rsidRPr="0035448F" w:rsidRDefault="00FB68EF" w:rsidP="0035448F">
            <w:pPr>
              <w:rPr>
                <w:i/>
              </w:rPr>
            </w:pPr>
            <w:r w:rsidRPr="0035448F">
              <w:rPr>
                <w:i/>
              </w:rPr>
              <w:t>Facultad</w:t>
            </w:r>
            <w:r w:rsidR="00AC5EF9" w:rsidRPr="0035448F">
              <w:rPr>
                <w:i/>
              </w:rPr>
              <w:t xml:space="preserve"> de Jurisprudencia, Ciencias Políticas y Económicas</w:t>
            </w:r>
          </w:p>
        </w:tc>
      </w:tr>
      <w:tr w:rsidR="0073529D" w:rsidRPr="0035448F" w14:paraId="2A304F97" w14:textId="77777777" w:rsidTr="00152209">
        <w:trPr>
          <w:jc w:val="center"/>
        </w:trPr>
        <w:tc>
          <w:tcPr>
            <w:tcW w:w="271" w:type="pct"/>
          </w:tcPr>
          <w:p w14:paraId="06C9524B" w14:textId="1A6A0CF4" w:rsidR="0073529D" w:rsidRPr="0035448F" w:rsidRDefault="0073529D" w:rsidP="0035448F">
            <w:pPr>
              <w:jc w:val="center"/>
              <w:rPr>
                <w:b/>
              </w:rPr>
            </w:pPr>
            <w:r w:rsidRPr="0035448F">
              <w:rPr>
                <w:b/>
              </w:rPr>
              <w:t>2</w:t>
            </w:r>
          </w:p>
        </w:tc>
        <w:tc>
          <w:tcPr>
            <w:tcW w:w="1066" w:type="pct"/>
          </w:tcPr>
          <w:p w14:paraId="7466BCBE" w14:textId="7B471B0F" w:rsidR="0073529D" w:rsidRPr="0035448F" w:rsidRDefault="0073529D" w:rsidP="0035448F">
            <w:pPr>
              <w:rPr>
                <w:bCs/>
                <w:lang w:val="es-ES_tradnl"/>
              </w:rPr>
            </w:pPr>
            <w:r w:rsidRPr="0035448F">
              <w:rPr>
                <w:bCs/>
                <w:lang w:val="es-ES_tradnl"/>
              </w:rPr>
              <w:t>Abg. Mg. Karina</w:t>
            </w:r>
            <w:r w:rsidR="00296D83" w:rsidRPr="0035448F">
              <w:rPr>
                <w:bCs/>
                <w:lang w:val="es-ES_tradnl"/>
              </w:rPr>
              <w:t xml:space="preserve"> Dayana</w:t>
            </w:r>
            <w:r w:rsidRPr="0035448F">
              <w:rPr>
                <w:bCs/>
                <w:lang w:val="es-ES_tradnl"/>
              </w:rPr>
              <w:t xml:space="preserve"> Cárdenas</w:t>
            </w:r>
            <w:r w:rsidR="00296D83" w:rsidRPr="0035448F">
              <w:rPr>
                <w:bCs/>
                <w:lang w:val="es-ES_tradnl"/>
              </w:rPr>
              <w:t xml:space="preserve"> Paredes</w:t>
            </w:r>
          </w:p>
        </w:tc>
        <w:tc>
          <w:tcPr>
            <w:tcW w:w="1349" w:type="pct"/>
          </w:tcPr>
          <w:p w14:paraId="2463B964" w14:textId="365A894C" w:rsidR="0073529D" w:rsidRPr="0035448F" w:rsidRDefault="0073529D" w:rsidP="0035448F">
            <w:pPr>
              <w:rPr>
                <w:i/>
              </w:rPr>
            </w:pPr>
            <w:r w:rsidRPr="0035448F">
              <w:rPr>
                <w:i/>
              </w:rPr>
              <w:t>Investigador asociado</w:t>
            </w:r>
          </w:p>
        </w:tc>
        <w:tc>
          <w:tcPr>
            <w:tcW w:w="1021" w:type="pct"/>
          </w:tcPr>
          <w:p w14:paraId="20CBE841" w14:textId="2C02BC2D" w:rsidR="0073529D" w:rsidRPr="0035448F" w:rsidRDefault="00152209" w:rsidP="0035448F">
            <w:pPr>
              <w:rPr>
                <w:i/>
              </w:rPr>
            </w:pPr>
            <w:r w:rsidRPr="0035448F">
              <w:rPr>
                <w:i/>
              </w:rPr>
              <w:t>I</w:t>
            </w:r>
            <w:r w:rsidR="0073529D" w:rsidRPr="0035448F">
              <w:rPr>
                <w:i/>
              </w:rPr>
              <w:t>nvestigador</w:t>
            </w:r>
            <w:r w:rsidRPr="0035448F">
              <w:rPr>
                <w:i/>
              </w:rPr>
              <w:t xml:space="preserve"> docente tiempo completo</w:t>
            </w:r>
          </w:p>
        </w:tc>
        <w:tc>
          <w:tcPr>
            <w:tcW w:w="1293" w:type="pct"/>
          </w:tcPr>
          <w:p w14:paraId="4999BE8F" w14:textId="33D0004E" w:rsidR="0073529D" w:rsidRPr="0035448F" w:rsidRDefault="00AC5EF9" w:rsidP="0035448F">
            <w:pPr>
              <w:rPr>
                <w:i/>
              </w:rPr>
            </w:pPr>
            <w:r w:rsidRPr="0035448F">
              <w:rPr>
                <w:i/>
              </w:rPr>
              <w:t>Facultad de Jurisprudencia, Ciencias Políticas y Económicas</w:t>
            </w:r>
          </w:p>
        </w:tc>
      </w:tr>
    </w:tbl>
    <w:p w14:paraId="26C51952" w14:textId="77777777" w:rsidR="00AC529B" w:rsidRPr="0035448F" w:rsidRDefault="00AC529B" w:rsidP="0035448F">
      <w:pPr>
        <w:ind w:left="360"/>
        <w:jc w:val="both"/>
        <w:rPr>
          <w:b/>
        </w:rPr>
      </w:pPr>
    </w:p>
    <w:p w14:paraId="3C172955" w14:textId="35F22D6A" w:rsidR="002B77BC" w:rsidRPr="0035448F" w:rsidRDefault="002B77BC" w:rsidP="0035448F">
      <w:pPr>
        <w:ind w:left="360"/>
        <w:jc w:val="both"/>
        <w:rPr>
          <w:b/>
        </w:rPr>
      </w:pPr>
      <w:r w:rsidRPr="0035448F">
        <w:rPr>
          <w:b/>
        </w:rPr>
        <w:t>A.</w:t>
      </w:r>
      <w:r w:rsidR="00CE56EF" w:rsidRPr="0035448F">
        <w:rPr>
          <w:b/>
        </w:rPr>
        <w:t>7</w:t>
      </w:r>
      <w:r w:rsidRPr="0035448F">
        <w:rPr>
          <w:b/>
        </w:rPr>
        <w:t>. Líneas de investigación</w:t>
      </w:r>
    </w:p>
    <w:p w14:paraId="5F997606" w14:textId="77777777" w:rsidR="00C84066" w:rsidRPr="0035448F" w:rsidRDefault="00C84066" w:rsidP="0035448F">
      <w:pPr>
        <w:ind w:left="360"/>
        <w:jc w:val="both"/>
      </w:pPr>
    </w:p>
    <w:p w14:paraId="1D519D59" w14:textId="77777777" w:rsidR="00ED5B24" w:rsidRPr="0035448F" w:rsidRDefault="00ED5B24" w:rsidP="0035448F">
      <w:pPr>
        <w:ind w:left="360"/>
        <w:jc w:val="both"/>
      </w:pPr>
      <w:r w:rsidRPr="0035448F">
        <w:rPr>
          <w:highlight w:val="yellow"/>
        </w:rPr>
        <w:t>Indicar la línea de investigación a la que aplica el proyecto, teniendo en cuenta las líneas de investigación vigentes</w:t>
      </w:r>
      <w:r w:rsidR="00D05279" w:rsidRPr="0035448F">
        <w:rPr>
          <w:highlight w:val="yellow"/>
        </w:rPr>
        <w:t xml:space="preserve"> por </w:t>
      </w:r>
      <w:r w:rsidR="005C608D" w:rsidRPr="0035448F">
        <w:rPr>
          <w:highlight w:val="yellow"/>
        </w:rPr>
        <w:t>cada uno de los centros que conforman el Centro de Investigación de la UTI:</w:t>
      </w:r>
    </w:p>
    <w:p w14:paraId="3AD496C9" w14:textId="78674C80" w:rsidR="00ED5B24" w:rsidRPr="0035448F" w:rsidRDefault="00E17E55" w:rsidP="0035448F">
      <w:pPr>
        <w:ind w:left="360"/>
        <w:jc w:val="both"/>
        <w:rPr>
          <w:b/>
          <w:bCs/>
          <w:u w:val="single"/>
        </w:rPr>
      </w:pPr>
      <w:r w:rsidRPr="0035448F">
        <w:rPr>
          <w:b/>
          <w:bCs/>
          <w:u w:val="single"/>
        </w:rPr>
        <w:t>Centro Empresa, Sociedad y Tecnología ESTec</w:t>
      </w:r>
    </w:p>
    <w:p w14:paraId="19E8A39D" w14:textId="77777777" w:rsidR="00F33F46" w:rsidRPr="0035448F" w:rsidRDefault="00F33F46" w:rsidP="0035448F">
      <w:pPr>
        <w:ind w:left="360"/>
        <w:jc w:val="both"/>
      </w:pPr>
    </w:p>
    <w:tbl>
      <w:tblPr>
        <w:tblStyle w:val="Tablaconcuadrcula"/>
        <w:tblW w:w="0" w:type="auto"/>
        <w:tblInd w:w="360" w:type="dxa"/>
        <w:tblLook w:val="04A0" w:firstRow="1" w:lastRow="0" w:firstColumn="1" w:lastColumn="0" w:noHBand="0" w:noVBand="1"/>
      </w:tblPr>
      <w:tblGrid>
        <w:gridCol w:w="7417"/>
        <w:gridCol w:w="664"/>
      </w:tblGrid>
      <w:tr w:rsidR="00F33F46" w:rsidRPr="0035448F" w14:paraId="4E929564" w14:textId="77777777" w:rsidTr="00F33F46">
        <w:trPr>
          <w:trHeight w:val="636"/>
        </w:trPr>
        <w:tc>
          <w:tcPr>
            <w:tcW w:w="7417" w:type="dxa"/>
          </w:tcPr>
          <w:p w14:paraId="0493942D" w14:textId="6DF4D113" w:rsidR="00F33F46" w:rsidRPr="0035448F" w:rsidRDefault="00F33F46" w:rsidP="0035448F">
            <w:pPr>
              <w:jc w:val="both"/>
            </w:pPr>
            <w:r w:rsidRPr="0035448F">
              <w:t>Desarrollo económico e innovación de las MIPYMES .</w:t>
            </w:r>
          </w:p>
        </w:tc>
        <w:tc>
          <w:tcPr>
            <w:tcW w:w="664" w:type="dxa"/>
          </w:tcPr>
          <w:p w14:paraId="2CA84602" w14:textId="77777777" w:rsidR="00F33F46" w:rsidRPr="0035448F" w:rsidRDefault="00F33F46" w:rsidP="0035448F">
            <w:pPr>
              <w:jc w:val="both"/>
            </w:pPr>
          </w:p>
        </w:tc>
      </w:tr>
      <w:tr w:rsidR="00F33F46" w:rsidRPr="0035448F" w14:paraId="46E5DCAA" w14:textId="77777777" w:rsidTr="00F33F46">
        <w:trPr>
          <w:trHeight w:val="654"/>
        </w:trPr>
        <w:tc>
          <w:tcPr>
            <w:tcW w:w="7417" w:type="dxa"/>
          </w:tcPr>
          <w:p w14:paraId="419D047D" w14:textId="24EBFD05" w:rsidR="00F33F46" w:rsidRPr="0035448F" w:rsidRDefault="00F33F46" w:rsidP="0035448F">
            <w:pPr>
              <w:jc w:val="both"/>
            </w:pPr>
            <w:r w:rsidRPr="0035448F">
              <w:t>Estudio de los mercados y del consumo</w:t>
            </w:r>
          </w:p>
          <w:p w14:paraId="6879EEEC" w14:textId="77777777" w:rsidR="00F33F46" w:rsidRPr="0035448F" w:rsidRDefault="00F33F46" w:rsidP="0035448F">
            <w:pPr>
              <w:jc w:val="both"/>
            </w:pPr>
          </w:p>
        </w:tc>
        <w:tc>
          <w:tcPr>
            <w:tcW w:w="664" w:type="dxa"/>
          </w:tcPr>
          <w:p w14:paraId="28CFCC85" w14:textId="77777777" w:rsidR="00F33F46" w:rsidRPr="0035448F" w:rsidRDefault="00F33F46" w:rsidP="0035448F">
            <w:pPr>
              <w:jc w:val="both"/>
            </w:pPr>
          </w:p>
        </w:tc>
      </w:tr>
      <w:tr w:rsidR="00F33F46" w:rsidRPr="0035448F" w14:paraId="76129C2D" w14:textId="77777777" w:rsidTr="00F33F46">
        <w:trPr>
          <w:trHeight w:val="636"/>
        </w:trPr>
        <w:tc>
          <w:tcPr>
            <w:tcW w:w="7417" w:type="dxa"/>
          </w:tcPr>
          <w:p w14:paraId="7B4F3122" w14:textId="1BFEA776" w:rsidR="00F33F46" w:rsidRPr="0035448F" w:rsidRDefault="00F33F46" w:rsidP="0035448F">
            <w:pPr>
              <w:jc w:val="both"/>
            </w:pPr>
            <w:r w:rsidRPr="0035448F">
              <w:t>Economía experimental y sus aplicaciones a la teoría económica.</w:t>
            </w:r>
          </w:p>
        </w:tc>
        <w:tc>
          <w:tcPr>
            <w:tcW w:w="664" w:type="dxa"/>
          </w:tcPr>
          <w:p w14:paraId="281CDB37" w14:textId="77777777" w:rsidR="00F33F46" w:rsidRPr="0035448F" w:rsidRDefault="00F33F46" w:rsidP="0035448F">
            <w:pPr>
              <w:jc w:val="both"/>
            </w:pPr>
          </w:p>
        </w:tc>
      </w:tr>
    </w:tbl>
    <w:p w14:paraId="4CA8A1A9" w14:textId="77777777" w:rsidR="00F33F46" w:rsidRPr="0035448F" w:rsidRDefault="00F33F46" w:rsidP="0035448F">
      <w:pPr>
        <w:ind w:left="360"/>
        <w:jc w:val="both"/>
      </w:pPr>
    </w:p>
    <w:p w14:paraId="7FC6A60B" w14:textId="582877BA" w:rsidR="00E17E55" w:rsidRPr="0035448F" w:rsidRDefault="00E17E55" w:rsidP="0035448F">
      <w:pPr>
        <w:ind w:firstLine="360"/>
        <w:jc w:val="both"/>
        <w:rPr>
          <w:b/>
          <w:bCs/>
          <w:u w:val="single"/>
        </w:rPr>
      </w:pPr>
      <w:r w:rsidRPr="0035448F">
        <w:rPr>
          <w:b/>
          <w:bCs/>
          <w:u w:val="single"/>
        </w:rPr>
        <w:t>Centro de Investigación en Mecatrónica y Sistemas Interactivos MIST</w:t>
      </w:r>
    </w:p>
    <w:p w14:paraId="2385EFD7" w14:textId="644ED9B4" w:rsidR="00F33F46" w:rsidRPr="0035448F" w:rsidRDefault="00F33F46" w:rsidP="0035448F">
      <w:pPr>
        <w:ind w:firstLine="360"/>
        <w:jc w:val="both"/>
      </w:pPr>
    </w:p>
    <w:tbl>
      <w:tblPr>
        <w:tblStyle w:val="Tablaconcuadrcula"/>
        <w:tblW w:w="0" w:type="auto"/>
        <w:tblInd w:w="421" w:type="dxa"/>
        <w:tblLook w:val="04A0" w:firstRow="1" w:lastRow="0" w:firstColumn="1" w:lastColumn="0" w:noHBand="0" w:noVBand="1"/>
      </w:tblPr>
      <w:tblGrid>
        <w:gridCol w:w="7371"/>
        <w:gridCol w:w="622"/>
      </w:tblGrid>
      <w:tr w:rsidR="00F33F46" w:rsidRPr="0035448F" w14:paraId="76AF1691" w14:textId="77777777" w:rsidTr="005B1A4B">
        <w:trPr>
          <w:trHeight w:val="255"/>
        </w:trPr>
        <w:tc>
          <w:tcPr>
            <w:tcW w:w="7371" w:type="dxa"/>
          </w:tcPr>
          <w:p w14:paraId="4E075971" w14:textId="6A59C95F" w:rsidR="00F33F46" w:rsidRPr="0035448F" w:rsidRDefault="00F33F46" w:rsidP="0035448F">
            <w:pPr>
              <w:jc w:val="both"/>
            </w:pPr>
            <w:r w:rsidRPr="0035448F">
              <w:t>Análisis, diseño y desarrollo de sistemas inteligentes aplicables a la industria.</w:t>
            </w:r>
          </w:p>
        </w:tc>
        <w:tc>
          <w:tcPr>
            <w:tcW w:w="622" w:type="dxa"/>
          </w:tcPr>
          <w:p w14:paraId="0AFF1401" w14:textId="77777777" w:rsidR="00F33F46" w:rsidRPr="0035448F" w:rsidRDefault="00F33F46" w:rsidP="0035448F">
            <w:pPr>
              <w:jc w:val="both"/>
            </w:pPr>
          </w:p>
        </w:tc>
      </w:tr>
      <w:tr w:rsidR="00F33F46" w:rsidRPr="0035448F" w14:paraId="63364500" w14:textId="77777777" w:rsidTr="005B1A4B">
        <w:trPr>
          <w:trHeight w:val="255"/>
        </w:trPr>
        <w:tc>
          <w:tcPr>
            <w:tcW w:w="7371" w:type="dxa"/>
          </w:tcPr>
          <w:p w14:paraId="3601BF53" w14:textId="6160DE1C" w:rsidR="00F33F46" w:rsidRPr="0035448F" w:rsidRDefault="00F33F46" w:rsidP="0035448F">
            <w:pPr>
              <w:jc w:val="both"/>
            </w:pPr>
            <w:r w:rsidRPr="0035448F">
              <w:t>Estudio de la relación entre el ser humano y la tecnología de su entorno</w:t>
            </w:r>
          </w:p>
        </w:tc>
        <w:tc>
          <w:tcPr>
            <w:tcW w:w="622" w:type="dxa"/>
          </w:tcPr>
          <w:p w14:paraId="7C15965C" w14:textId="77777777" w:rsidR="00F33F46" w:rsidRPr="0035448F" w:rsidRDefault="00F33F46" w:rsidP="0035448F">
            <w:pPr>
              <w:jc w:val="both"/>
            </w:pPr>
          </w:p>
        </w:tc>
      </w:tr>
      <w:tr w:rsidR="00F33F46" w:rsidRPr="0035448F" w14:paraId="43A2AAA1" w14:textId="77777777" w:rsidTr="005B1A4B">
        <w:trPr>
          <w:trHeight w:val="781"/>
        </w:trPr>
        <w:tc>
          <w:tcPr>
            <w:tcW w:w="7371" w:type="dxa"/>
          </w:tcPr>
          <w:p w14:paraId="3401FB53" w14:textId="47E4FB06" w:rsidR="00F33F46" w:rsidRPr="0035448F" w:rsidRDefault="00F33F46" w:rsidP="0035448F">
            <w:pPr>
              <w:jc w:val="both"/>
            </w:pPr>
            <w:r w:rsidRPr="0035448F">
              <w:t>Diseño y desarrollo de prototipos de sistemas electromecánicos, electrónicos, mecánicos, y de distribución energética, basados en arquitecturas nóveles y/o sistemas embebidos</w:t>
            </w:r>
          </w:p>
        </w:tc>
        <w:tc>
          <w:tcPr>
            <w:tcW w:w="622" w:type="dxa"/>
          </w:tcPr>
          <w:p w14:paraId="4B136F53" w14:textId="77777777" w:rsidR="00F33F46" w:rsidRPr="0035448F" w:rsidRDefault="00F33F46" w:rsidP="0035448F">
            <w:pPr>
              <w:jc w:val="both"/>
            </w:pPr>
          </w:p>
        </w:tc>
      </w:tr>
    </w:tbl>
    <w:p w14:paraId="07C847BB" w14:textId="0490E71D" w:rsidR="003A1B8C" w:rsidRPr="0035448F" w:rsidRDefault="003A1B8C" w:rsidP="0035448F">
      <w:pPr>
        <w:jc w:val="both"/>
      </w:pPr>
    </w:p>
    <w:p w14:paraId="29747919" w14:textId="77777777" w:rsidR="00E17E55" w:rsidRPr="0035448F" w:rsidRDefault="00E17E55" w:rsidP="0035448F">
      <w:pPr>
        <w:ind w:firstLine="360"/>
        <w:jc w:val="both"/>
        <w:rPr>
          <w:b/>
          <w:bCs/>
          <w:u w:val="single"/>
        </w:rPr>
      </w:pPr>
      <w:r w:rsidRPr="0035448F">
        <w:rPr>
          <w:b/>
          <w:bCs/>
          <w:u w:val="single"/>
        </w:rPr>
        <w:t>Centro de Biodiversidad y Cambio Climático BIOCAMB</w:t>
      </w:r>
    </w:p>
    <w:p w14:paraId="74567557" w14:textId="6185385F" w:rsidR="002B46D3" w:rsidRPr="0035448F" w:rsidRDefault="002B46D3" w:rsidP="0035448F">
      <w:pPr>
        <w:ind w:firstLine="360"/>
        <w:jc w:val="both"/>
      </w:pPr>
    </w:p>
    <w:tbl>
      <w:tblPr>
        <w:tblStyle w:val="Tablaconcuadrcula"/>
        <w:tblW w:w="7976" w:type="dxa"/>
        <w:tblInd w:w="421" w:type="dxa"/>
        <w:tblLook w:val="04A0" w:firstRow="1" w:lastRow="0" w:firstColumn="1" w:lastColumn="0" w:noHBand="0" w:noVBand="1"/>
      </w:tblPr>
      <w:tblGrid>
        <w:gridCol w:w="7248"/>
        <w:gridCol w:w="728"/>
      </w:tblGrid>
      <w:tr w:rsidR="00F33F46" w:rsidRPr="0035448F" w14:paraId="14646721" w14:textId="77777777" w:rsidTr="00735774">
        <w:trPr>
          <w:trHeight w:val="281"/>
        </w:trPr>
        <w:tc>
          <w:tcPr>
            <w:tcW w:w="7248" w:type="dxa"/>
          </w:tcPr>
          <w:p w14:paraId="0421E0AD" w14:textId="5C16266E" w:rsidR="00F33F46" w:rsidRPr="0035448F" w:rsidRDefault="00F33F46" w:rsidP="0035448F">
            <w:pPr>
              <w:jc w:val="both"/>
            </w:pPr>
            <w:r w:rsidRPr="0035448F">
              <w:t>Biodiversidad y Biogeografía</w:t>
            </w:r>
          </w:p>
        </w:tc>
        <w:tc>
          <w:tcPr>
            <w:tcW w:w="728" w:type="dxa"/>
          </w:tcPr>
          <w:p w14:paraId="22B4FD41" w14:textId="77777777" w:rsidR="00F33F46" w:rsidRPr="0035448F" w:rsidRDefault="00F33F46" w:rsidP="0035448F">
            <w:pPr>
              <w:jc w:val="both"/>
            </w:pPr>
          </w:p>
        </w:tc>
      </w:tr>
      <w:tr w:rsidR="00F33F46" w:rsidRPr="0035448F" w14:paraId="35587968" w14:textId="77777777" w:rsidTr="00735774">
        <w:trPr>
          <w:trHeight w:val="281"/>
        </w:trPr>
        <w:tc>
          <w:tcPr>
            <w:tcW w:w="7248" w:type="dxa"/>
          </w:tcPr>
          <w:p w14:paraId="6AD51F86" w14:textId="2F508198" w:rsidR="00F33F46" w:rsidRPr="0035448F" w:rsidRDefault="00F33F46" w:rsidP="0035448F">
            <w:pPr>
              <w:jc w:val="both"/>
            </w:pPr>
            <w:r w:rsidRPr="0035448F">
              <w:t>Ecología y Medio Ambiente</w:t>
            </w:r>
          </w:p>
        </w:tc>
        <w:tc>
          <w:tcPr>
            <w:tcW w:w="728" w:type="dxa"/>
          </w:tcPr>
          <w:p w14:paraId="0D273CE9" w14:textId="77777777" w:rsidR="00F33F46" w:rsidRPr="0035448F" w:rsidRDefault="00F33F46" w:rsidP="0035448F">
            <w:pPr>
              <w:jc w:val="both"/>
            </w:pPr>
          </w:p>
        </w:tc>
      </w:tr>
      <w:tr w:rsidR="00F33F46" w:rsidRPr="0035448F" w14:paraId="002C6F93" w14:textId="77777777" w:rsidTr="00735774">
        <w:trPr>
          <w:trHeight w:val="281"/>
        </w:trPr>
        <w:tc>
          <w:tcPr>
            <w:tcW w:w="7248" w:type="dxa"/>
          </w:tcPr>
          <w:p w14:paraId="1E365E8E" w14:textId="554B93EB" w:rsidR="00F33F46" w:rsidRPr="0035448F" w:rsidRDefault="00F33F46" w:rsidP="0035448F">
            <w:pPr>
              <w:jc w:val="both"/>
            </w:pPr>
            <w:r w:rsidRPr="0035448F">
              <w:t>Cambio Climático</w:t>
            </w:r>
          </w:p>
        </w:tc>
        <w:tc>
          <w:tcPr>
            <w:tcW w:w="728" w:type="dxa"/>
          </w:tcPr>
          <w:p w14:paraId="26D623E9" w14:textId="77777777" w:rsidR="00F33F46" w:rsidRPr="0035448F" w:rsidRDefault="00F33F46" w:rsidP="0035448F">
            <w:pPr>
              <w:jc w:val="both"/>
            </w:pPr>
          </w:p>
        </w:tc>
      </w:tr>
    </w:tbl>
    <w:p w14:paraId="6BE38896" w14:textId="77777777" w:rsidR="002B46D3" w:rsidRPr="0035448F" w:rsidRDefault="002B46D3" w:rsidP="0035448F">
      <w:pPr>
        <w:ind w:firstLine="360"/>
        <w:jc w:val="both"/>
      </w:pPr>
    </w:p>
    <w:p w14:paraId="12FBE120" w14:textId="2745E001" w:rsidR="003E73F0" w:rsidRPr="0035448F" w:rsidRDefault="003E73F0" w:rsidP="0035448F">
      <w:pPr>
        <w:ind w:left="426"/>
        <w:jc w:val="both"/>
        <w:rPr>
          <w:b/>
          <w:bCs/>
          <w:u w:val="single"/>
        </w:rPr>
      </w:pPr>
      <w:r w:rsidRPr="0035448F">
        <w:rPr>
          <w:b/>
          <w:bCs/>
          <w:u w:val="single"/>
        </w:rPr>
        <w:t xml:space="preserve">Centro de Investigación </w:t>
      </w:r>
      <w:r w:rsidR="00882B5B" w:rsidRPr="0035448F">
        <w:rPr>
          <w:b/>
          <w:bCs/>
          <w:u w:val="single"/>
        </w:rPr>
        <w:t>para el Territorio y el Hábitat Sostenible –</w:t>
      </w:r>
      <w:r w:rsidRPr="0035448F">
        <w:rPr>
          <w:b/>
          <w:bCs/>
          <w:u w:val="single"/>
        </w:rPr>
        <w:t xml:space="preserve"> </w:t>
      </w:r>
      <w:r w:rsidR="0071285B" w:rsidRPr="0035448F">
        <w:rPr>
          <w:b/>
          <w:bCs/>
          <w:u w:val="single"/>
        </w:rPr>
        <w:t>CITEHS</w:t>
      </w:r>
    </w:p>
    <w:p w14:paraId="63F83B33" w14:textId="57B783C6" w:rsidR="00603AE4" w:rsidRPr="0035448F" w:rsidRDefault="00603AE4" w:rsidP="0035448F">
      <w:pPr>
        <w:ind w:left="426"/>
        <w:jc w:val="both"/>
      </w:pPr>
    </w:p>
    <w:tbl>
      <w:tblPr>
        <w:tblStyle w:val="Tablaconcuadrcula"/>
        <w:tblW w:w="0" w:type="auto"/>
        <w:tblInd w:w="421" w:type="dxa"/>
        <w:tblLook w:val="04A0" w:firstRow="1" w:lastRow="0" w:firstColumn="1" w:lastColumn="0" w:noHBand="0" w:noVBand="1"/>
      </w:tblPr>
      <w:tblGrid>
        <w:gridCol w:w="7371"/>
        <w:gridCol w:w="726"/>
      </w:tblGrid>
      <w:tr w:rsidR="00F33F46" w:rsidRPr="0035448F" w14:paraId="3216FA69" w14:textId="77777777" w:rsidTr="005B1A4B">
        <w:trPr>
          <w:trHeight w:val="255"/>
        </w:trPr>
        <w:tc>
          <w:tcPr>
            <w:tcW w:w="7371" w:type="dxa"/>
          </w:tcPr>
          <w:p w14:paraId="72689096" w14:textId="456D43BD" w:rsidR="00F33F46" w:rsidRPr="0035448F" w:rsidRDefault="00F33F46" w:rsidP="0035448F">
            <w:pPr>
              <w:jc w:val="both"/>
            </w:pPr>
            <w:r w:rsidRPr="0035448F">
              <w:lastRenderedPageBreak/>
              <w:t>Geo-informática/Geo-estadística</w:t>
            </w:r>
          </w:p>
        </w:tc>
        <w:tc>
          <w:tcPr>
            <w:tcW w:w="726" w:type="dxa"/>
          </w:tcPr>
          <w:p w14:paraId="307FCE38" w14:textId="77777777" w:rsidR="00F33F46" w:rsidRPr="0035448F" w:rsidRDefault="00F33F46" w:rsidP="0035448F">
            <w:pPr>
              <w:jc w:val="both"/>
            </w:pPr>
          </w:p>
        </w:tc>
      </w:tr>
      <w:tr w:rsidR="00F33F46" w:rsidRPr="0035448F" w14:paraId="409692C4" w14:textId="77777777" w:rsidTr="005B1A4B">
        <w:trPr>
          <w:trHeight w:val="255"/>
        </w:trPr>
        <w:tc>
          <w:tcPr>
            <w:tcW w:w="7371" w:type="dxa"/>
          </w:tcPr>
          <w:p w14:paraId="36914D3C" w14:textId="38912930" w:rsidR="00F33F46" w:rsidRPr="0035448F" w:rsidRDefault="00285346" w:rsidP="0035448F">
            <w:pPr>
              <w:jc w:val="both"/>
            </w:pPr>
            <w:r w:rsidRPr="0035448F">
              <w:t>Din</w:t>
            </w:r>
            <w:r w:rsidR="00F33F46" w:rsidRPr="0035448F">
              <w:t>ámicas del territorio</w:t>
            </w:r>
          </w:p>
        </w:tc>
        <w:tc>
          <w:tcPr>
            <w:tcW w:w="726" w:type="dxa"/>
          </w:tcPr>
          <w:p w14:paraId="7F4CCE62" w14:textId="77777777" w:rsidR="00F33F46" w:rsidRPr="0035448F" w:rsidRDefault="00F33F46" w:rsidP="0035448F">
            <w:pPr>
              <w:jc w:val="both"/>
            </w:pPr>
          </w:p>
        </w:tc>
      </w:tr>
      <w:tr w:rsidR="00F33F46" w:rsidRPr="0035448F" w14:paraId="5D02FBDA" w14:textId="77777777" w:rsidTr="005B1A4B">
        <w:trPr>
          <w:trHeight w:val="255"/>
        </w:trPr>
        <w:tc>
          <w:tcPr>
            <w:tcW w:w="7371" w:type="dxa"/>
          </w:tcPr>
          <w:p w14:paraId="6B894B22" w14:textId="3A17715F" w:rsidR="00F33F46" w:rsidRPr="0035448F" w:rsidRDefault="00F33F46" w:rsidP="0035448F">
            <w:pPr>
              <w:jc w:val="both"/>
            </w:pPr>
            <w:r w:rsidRPr="0035448F">
              <w:t>Geografía de la Recursos Naturales y Gestión Ambiental</w:t>
            </w:r>
          </w:p>
        </w:tc>
        <w:tc>
          <w:tcPr>
            <w:tcW w:w="726" w:type="dxa"/>
          </w:tcPr>
          <w:p w14:paraId="0D1440B4" w14:textId="77777777" w:rsidR="00F33F46" w:rsidRPr="0035448F" w:rsidRDefault="00F33F46" w:rsidP="0035448F">
            <w:pPr>
              <w:jc w:val="both"/>
            </w:pPr>
          </w:p>
        </w:tc>
      </w:tr>
      <w:tr w:rsidR="00F33F46" w:rsidRPr="0035448F" w14:paraId="1BDAA2F8" w14:textId="77777777" w:rsidTr="005B1A4B">
        <w:trPr>
          <w:trHeight w:val="255"/>
        </w:trPr>
        <w:tc>
          <w:tcPr>
            <w:tcW w:w="7371" w:type="dxa"/>
          </w:tcPr>
          <w:p w14:paraId="7A3DE69B" w14:textId="77777777" w:rsidR="00F33F46" w:rsidRPr="0035448F" w:rsidRDefault="00F33F46" w:rsidP="0035448F">
            <w:pPr>
              <w:jc w:val="both"/>
            </w:pPr>
          </w:p>
        </w:tc>
        <w:tc>
          <w:tcPr>
            <w:tcW w:w="726" w:type="dxa"/>
          </w:tcPr>
          <w:p w14:paraId="33C4B182" w14:textId="77777777" w:rsidR="00F33F46" w:rsidRPr="0035448F" w:rsidRDefault="00F33F46" w:rsidP="0035448F">
            <w:pPr>
              <w:jc w:val="both"/>
            </w:pPr>
          </w:p>
        </w:tc>
      </w:tr>
    </w:tbl>
    <w:p w14:paraId="647C0754" w14:textId="77777777" w:rsidR="00F33F46" w:rsidRPr="0035448F" w:rsidRDefault="00F33F46" w:rsidP="0035448F">
      <w:pPr>
        <w:ind w:left="360"/>
        <w:jc w:val="both"/>
      </w:pPr>
    </w:p>
    <w:p w14:paraId="6DC332D8" w14:textId="7FF9DA38" w:rsidR="00F33F46" w:rsidRPr="0035448F" w:rsidRDefault="00F33F46" w:rsidP="0035448F">
      <w:pPr>
        <w:ind w:left="360"/>
        <w:jc w:val="both"/>
      </w:pPr>
    </w:p>
    <w:p w14:paraId="2F358850" w14:textId="77777777" w:rsidR="00152209" w:rsidRPr="0035448F" w:rsidRDefault="00152209" w:rsidP="0035448F">
      <w:pPr>
        <w:ind w:left="360"/>
        <w:jc w:val="both"/>
      </w:pPr>
    </w:p>
    <w:p w14:paraId="1502F931" w14:textId="110132BB" w:rsidR="00631453" w:rsidRPr="0035448F" w:rsidRDefault="00631453" w:rsidP="0035448F">
      <w:pPr>
        <w:ind w:left="360"/>
        <w:jc w:val="both"/>
        <w:rPr>
          <w:b/>
          <w:bCs/>
          <w:u w:val="single"/>
        </w:rPr>
      </w:pPr>
      <w:r w:rsidRPr="0035448F">
        <w:rPr>
          <w:b/>
          <w:bCs/>
          <w:u w:val="single"/>
        </w:rPr>
        <w:t xml:space="preserve">Centro de Investigación de las Ciencias Humanas y de la Salud </w:t>
      </w:r>
      <w:r w:rsidR="00843018" w:rsidRPr="0035448F">
        <w:rPr>
          <w:b/>
          <w:bCs/>
          <w:u w:val="single"/>
        </w:rPr>
        <w:t>–</w:t>
      </w:r>
      <w:r w:rsidR="005D22FA" w:rsidRPr="0035448F">
        <w:rPr>
          <w:b/>
          <w:bCs/>
          <w:u w:val="single"/>
        </w:rPr>
        <w:t xml:space="preserve"> </w:t>
      </w:r>
      <w:r w:rsidRPr="0035448F">
        <w:rPr>
          <w:b/>
          <w:bCs/>
          <w:u w:val="single"/>
        </w:rPr>
        <w:t>CICHE</w:t>
      </w:r>
    </w:p>
    <w:p w14:paraId="04778D66" w14:textId="7603F4A4" w:rsidR="00843018" w:rsidRPr="0035448F" w:rsidRDefault="00843018" w:rsidP="0035448F">
      <w:pPr>
        <w:ind w:left="360"/>
        <w:jc w:val="both"/>
      </w:pPr>
    </w:p>
    <w:tbl>
      <w:tblPr>
        <w:tblStyle w:val="Tablaconcuadrcula"/>
        <w:tblW w:w="0" w:type="auto"/>
        <w:tblInd w:w="360" w:type="dxa"/>
        <w:tblLook w:val="04A0" w:firstRow="1" w:lastRow="0" w:firstColumn="1" w:lastColumn="0" w:noHBand="0" w:noVBand="1"/>
      </w:tblPr>
      <w:tblGrid>
        <w:gridCol w:w="7543"/>
        <w:gridCol w:w="661"/>
      </w:tblGrid>
      <w:tr w:rsidR="00843018" w:rsidRPr="0035448F" w14:paraId="4929BCF7" w14:textId="77777777" w:rsidTr="005B1A4B">
        <w:trPr>
          <w:trHeight w:val="239"/>
        </w:trPr>
        <w:tc>
          <w:tcPr>
            <w:tcW w:w="7543" w:type="dxa"/>
          </w:tcPr>
          <w:p w14:paraId="42FD1030" w14:textId="0E5C52C9" w:rsidR="00843018" w:rsidRPr="0035448F" w:rsidRDefault="00843018" w:rsidP="0035448F">
            <w:pPr>
              <w:jc w:val="both"/>
            </w:pPr>
            <w:r w:rsidRPr="0035448F">
              <w:t>Calidad de la Educación, innovación y tecnología educativa</w:t>
            </w:r>
          </w:p>
        </w:tc>
        <w:tc>
          <w:tcPr>
            <w:tcW w:w="661" w:type="dxa"/>
          </w:tcPr>
          <w:p w14:paraId="0162DFA0" w14:textId="77777777" w:rsidR="00843018" w:rsidRPr="0035448F" w:rsidRDefault="00843018" w:rsidP="0035448F">
            <w:pPr>
              <w:jc w:val="both"/>
            </w:pPr>
          </w:p>
        </w:tc>
      </w:tr>
      <w:tr w:rsidR="00843018" w:rsidRPr="0035448F" w14:paraId="3ECB7C47" w14:textId="77777777" w:rsidTr="005B1A4B">
        <w:trPr>
          <w:trHeight w:val="239"/>
        </w:trPr>
        <w:tc>
          <w:tcPr>
            <w:tcW w:w="7543" w:type="dxa"/>
          </w:tcPr>
          <w:p w14:paraId="61432047" w14:textId="0F75CC06" w:rsidR="00843018" w:rsidRPr="0035448F" w:rsidRDefault="00843018" w:rsidP="0035448F">
            <w:pPr>
              <w:jc w:val="both"/>
            </w:pPr>
            <w:r w:rsidRPr="0035448F">
              <w:t>Evaluación, formación y desarrollo profesional de estudiantes y docentes</w:t>
            </w:r>
          </w:p>
        </w:tc>
        <w:tc>
          <w:tcPr>
            <w:tcW w:w="661" w:type="dxa"/>
          </w:tcPr>
          <w:p w14:paraId="673A3336" w14:textId="72692226" w:rsidR="00843018" w:rsidRPr="0035448F" w:rsidRDefault="00AC529B" w:rsidP="0035448F">
            <w:pPr>
              <w:jc w:val="both"/>
            </w:pPr>
            <w:r w:rsidRPr="0035448F">
              <w:t>X</w:t>
            </w:r>
          </w:p>
        </w:tc>
      </w:tr>
      <w:tr w:rsidR="00843018" w:rsidRPr="0035448F" w14:paraId="72E4F839" w14:textId="77777777" w:rsidTr="005B1A4B">
        <w:trPr>
          <w:trHeight w:val="239"/>
        </w:trPr>
        <w:tc>
          <w:tcPr>
            <w:tcW w:w="7543" w:type="dxa"/>
          </w:tcPr>
          <w:p w14:paraId="1F6B8B95" w14:textId="6EDD66A5" w:rsidR="00843018" w:rsidRPr="0035448F" w:rsidRDefault="00843018" w:rsidP="0035448F">
            <w:pPr>
              <w:jc w:val="both"/>
            </w:pPr>
            <w:r w:rsidRPr="0035448F">
              <w:t>Gestión tecnológica de los procesos universitarios</w:t>
            </w:r>
          </w:p>
        </w:tc>
        <w:tc>
          <w:tcPr>
            <w:tcW w:w="661" w:type="dxa"/>
          </w:tcPr>
          <w:p w14:paraId="7BD69A28" w14:textId="77777777" w:rsidR="00843018" w:rsidRPr="0035448F" w:rsidRDefault="00843018" w:rsidP="0035448F">
            <w:pPr>
              <w:jc w:val="both"/>
            </w:pPr>
          </w:p>
        </w:tc>
      </w:tr>
      <w:tr w:rsidR="00843018" w:rsidRPr="0035448F" w14:paraId="63C56D4F" w14:textId="77777777" w:rsidTr="005B1A4B">
        <w:trPr>
          <w:trHeight w:val="492"/>
        </w:trPr>
        <w:tc>
          <w:tcPr>
            <w:tcW w:w="7543" w:type="dxa"/>
          </w:tcPr>
          <w:p w14:paraId="52073843" w14:textId="77777777" w:rsidR="00843018" w:rsidRPr="0035448F" w:rsidRDefault="00843018" w:rsidP="0035448F">
            <w:r w:rsidRPr="0035448F">
              <w:t>Políticas educativas y desarrollo tecnológico.</w:t>
            </w:r>
          </w:p>
          <w:p w14:paraId="5513A11C" w14:textId="77777777" w:rsidR="00843018" w:rsidRPr="0035448F" w:rsidRDefault="00843018" w:rsidP="0035448F">
            <w:pPr>
              <w:jc w:val="both"/>
            </w:pPr>
          </w:p>
        </w:tc>
        <w:tc>
          <w:tcPr>
            <w:tcW w:w="661" w:type="dxa"/>
          </w:tcPr>
          <w:p w14:paraId="6D18997E" w14:textId="77777777" w:rsidR="00843018" w:rsidRPr="0035448F" w:rsidRDefault="00843018" w:rsidP="0035448F">
            <w:pPr>
              <w:jc w:val="both"/>
            </w:pPr>
          </w:p>
        </w:tc>
      </w:tr>
      <w:tr w:rsidR="00843018" w:rsidRPr="0035448F" w14:paraId="0922481C" w14:textId="77777777" w:rsidTr="005B1A4B">
        <w:trPr>
          <w:trHeight w:val="732"/>
        </w:trPr>
        <w:tc>
          <w:tcPr>
            <w:tcW w:w="7543" w:type="dxa"/>
          </w:tcPr>
          <w:p w14:paraId="600B16AB" w14:textId="77777777" w:rsidR="00843018" w:rsidRPr="0035448F" w:rsidRDefault="00843018" w:rsidP="0035448F">
            <w:r w:rsidRPr="0035448F">
              <w:t xml:space="preserve">Desarrollo y aplicación de instrumentos de evaluación e intervención en salud, educación, trabajo y bienestar humano. </w:t>
            </w:r>
          </w:p>
          <w:p w14:paraId="27FF5754" w14:textId="77777777" w:rsidR="00843018" w:rsidRPr="0035448F" w:rsidRDefault="00843018" w:rsidP="0035448F">
            <w:pPr>
              <w:jc w:val="both"/>
            </w:pPr>
          </w:p>
        </w:tc>
        <w:tc>
          <w:tcPr>
            <w:tcW w:w="661" w:type="dxa"/>
          </w:tcPr>
          <w:p w14:paraId="09C5ED03" w14:textId="77777777" w:rsidR="00843018" w:rsidRPr="0035448F" w:rsidRDefault="00843018" w:rsidP="0035448F">
            <w:pPr>
              <w:jc w:val="both"/>
            </w:pPr>
          </w:p>
        </w:tc>
      </w:tr>
      <w:tr w:rsidR="00843018" w:rsidRPr="0035448F" w14:paraId="6E00788C" w14:textId="77777777" w:rsidTr="005B1A4B">
        <w:trPr>
          <w:trHeight w:val="226"/>
        </w:trPr>
        <w:tc>
          <w:tcPr>
            <w:tcW w:w="7543" w:type="dxa"/>
          </w:tcPr>
          <w:p w14:paraId="0335209C" w14:textId="40444AF4" w:rsidR="00843018" w:rsidRPr="0035448F" w:rsidRDefault="00843018" w:rsidP="0035448F">
            <w:pPr>
              <w:jc w:val="both"/>
            </w:pPr>
            <w:r w:rsidRPr="0035448F">
              <w:t>Aplicaciones en Neuropsicología</w:t>
            </w:r>
          </w:p>
        </w:tc>
        <w:tc>
          <w:tcPr>
            <w:tcW w:w="661" w:type="dxa"/>
          </w:tcPr>
          <w:p w14:paraId="2830AA42" w14:textId="77777777" w:rsidR="00843018" w:rsidRPr="0035448F" w:rsidRDefault="00843018" w:rsidP="0035448F">
            <w:pPr>
              <w:jc w:val="both"/>
            </w:pPr>
          </w:p>
        </w:tc>
      </w:tr>
    </w:tbl>
    <w:p w14:paraId="10CD2713" w14:textId="77777777" w:rsidR="00843018" w:rsidRPr="0035448F" w:rsidRDefault="00843018" w:rsidP="0035448F">
      <w:pPr>
        <w:ind w:left="360"/>
        <w:jc w:val="both"/>
        <w:rPr>
          <w:u w:val="single"/>
        </w:rPr>
      </w:pPr>
    </w:p>
    <w:p w14:paraId="03026676" w14:textId="77777777" w:rsidR="00843018" w:rsidRPr="0035448F" w:rsidRDefault="00843018" w:rsidP="0035448F">
      <w:pPr>
        <w:ind w:left="360"/>
        <w:jc w:val="both"/>
        <w:rPr>
          <w:u w:val="single"/>
        </w:rPr>
      </w:pPr>
    </w:p>
    <w:p w14:paraId="3077C642" w14:textId="3F5034B2" w:rsidR="005822DB" w:rsidRPr="0035448F" w:rsidRDefault="005822DB" w:rsidP="0035448F">
      <w:pPr>
        <w:ind w:left="360"/>
        <w:jc w:val="both"/>
        <w:rPr>
          <w:b/>
          <w:bCs/>
          <w:u w:val="single"/>
        </w:rPr>
      </w:pPr>
      <w:r w:rsidRPr="0035448F">
        <w:rPr>
          <w:b/>
          <w:bCs/>
          <w:u w:val="single"/>
        </w:rPr>
        <w:t>Unidad Operativas de Investigación (Facultad o Carrera)</w:t>
      </w:r>
    </w:p>
    <w:p w14:paraId="1B821764" w14:textId="77777777" w:rsidR="005822DB" w:rsidRPr="0035448F" w:rsidRDefault="005822DB" w:rsidP="0035448F">
      <w:pPr>
        <w:ind w:left="360"/>
        <w:jc w:val="both"/>
        <w:rPr>
          <w:u w:val="single"/>
        </w:rPr>
      </w:pPr>
    </w:p>
    <w:p w14:paraId="5CC29B2A" w14:textId="2BB678D7" w:rsidR="00AC529B" w:rsidRPr="0035448F" w:rsidRDefault="00AC529B" w:rsidP="0035448F">
      <w:pPr>
        <w:ind w:left="360"/>
        <w:jc w:val="both"/>
        <w:rPr>
          <w:rFonts w:eastAsia="Garamond"/>
          <w:bCs/>
        </w:rPr>
      </w:pPr>
      <w:r w:rsidRPr="0035448F">
        <w:rPr>
          <w:rFonts w:eastAsia="Garamond"/>
          <w:bCs/>
        </w:rPr>
        <w:t>Facultad de Jurisprudencia, ciencias políticas y Económicas, Carrera de Derecho</w:t>
      </w:r>
    </w:p>
    <w:p w14:paraId="53F10178" w14:textId="0033452D" w:rsidR="005822DB" w:rsidRPr="0035448F" w:rsidRDefault="00AC529B" w:rsidP="0035448F">
      <w:pPr>
        <w:ind w:left="360"/>
        <w:jc w:val="both"/>
        <w:rPr>
          <w:rFonts w:eastAsia="Garamond"/>
          <w:bCs/>
        </w:rPr>
      </w:pPr>
      <w:r w:rsidRPr="0035448F">
        <w:rPr>
          <w:rFonts w:eastAsia="Garamond"/>
          <w:bCs/>
        </w:rPr>
        <w:t>Línea de Investigación “</w:t>
      </w:r>
      <w:r w:rsidR="007E1238" w:rsidRPr="0035448F">
        <w:rPr>
          <w:rFonts w:eastAsia="Garamond"/>
          <w:bCs/>
        </w:rPr>
        <w:t>Derecho Laboral y Derecho Civil (Código Unesco 5605.02, 5605.99)</w:t>
      </w:r>
      <w:r w:rsidRPr="0035448F">
        <w:rPr>
          <w:rFonts w:eastAsia="Garamond"/>
          <w:bCs/>
        </w:rPr>
        <w:t>”</w:t>
      </w:r>
    </w:p>
    <w:p w14:paraId="23A811EB" w14:textId="77777777" w:rsidR="007E1238" w:rsidRPr="0035448F" w:rsidRDefault="007E1238" w:rsidP="0035448F">
      <w:pPr>
        <w:ind w:left="360"/>
        <w:jc w:val="both"/>
        <w:rPr>
          <w:u w:val="single"/>
        </w:rPr>
      </w:pPr>
    </w:p>
    <w:p w14:paraId="1FF96613" w14:textId="4A00374F" w:rsidR="005822DB" w:rsidRPr="0035448F" w:rsidRDefault="005822DB" w:rsidP="0035448F">
      <w:pPr>
        <w:ind w:left="360"/>
        <w:jc w:val="both"/>
        <w:rPr>
          <w:u w:val="single"/>
        </w:rPr>
      </w:pPr>
      <w:r w:rsidRPr="0035448F">
        <w:rPr>
          <w:u w:val="single"/>
        </w:rPr>
        <w:t>Grupos de Investigación</w:t>
      </w:r>
    </w:p>
    <w:p w14:paraId="32A56CF7" w14:textId="77777777" w:rsidR="00AC529B" w:rsidRPr="0035448F" w:rsidRDefault="00AC529B" w:rsidP="0035448F">
      <w:pPr>
        <w:ind w:left="360"/>
        <w:jc w:val="both"/>
      </w:pPr>
    </w:p>
    <w:p w14:paraId="05569F8E" w14:textId="46E74DEE" w:rsidR="005822DB" w:rsidRPr="0035448F" w:rsidRDefault="00AC529B" w:rsidP="0035448F">
      <w:pPr>
        <w:ind w:left="360"/>
        <w:jc w:val="both"/>
      </w:pPr>
      <w:r w:rsidRPr="0035448F">
        <w:t>Área Civil y Laboral</w:t>
      </w:r>
    </w:p>
    <w:p w14:paraId="5518B5AC" w14:textId="77777777" w:rsidR="005822DB" w:rsidRPr="0035448F" w:rsidRDefault="005822DB" w:rsidP="0035448F">
      <w:pPr>
        <w:ind w:left="360"/>
        <w:jc w:val="both"/>
        <w:rPr>
          <w:u w:val="single"/>
        </w:rPr>
      </w:pPr>
    </w:p>
    <w:p w14:paraId="050A6E2A" w14:textId="33BB232E" w:rsidR="00DC531D" w:rsidRPr="0035448F" w:rsidRDefault="00DC531D" w:rsidP="0035448F">
      <w:pPr>
        <w:rPr>
          <w:b/>
        </w:rPr>
      </w:pPr>
      <w:bookmarkStart w:id="1" w:name="_Hlk77185935"/>
      <w:r w:rsidRPr="0035448F">
        <w:rPr>
          <w:b/>
        </w:rPr>
        <w:t>B</w:t>
      </w:r>
      <w:r w:rsidR="005E2488" w:rsidRPr="0035448F">
        <w:rPr>
          <w:b/>
        </w:rPr>
        <w:t xml:space="preserve">. </w:t>
      </w:r>
      <w:r w:rsidRPr="0035448F">
        <w:rPr>
          <w:b/>
        </w:rPr>
        <w:t>PROPUESTA DEL PROYECTO</w:t>
      </w:r>
    </w:p>
    <w:p w14:paraId="2D416571" w14:textId="77777777" w:rsidR="00152209" w:rsidRPr="0035448F" w:rsidRDefault="00152209" w:rsidP="0035448F">
      <w:pPr>
        <w:rPr>
          <w:b/>
        </w:rPr>
      </w:pPr>
    </w:p>
    <w:bookmarkEnd w:id="1"/>
    <w:p w14:paraId="4CAE7B4E" w14:textId="568DB1CE" w:rsidR="005924B7" w:rsidRPr="0035448F" w:rsidRDefault="005924B7" w:rsidP="0035448F">
      <w:pPr>
        <w:pStyle w:val="Sinespaciado"/>
        <w:jc w:val="both"/>
      </w:pPr>
      <w:r w:rsidRPr="0035448F">
        <w:rPr>
          <w:shd w:val="clear" w:color="auto" w:fill="FFFFFF"/>
        </w:rPr>
        <w:t>“El concepto más utilizado por los antropólogos que estudian la legalización de las tierras, para explicar la coexistencia de más de un sistema normativo, entre los que se encuentran los "usos y costumbres", es el de </w:t>
      </w:r>
      <w:r w:rsidRPr="0035448F">
        <w:rPr>
          <w:rStyle w:val="nfasis"/>
          <w:shd w:val="clear" w:color="auto" w:fill="FFFFFF"/>
        </w:rPr>
        <w:t>pluralismo legal”</w:t>
      </w:r>
      <w:r w:rsidRPr="0035448F">
        <w:rPr>
          <w:shd w:val="clear" w:color="auto" w:fill="FFFFFF"/>
        </w:rPr>
        <w:t xml:space="preserve"> </w:t>
      </w:r>
      <w:r w:rsidRPr="0035448F">
        <w:fldChar w:fldCharType="begin"/>
      </w:r>
      <w:r w:rsidRPr="0035448F">
        <w:instrText xml:space="preserve"> ADDIN ZOTERO_ITEM CSL_CITATION {"citationID":"VZSM2XM7","properties":{"formattedCitation":"(Torres-Mazuera &amp; Torres-Mazuera, 2015)","plainCitation":"(Torres-Mazuera &amp; Torres-Mazuera, 2015)","noteIndex":0},"citationItems":[{"id":176,"uris":["http://zotero.org/users/local/c5bZ16HT/items/TU4YFP5Y"],"uri":["http://zotero.org/users/local/c5bZ16HT/items/TU4YFP5Y"],"itemData":{"id":176,"type":"article-journal","container-title":"Desacatos","ISSN":"1607-050X","issue":"49","language":"es","note":"publisher: Centro de Investigaciones y Estudios Superiores en Antropología Social","page":"150-167","source":"SciELO","title":"Las consecuencias ocultas de la enajenación de tierras ejidales: proliferación de disonancias normativas","title-short":"Las consecuencias ocultas de la enajenación de tierras ejidales","author":[{"family":"Torres-Mazuera","given":"Gabriela"},{"family":"Torres-Mazuera","given":"Gabriela"}],"issued":{"date-parts":[["2015",12]]}}}],"schema":"https://github.com/citation-style-language/schema/raw/master/csl-citation.json"} </w:instrText>
      </w:r>
      <w:r w:rsidRPr="0035448F">
        <w:fldChar w:fldCharType="separate"/>
      </w:r>
      <w:r w:rsidRPr="0035448F">
        <w:t>(Torres-Mazuera &amp; Torres-Mazuera, 2015)</w:t>
      </w:r>
      <w:r w:rsidRPr="0035448F">
        <w:fldChar w:fldCharType="end"/>
      </w:r>
      <w:r w:rsidR="00152209" w:rsidRPr="0035448F">
        <w:t>.</w:t>
      </w:r>
    </w:p>
    <w:p w14:paraId="14EB1A82" w14:textId="77777777" w:rsidR="00152209" w:rsidRPr="0035448F" w:rsidRDefault="00152209" w:rsidP="0035448F">
      <w:pPr>
        <w:pStyle w:val="Sinespaciado"/>
        <w:jc w:val="both"/>
      </w:pPr>
    </w:p>
    <w:p w14:paraId="5CBD33A1" w14:textId="5A546699" w:rsidR="005924B7" w:rsidRPr="0035448F" w:rsidRDefault="005924B7" w:rsidP="0035448F">
      <w:pPr>
        <w:pStyle w:val="Sinespaciado"/>
        <w:jc w:val="both"/>
      </w:pPr>
      <w:r w:rsidRPr="0035448F">
        <w:t>El proyecto de investigación que se está presentado tiene un enfoque claro, identificar de forma estadística, cu</w:t>
      </w:r>
      <w:r w:rsidR="00702D5F" w:rsidRPr="0035448F">
        <w:t>á</w:t>
      </w:r>
      <w:r w:rsidRPr="0035448F">
        <w:t>ntas personas aún no tienen legalizadas sus tierras, inconveniente que se viene arrastrando desde hace muchísimos años atrás, cuando el trueque era una costumbre muy acertada entre personas, tiempos remotos que hasta la actualizad en las comunidades indígenas y sectores rurales aún lo mantienen.</w:t>
      </w:r>
    </w:p>
    <w:p w14:paraId="61728E97" w14:textId="3A466C84" w:rsidR="005924B7" w:rsidRPr="0035448F" w:rsidRDefault="005924B7" w:rsidP="0035448F">
      <w:pPr>
        <w:pStyle w:val="Sinespaciado"/>
        <w:jc w:val="both"/>
      </w:pPr>
      <w:r w:rsidRPr="0035448F">
        <w:t xml:space="preserve">La falta de conocimiento sobre la legalización de sus bienes raíces, ocasiones graves perjuicios, no solo para el país, sino para los mismos ciudadanos, </w:t>
      </w:r>
      <w:r w:rsidR="00152209" w:rsidRPr="0035448F">
        <w:t>que,</w:t>
      </w:r>
      <w:r w:rsidRPr="0035448F">
        <w:t xml:space="preserve"> en busca de mejorar su calidad de vida, optan por adquisiciones ilegales o clandestinas, que no siempre llegan a buen término.</w:t>
      </w:r>
    </w:p>
    <w:p w14:paraId="3ABDEA28" w14:textId="77777777" w:rsidR="00152209" w:rsidRPr="0035448F" w:rsidRDefault="00152209" w:rsidP="0035448F">
      <w:pPr>
        <w:pStyle w:val="Sinespaciado"/>
        <w:jc w:val="both"/>
      </w:pPr>
    </w:p>
    <w:p w14:paraId="02D50E4D" w14:textId="49D6480F" w:rsidR="005924B7" w:rsidRPr="0035448F" w:rsidRDefault="005924B7" w:rsidP="0035448F">
      <w:pPr>
        <w:pStyle w:val="Sinespaciado"/>
        <w:jc w:val="both"/>
      </w:pPr>
      <w:r w:rsidRPr="0035448F">
        <w:t xml:space="preserve">El control y el intento del Ministerio de Agricultura y Ganadería por medio de la Subsecretaría de Tierras hace un esfuerzo monumental para lograr organizar las tierras ilegales, tratando de optimizar sus recursos económicos limitados y falta de personal para lograr cumplir con esta </w:t>
      </w:r>
      <w:r w:rsidRPr="0035448F">
        <w:lastRenderedPageBreak/>
        <w:t>misión importante. Con ello, por medio de este proyecto, con la investigación de campo que se pretende realizar, se levantará la información estadística necesaria para lograr encontrar el problema inicial de la falta de legalización</w:t>
      </w:r>
      <w:r w:rsidR="007A2E86">
        <w:t>, por medio de convenios que se logren llegar con el Ministerio de Agricultura y con la Subsecretaría de Tierras adjunta a este Ministerio, logrando acuerdos interinstitucionales, que permitan agilitar el trámite de legalización de tierras, una vez que se logre levantar estadísticamente el porcentaje de ilegales, incluida las razones por las cuales no logran legalizar sus predios.</w:t>
      </w:r>
    </w:p>
    <w:p w14:paraId="7F697A8D" w14:textId="77777777" w:rsidR="00152209" w:rsidRPr="0035448F" w:rsidRDefault="00152209" w:rsidP="0035448F">
      <w:pPr>
        <w:pStyle w:val="Sinespaciado"/>
        <w:jc w:val="both"/>
      </w:pPr>
    </w:p>
    <w:p w14:paraId="42925279" w14:textId="482AD31C" w:rsidR="005924B7" w:rsidRPr="0035448F" w:rsidRDefault="005924B7" w:rsidP="0035448F">
      <w:pPr>
        <w:pStyle w:val="Sinespaciado"/>
        <w:jc w:val="both"/>
      </w:pPr>
      <w:r w:rsidRPr="0035448F">
        <w:t xml:space="preserve">Muchas propiedades nivel provincial aún mantienen tierras en común, es decir, Comunidades indígenas que guardan una misma escritura pública general para todos, llamada “escritura popular comunal”, y dentro de ese territorio, guardan la importancia de </w:t>
      </w:r>
      <w:r w:rsidR="00152209" w:rsidRPr="0035448F">
        <w:t>respetar</w:t>
      </w:r>
      <w:r w:rsidRPr="0035448F">
        <w:t xml:space="preserve"> los linderos y demarcaciones entre cada conviviente.</w:t>
      </w:r>
    </w:p>
    <w:p w14:paraId="2DF1BC01" w14:textId="77777777" w:rsidR="00152209" w:rsidRPr="0035448F" w:rsidRDefault="00152209" w:rsidP="0035448F">
      <w:pPr>
        <w:pStyle w:val="Sinespaciado"/>
        <w:jc w:val="both"/>
      </w:pPr>
    </w:p>
    <w:p w14:paraId="0272D623" w14:textId="2DC63C3E" w:rsidR="005924B7" w:rsidRPr="0035448F" w:rsidRDefault="005924B7" w:rsidP="0035448F">
      <w:pPr>
        <w:pStyle w:val="Sinespaciado"/>
        <w:jc w:val="both"/>
      </w:pPr>
      <w:r w:rsidRPr="0035448F">
        <w:t>De alguna u otra forma se estaría privatizando de forma ilegal las tierras que no tienen papeles donde se demuestre el dominio, tal como lo estipula el Código Civil en el Libro II, con ello se hará una breve explicación donde varios autores también tratan esta problemática por medio de sus investigaciones y que dieron fruto a este proyecto de investigación.</w:t>
      </w:r>
    </w:p>
    <w:p w14:paraId="2901F41C" w14:textId="77777777" w:rsidR="00152209" w:rsidRPr="0035448F" w:rsidRDefault="00152209" w:rsidP="0035448F">
      <w:pPr>
        <w:pStyle w:val="Sinespaciado"/>
        <w:jc w:val="both"/>
      </w:pPr>
    </w:p>
    <w:p w14:paraId="0A8DAF98" w14:textId="77777777" w:rsidR="005924B7" w:rsidRPr="0035448F" w:rsidRDefault="005924B7" w:rsidP="0035448F">
      <w:pPr>
        <w:pStyle w:val="Sinespaciado"/>
        <w:jc w:val="both"/>
        <w:rPr>
          <w:shd w:val="clear" w:color="auto" w:fill="FFFFFF"/>
        </w:rPr>
      </w:pPr>
      <w:r w:rsidRPr="0035448F">
        <w:rPr>
          <w:shd w:val="clear" w:color="auto" w:fill="FFFFFF"/>
        </w:rPr>
        <w:t xml:space="preserve">Con relación a la tenencia (posesión explicada en el Código Civil, Libro II) de la tierra y su legalidad en Ecuador fue producto de grandes confusiones, que concentró el bien denominado tierra en pocas familias, en las tres regiones del país Costa, Sierra, Oriente. </w:t>
      </w:r>
    </w:p>
    <w:p w14:paraId="78961A82" w14:textId="77777777" w:rsidR="005924B7" w:rsidRPr="0035448F" w:rsidRDefault="005924B7" w:rsidP="0035448F">
      <w:pPr>
        <w:pStyle w:val="Sinespaciado"/>
        <w:jc w:val="both"/>
        <w:rPr>
          <w:shd w:val="clear" w:color="auto" w:fill="FFFFFF"/>
        </w:rPr>
      </w:pPr>
    </w:p>
    <w:p w14:paraId="3183D837" w14:textId="77777777" w:rsidR="005924B7" w:rsidRPr="0035448F" w:rsidRDefault="005924B7" w:rsidP="0035448F">
      <w:pPr>
        <w:pStyle w:val="Sinespaciado"/>
        <w:ind w:left="708"/>
        <w:jc w:val="both"/>
        <w:rPr>
          <w:shd w:val="clear" w:color="auto" w:fill="FFFFFF"/>
        </w:rPr>
      </w:pPr>
      <w:r w:rsidRPr="0035448F">
        <w:rPr>
          <w:i/>
          <w:iCs/>
          <w:shd w:val="clear" w:color="auto" w:fill="FFFFFF"/>
        </w:rPr>
        <w:t>“La concentración de la tierra luego de la independencia pasó a manos de militares, políticos, religiosos, dejando a la población desprovista de este importante recurso por lo que tuvo que vender su fuerza de trabajo para poder sobrevivir”</w:t>
      </w:r>
      <w:r w:rsidRPr="0035448F">
        <w:rPr>
          <w:shd w:val="clear" w:color="auto" w:fill="FFFFFF"/>
        </w:rPr>
        <w:t xml:space="preserve"> </w:t>
      </w:r>
      <w:r w:rsidRPr="0035448F">
        <w:rPr>
          <w:shd w:val="clear" w:color="auto" w:fill="FFFFFF"/>
        </w:rPr>
        <w:fldChar w:fldCharType="begin"/>
      </w:r>
      <w:r w:rsidRPr="0035448F">
        <w:rPr>
          <w:shd w:val="clear" w:color="auto" w:fill="FFFFFF"/>
        </w:rPr>
        <w:instrText xml:space="preserve"> ADDIN ZOTERO_ITEM CSL_CITATION {"citationID":"qmyoLa4G","properties":{"formattedCitation":"(Enr\\uc0\\u237{}quez &amp; Armando, 2018)","plainCitation":"(Enríquez &amp; Armando, 2018)","noteIndex":0},"citationItems":[{"id":212,"uris":["http://zotero.org/users/local/c5bZ16HT/items/9FW8GW4A"],"uri":["http://zotero.org/users/local/c5bZ16HT/items/9FW8GW4A"],"itemData":{"id":212,"type":"article-journal","abstract":"El presente estudio se realizó en la provincia del Carchi, cantón Mira, parroquia La Concepción, el objetivo principal es analizar el estado de los derechos de propiedad y su impacto en la gestión de los recursos naturales del sector rural, identificando los predios que aún no cuentan con títulos de propiedad y con los que ya han conseguido legalizar sus tierras, identificar el manejo que le dan a los recursos naturales. Con la obtención de los resultados determinar el estado de la legalización de tierras en el periodo 2012 al 2016, tiempo en el que se ejecutó el proyecto emblemático de legalización de tierras a cargo de la Subsecretaria de Tierras y Reforma Agraria. Analizando el marco legal de los derechos de propiedad referente a las tierras rurales, se observó el cambio suscitado durante todo el proceso de las reformas agrarias y las aprobaciones de ley de tierras, se evaluó los impactos de los derechos de propiedad en la gestión de los recursos naturales, utilizando una técnica de clasificación supervisada de la metodología de análisis multitemporal en sistemas de información geográfica con la aplicación geográfica ArcGIS. con el apoyo de imágenes satelitales Sentinel 1A y 2B de los años 2012 y 2018; el mismo que se basó de un diagnóstico ambiental social y económico, permitiendo conocer a detalle los recursos agua y vegetación, recomendando propuestas encaminadas a la conservación, protección y manejo adecuado de los recursos naturales","language":"spa","note":"Accepted: 2018-07-13T13:45:21Z","source":"repositorio.utn.edu.ec","title":"Derechos de propiedad rural y su impacto en la gestión de los recursos naturales, estudio de caso: parroquia la Concepción, cantón Mira","title-short":"Derechos de propiedad rural y su impacto en la gestión de los recursos naturales, estudio de caso","URL":"http://repositorio.utn.edu.ec/handle/123456789/8403","author":[{"family":"Enríquez","given":"Herrera"},{"family":"Armando","given":"Pablo"}],"accessed":{"date-parts":[["2021",7,15]]},"issued":{"date-parts":[["2018"]]}}}],"schema":"https://github.com/citation-style-language/schema/raw/master/csl-citation.json"} </w:instrText>
      </w:r>
      <w:r w:rsidRPr="0035448F">
        <w:rPr>
          <w:shd w:val="clear" w:color="auto" w:fill="FFFFFF"/>
        </w:rPr>
        <w:fldChar w:fldCharType="separate"/>
      </w:r>
      <w:r w:rsidRPr="0035448F">
        <w:t>(Enríquez &amp; Armando, 2018)</w:t>
      </w:r>
      <w:r w:rsidRPr="0035448F">
        <w:rPr>
          <w:shd w:val="clear" w:color="auto" w:fill="FFFFFF"/>
        </w:rPr>
        <w:fldChar w:fldCharType="end"/>
      </w:r>
      <w:r w:rsidRPr="0035448F">
        <w:rPr>
          <w:shd w:val="clear" w:color="auto" w:fill="FFFFFF"/>
        </w:rPr>
        <w:t xml:space="preserve">. </w:t>
      </w:r>
    </w:p>
    <w:p w14:paraId="2A0A8F5F" w14:textId="77777777" w:rsidR="005924B7" w:rsidRPr="0035448F" w:rsidRDefault="005924B7" w:rsidP="0035448F">
      <w:pPr>
        <w:pStyle w:val="Sinespaciado"/>
        <w:ind w:left="708"/>
        <w:jc w:val="both"/>
        <w:rPr>
          <w:shd w:val="clear" w:color="auto" w:fill="FFFFFF"/>
        </w:rPr>
      </w:pPr>
    </w:p>
    <w:p w14:paraId="722AFDBC" w14:textId="21118917" w:rsidR="005924B7" w:rsidRPr="0035448F" w:rsidRDefault="005924B7" w:rsidP="0035448F">
      <w:pPr>
        <w:pStyle w:val="Sinespaciado"/>
        <w:jc w:val="both"/>
        <w:rPr>
          <w:shd w:val="clear" w:color="auto" w:fill="FFFFFF"/>
        </w:rPr>
      </w:pPr>
      <w:r w:rsidRPr="0035448F">
        <w:t>Este proyecto</w:t>
      </w:r>
      <w:r w:rsidR="00702D5F" w:rsidRPr="0035448F">
        <w:t>,</w:t>
      </w:r>
      <w:r w:rsidRPr="0035448F">
        <w:t xml:space="preserve"> si bien es cierto será enfocado netamente al Cantón Ambato</w:t>
      </w:r>
      <w:r w:rsidR="00702D5F" w:rsidRPr="0035448F">
        <w:t>,</w:t>
      </w:r>
      <w:r w:rsidRPr="0035448F">
        <w:t xml:space="preserve"> en sus parroquias rurales Ambatillo, Atahualpa, Augusto N. Martínez, Constantino Fernández, Huachi Grande, Izamba, Juan Benigno Vela, Montalvo, Pasa, Picaigua, Pilagüín, Quisapincha, San Bartolomé de Pinllog, San Fernando, Santa Rosa, Totoras, Cunchibamba, Unamuncho, es necesario estudiar y analizar un poco sobre otros cantones de nuestro país, como para comparar como están las legalizaciones de tierras a nivel nacional, por ejemplo en la provincia del Carchi y</w:t>
      </w:r>
      <w:r w:rsidRPr="0035448F">
        <w:rPr>
          <w:shd w:val="clear" w:color="auto" w:fill="FFFFFF"/>
        </w:rPr>
        <w:t xml:space="preserve"> específicamente en el cantón Mira, esta realidad fue similar, pues al ser su territorio parte de la República:</w:t>
      </w:r>
    </w:p>
    <w:p w14:paraId="76550769" w14:textId="77777777" w:rsidR="005924B7" w:rsidRPr="0035448F" w:rsidRDefault="005924B7" w:rsidP="0035448F">
      <w:pPr>
        <w:pStyle w:val="Sinespaciado"/>
        <w:jc w:val="both"/>
        <w:rPr>
          <w:shd w:val="clear" w:color="auto" w:fill="FFFFFF"/>
        </w:rPr>
      </w:pPr>
    </w:p>
    <w:p w14:paraId="370A3990" w14:textId="26F29D6E" w:rsidR="005924B7" w:rsidRPr="0035448F" w:rsidRDefault="005924B7" w:rsidP="0035448F">
      <w:pPr>
        <w:pStyle w:val="Sinespaciado"/>
        <w:ind w:left="708"/>
        <w:jc w:val="both"/>
        <w:rPr>
          <w:shd w:val="clear" w:color="auto" w:fill="FFFFFF"/>
        </w:rPr>
      </w:pPr>
      <w:r w:rsidRPr="0035448F">
        <w:rPr>
          <w:i/>
          <w:iCs/>
          <w:shd w:val="clear" w:color="auto" w:fill="FFFFFF"/>
        </w:rPr>
        <w:t>“la propiedad de la tierra tiene orígenes en la implementación de las grandes haciendas ubicadas en las parroquias de la Concepción, Juan Montalvo, Mira, y lo que corresponde a Jacinto Jijón y Caamaño corresponde a montañas y bosques primarios que fueron objeto de colonización por parte del Estado”</w:t>
      </w:r>
      <w:r w:rsidRPr="0035448F">
        <w:rPr>
          <w:shd w:val="clear" w:color="auto" w:fill="FFFFFF"/>
        </w:rPr>
        <w:t xml:space="preserve"> </w:t>
      </w:r>
      <w:r w:rsidRPr="0035448F">
        <w:rPr>
          <w:shd w:val="clear" w:color="auto" w:fill="FFFFFF"/>
        </w:rPr>
        <w:fldChar w:fldCharType="begin"/>
      </w:r>
      <w:r w:rsidRPr="0035448F">
        <w:rPr>
          <w:shd w:val="clear" w:color="auto" w:fill="FFFFFF"/>
        </w:rPr>
        <w:instrText xml:space="preserve"> ADDIN ZOTERO_ITEM CSL_CITATION {"citationID":"PZxOrr0X","properties":{"formattedCitation":"(P\\uc0\\u225{}es, 2014)","plainCitation":"(Páes, 2014)","noteIndex":0},"citationItems":[{"id":183,"uris":["http://zotero.org/users/local/c5bZ16HT/items/L74J9MNJ"],"uri":["http://zotero.org/users/local/c5bZ16HT/items/L74J9MNJ"],"itemData":{"id":183,"type":"book","event-place":"Ecuador","publisher":"Corporación Editora Nacional","publisher-place":"Ecuador","title":"El Anarquismo en el Ecuador","URL":"https://elibro.net/es/ereader/utiec/80238","author":[{"family":"Páes","given":"Alexei"}],"accessed":{"date-parts":[["2021",7,15]]},"issued":{"date-parts":[["2014"]]}}}],"schema":"https://github.com/citation-style-language/schema/raw/master/csl-citation.json"} </w:instrText>
      </w:r>
      <w:r w:rsidRPr="0035448F">
        <w:rPr>
          <w:shd w:val="clear" w:color="auto" w:fill="FFFFFF"/>
        </w:rPr>
        <w:fldChar w:fldCharType="separate"/>
      </w:r>
      <w:r w:rsidRPr="0035448F">
        <w:t>(Páes, 2014)</w:t>
      </w:r>
      <w:r w:rsidRPr="0035448F">
        <w:rPr>
          <w:shd w:val="clear" w:color="auto" w:fill="FFFFFF"/>
        </w:rPr>
        <w:fldChar w:fldCharType="end"/>
      </w:r>
      <w:r w:rsidR="00152209" w:rsidRPr="0035448F">
        <w:rPr>
          <w:shd w:val="clear" w:color="auto" w:fill="FFFFFF"/>
        </w:rPr>
        <w:t>.</w:t>
      </w:r>
    </w:p>
    <w:p w14:paraId="1E4F0AE1" w14:textId="77777777" w:rsidR="005924B7" w:rsidRPr="0035448F" w:rsidRDefault="005924B7" w:rsidP="0035448F">
      <w:pPr>
        <w:pStyle w:val="Sinespaciado"/>
        <w:jc w:val="both"/>
        <w:rPr>
          <w:shd w:val="clear" w:color="auto" w:fill="FFFFFF"/>
        </w:rPr>
      </w:pPr>
    </w:p>
    <w:p w14:paraId="59610ABD" w14:textId="448E3F8E" w:rsidR="005924B7" w:rsidRPr="0035448F" w:rsidRDefault="005924B7" w:rsidP="0035448F">
      <w:pPr>
        <w:pStyle w:val="Sinespaciado"/>
        <w:jc w:val="both"/>
        <w:rPr>
          <w:shd w:val="clear" w:color="auto" w:fill="FFFFFF"/>
        </w:rPr>
      </w:pPr>
      <w:r w:rsidRPr="0035448F">
        <w:rPr>
          <w:shd w:val="clear" w:color="auto" w:fill="FFFFFF"/>
        </w:rPr>
        <w:t xml:space="preserve">Este origen sobre la tenencia, uso y aprovechamiento de la tierra en el país luego de la reforma agraria en el año 1960 y del fraccionamiento de las grandes extensiones de tierra por sucesión de los heredero de los propietarios, compraventas entre particulares, expropiaciones por parte del Estado, han dejado una serie de inconvenientes sobre su legalidad, especialmente de los pequeños predios que fueron adquiridos de manera informal o como producto de liquidaciones laborares de los trabajadores de los denominados Huasipungos, particularidad que actualmente oprime a la población rural del país. </w:t>
      </w:r>
    </w:p>
    <w:p w14:paraId="20290613" w14:textId="77777777" w:rsidR="00152209" w:rsidRPr="0035448F" w:rsidRDefault="00152209" w:rsidP="0035448F">
      <w:pPr>
        <w:pStyle w:val="Sinespaciado"/>
        <w:jc w:val="both"/>
        <w:rPr>
          <w:shd w:val="clear" w:color="auto" w:fill="FFFFFF"/>
        </w:rPr>
      </w:pPr>
    </w:p>
    <w:p w14:paraId="7AE5ECEB" w14:textId="708B48CD" w:rsidR="005924B7" w:rsidRPr="0035448F" w:rsidRDefault="005924B7" w:rsidP="0035448F">
      <w:pPr>
        <w:pStyle w:val="Sinespaciado"/>
        <w:jc w:val="both"/>
        <w:rPr>
          <w:shd w:val="clear" w:color="auto" w:fill="FFFFFF"/>
        </w:rPr>
      </w:pPr>
      <w:r w:rsidRPr="0035448F">
        <w:rPr>
          <w:shd w:val="clear" w:color="auto" w:fill="FFFFFF"/>
        </w:rPr>
        <w:lastRenderedPageBreak/>
        <w:t xml:space="preserve">La prioridad de visualizar un proyecto que permita identificar y legalizar pequeños predios en el sector rural, tiene su importancia tomando en cuenta que la población de todas las comunidades que conforman el sector rural de Ambato, “demandan de legalización de sus viviendas, pequeños lotes donde tienen construidos o tienen planificado construir sus viviendas y/o en su defecto constituyen pequeñas parcelas de 1000, 2000 y 3000m2 que no disponen de título” </w:t>
      </w:r>
      <w:r w:rsidRPr="0035448F">
        <w:rPr>
          <w:shd w:val="clear" w:color="auto" w:fill="FFFFFF"/>
        </w:rPr>
        <w:fldChar w:fldCharType="begin"/>
      </w:r>
      <w:r w:rsidRPr="0035448F">
        <w:rPr>
          <w:shd w:val="clear" w:color="auto" w:fill="FFFFFF"/>
        </w:rPr>
        <w:instrText xml:space="preserve"> ADDIN ZOTERO_ITEM CSL_CITATION {"citationID":"Fs160qVr","properties":{"formattedCitation":"(Chorlango &amp; Daniel, 2021)","plainCitation":"(Chorlango &amp; Daniel, 2021)","noteIndex":0},"citationItems":[{"id":219,"uris":["http://zotero.org/users/local/c5bZ16HT/items/MVMFWTIP"],"uri":["http://zotero.org/users/local/c5bZ16HT/items/MVMFWTIP"],"itemData":{"id":219,"type":"article-journal","abstract":"El sentido de pertenencia de una propiedad dentro de la sociedad crea seguridad personal y jurídica al momento de gozar y disponer de un bien inmueble, su dominio se origina por los actos comerciales y por la transferencia entre familiares, fruto de su trabajo; en ciertos casos regular estos procesos jurídicos implica trámites que durarían años en litigio, dentro de aquellas están propiedades del sector indígena, de esta forma, la población indígena con las atribuciones que le faculta la Constitución, ha usado su propio Sistema de Justicia para regular y otorgar el dominio de una propiedad, en este caso, dentro de las comunidades de la parroquia de Cangahua, cantón Cayambe; de cierta manera no lo han hecho de forma particular sino con el apoyo del GADIP Cayambe y de las instituciones encargadas de su regulación, adjudicación e inscripción. Ciertamente este proceso se efectivizó tras largos años de espera e insistencia en la que los factores políticos y sociales impulsaron el ideal para su validación, logrando obtener un título que acredite la legitima posesión del bien de manera rápida y oportuna.","language":"spa","note":"Accepted: 2021-07-06T22:06:35Z\nISBN: 9780000034700","source":"repositorio.utn.edu.ec","title":"El derecho de dominio de propiedades rurales como facultad de la jurisdicción indígena en la parroquia de Cangahua del cantón Cayambe","URL":"http://repositorio.utn.edu.ec/handle/123456789/11234","author":[{"family":"Chorlango","given":"Cacuango"},{"family":"Daniel","given":"Juan"}],"accessed":{"date-parts":[["2021",7,15]]},"issued":{"date-parts":[["2021",6,17]]}}}],"schema":"https://github.com/citation-style-language/schema/raw/master/csl-citation.json"} </w:instrText>
      </w:r>
      <w:r w:rsidRPr="0035448F">
        <w:rPr>
          <w:shd w:val="clear" w:color="auto" w:fill="FFFFFF"/>
        </w:rPr>
        <w:fldChar w:fldCharType="separate"/>
      </w:r>
      <w:r w:rsidRPr="0035448F">
        <w:t>(Chorlango &amp; Daniel, 2021)</w:t>
      </w:r>
      <w:r w:rsidRPr="0035448F">
        <w:rPr>
          <w:shd w:val="clear" w:color="auto" w:fill="FFFFFF"/>
        </w:rPr>
        <w:fldChar w:fldCharType="end"/>
      </w:r>
      <w:r w:rsidR="00152209" w:rsidRPr="0035448F">
        <w:rPr>
          <w:shd w:val="clear" w:color="auto" w:fill="FFFFFF"/>
        </w:rPr>
        <w:t>.</w:t>
      </w:r>
    </w:p>
    <w:p w14:paraId="0CD55E31" w14:textId="77777777" w:rsidR="00152209" w:rsidRPr="0035448F" w:rsidRDefault="00152209" w:rsidP="0035448F">
      <w:pPr>
        <w:pStyle w:val="Sinespaciado"/>
        <w:jc w:val="both"/>
        <w:rPr>
          <w:shd w:val="clear" w:color="auto" w:fill="FFFFFF"/>
        </w:rPr>
      </w:pPr>
    </w:p>
    <w:p w14:paraId="61BEE1AA" w14:textId="448409A8" w:rsidR="005924B7" w:rsidRPr="0035448F" w:rsidRDefault="005924B7" w:rsidP="0035448F">
      <w:pPr>
        <w:pStyle w:val="Sinespaciado"/>
        <w:jc w:val="both"/>
        <w:rPr>
          <w:shd w:val="clear" w:color="auto" w:fill="FFFFFF"/>
        </w:rPr>
      </w:pPr>
      <w:r w:rsidRPr="0035448F">
        <w:rPr>
          <w:shd w:val="clear" w:color="auto" w:fill="FFFFFF"/>
        </w:rPr>
        <w:t xml:space="preserve">En los planes de desarrollo parroquiales y cantonal la población ha identificado como prioridad la legalización de sus predios, lo cual tiene estrecha y directa relación con el Plan Nacional del Buen Vivir, en su programa que tiene como fin: “Auspiciar la igualdad, cohesión e integración social y territorial en la diversidad” </w:t>
      </w:r>
      <w:r w:rsidRPr="0035448F">
        <w:rPr>
          <w:shd w:val="clear" w:color="auto" w:fill="FFFFFF"/>
        </w:rPr>
        <w:fldChar w:fldCharType="begin"/>
      </w:r>
      <w:r w:rsidRPr="0035448F">
        <w:rPr>
          <w:shd w:val="clear" w:color="auto" w:fill="FFFFFF"/>
        </w:rPr>
        <w:instrText xml:space="preserve"> ADDIN ZOTERO_ITEM CSL_CITATION {"citationID":"8zeiDOn6","properties":{"formattedCitation":"(Pasquel &amp; Victoria, 2020)","plainCitation":"(Pasquel &amp; Victoria, 2020)","noteIndex":0},"citationItems":[{"id":200,"uris":["http://zotero.org/users/local/c5bZ16HT/items/U2RTX5WQ"],"uri":["http://zotero.org/users/local/c5bZ16HT/items/U2RTX5WQ"],"itemData":{"id":200,"type":"thesis","abstract":"The legalization of rural land is an issue analyzed by several scholars in Latin America and Ecuador, who have supported in their work the right to property as a prerogative of the human being for its stability and security, so that this right is legally protected in international treaties on human rights, in the Constitution of the Republic of Ecuador and other regulations, that is why, given the need of people to have a legal deed on land tenure, the Municipal Council of the Decentralized Autonomous Government of Ibarra created the ordinance for “ the management and cooperation of the adjudication and titling of rural lands; and legalization of the right of ownership in the Ibarra canton” in 2016, subsequently reformed and regulated in 2019.\r\nThe objective of the present investigation was to evaluate the process of adjudication and legalization of rural lands in the Ibarra Canton, for which the doctrine, theories and international and national norms were examined, in particular the ordinance, likewise, the methods, techniques and instruments that allowed to verify its application. The investigation produced a diagnosis, which concludes that the municipal ordinance carried out by the Decentralized Autonomous Government of San Miguel de Ibarra is being effectively applied, benefiting people in the legalization of their properties by allowing them to obtain a public deed. However, such an application can improve.","genre":"Thesis","language":"es","note":"Accepted: 2020-03-11T17:22:06Z\nDOI: 10/564","publisher":"Pontificia Universidad Católica del Ecuador Sede Ibarra","source":"dspace.pucesi.edu.ec","title":"Evaluación del proceso de adjudicación y legalización de tierras rurales","URL":"https://dspace.pucesi.edu.ec/handle/11010/564","author":[{"family":"Pasquel","given":"Marroquín"},{"family":"Victoria","given":"Carla"}],"accessed":{"date-parts":[["2021",7,15]]},"issued":{"date-parts":[["2020",2]]}}}],"schema":"https://github.com/citation-style-language/schema/raw/master/csl-citation.json"} </w:instrText>
      </w:r>
      <w:r w:rsidRPr="0035448F">
        <w:rPr>
          <w:shd w:val="clear" w:color="auto" w:fill="FFFFFF"/>
        </w:rPr>
        <w:fldChar w:fldCharType="separate"/>
      </w:r>
      <w:r w:rsidRPr="0035448F">
        <w:t>(Pasquel &amp; Victoria, 2020)</w:t>
      </w:r>
      <w:r w:rsidRPr="0035448F">
        <w:rPr>
          <w:shd w:val="clear" w:color="auto" w:fill="FFFFFF"/>
        </w:rPr>
        <w:fldChar w:fldCharType="end"/>
      </w:r>
      <w:r w:rsidR="00152209" w:rsidRPr="0035448F">
        <w:rPr>
          <w:shd w:val="clear" w:color="auto" w:fill="FFFFFF"/>
        </w:rPr>
        <w:t>.</w:t>
      </w:r>
    </w:p>
    <w:p w14:paraId="18734488" w14:textId="77777777" w:rsidR="00152209" w:rsidRPr="0035448F" w:rsidRDefault="00152209" w:rsidP="0035448F">
      <w:pPr>
        <w:pStyle w:val="Sinespaciado"/>
        <w:jc w:val="both"/>
        <w:rPr>
          <w:shd w:val="clear" w:color="auto" w:fill="FFFFFF"/>
        </w:rPr>
      </w:pPr>
    </w:p>
    <w:p w14:paraId="72E41EFB" w14:textId="77777777" w:rsidR="005924B7" w:rsidRPr="0035448F" w:rsidRDefault="005924B7" w:rsidP="0035448F">
      <w:pPr>
        <w:pStyle w:val="Sinespaciado"/>
        <w:jc w:val="both"/>
        <w:rPr>
          <w:shd w:val="clear" w:color="auto" w:fill="FFFFFF"/>
        </w:rPr>
      </w:pPr>
      <w:r w:rsidRPr="0035448F">
        <w:rPr>
          <w:shd w:val="clear" w:color="auto" w:fill="FFFFFF"/>
        </w:rPr>
        <w:t>Hasta ahora los esfuerzos de entidades gubernamentales, locales e iniciativa privada con relación a políticas e inversión de recursos económicos, en el tema de legalización de la tierra en el cantón Ambato, no han sido suficientes para que la población especialmente del sector rural cuente con tierra legalizada, dejando como consecuencia serias limitaciones como:</w:t>
      </w:r>
    </w:p>
    <w:p w14:paraId="3485766D" w14:textId="77777777" w:rsidR="005924B7" w:rsidRPr="0035448F" w:rsidRDefault="005924B7" w:rsidP="0035448F">
      <w:pPr>
        <w:pStyle w:val="Sinespaciado"/>
        <w:jc w:val="both"/>
        <w:rPr>
          <w:shd w:val="clear" w:color="auto" w:fill="FFFFFF"/>
        </w:rPr>
      </w:pPr>
    </w:p>
    <w:p w14:paraId="7F1CF528" w14:textId="66CB38AD" w:rsidR="005924B7" w:rsidRPr="0035448F" w:rsidRDefault="005924B7" w:rsidP="0035448F">
      <w:pPr>
        <w:pStyle w:val="Sinespaciado"/>
        <w:ind w:left="708"/>
        <w:jc w:val="both"/>
        <w:rPr>
          <w:shd w:val="clear" w:color="auto" w:fill="FFFFFF"/>
        </w:rPr>
      </w:pPr>
      <w:r w:rsidRPr="0035448F">
        <w:rPr>
          <w:i/>
          <w:iCs/>
          <w:shd w:val="clear" w:color="auto" w:fill="FFFFFF"/>
        </w:rPr>
        <w:t>“económicas, sociales y jurídicas evidenciadas en la ausencia total de crédito por las entidades bancarias públicas y privadas; exclusión de proyectos de inversión social por parte de Gobierno Nacional en temas de construcción y reconstrucción de vivienda; conflictos de orden social internos entre comuneros (pobladores) o familiares por temas de linderaciones de sus bienes, herencias, etc.; todo debido a la falta de un título de propiedad que garantice la tenencia uso, usufructo y disposición de la tierra de manera regular y legal”</w:t>
      </w:r>
      <w:r w:rsidRPr="0035448F">
        <w:rPr>
          <w:shd w:val="clear" w:color="auto" w:fill="FFFFFF"/>
        </w:rPr>
        <w:t xml:space="preserve"> </w:t>
      </w:r>
      <w:r w:rsidRPr="0035448F">
        <w:rPr>
          <w:shd w:val="clear" w:color="auto" w:fill="FFFFFF"/>
        </w:rPr>
        <w:fldChar w:fldCharType="begin"/>
      </w:r>
      <w:r w:rsidRPr="0035448F">
        <w:rPr>
          <w:shd w:val="clear" w:color="auto" w:fill="FFFFFF"/>
        </w:rPr>
        <w:instrText xml:space="preserve"> ADDIN ZOTERO_ITEM CSL_CITATION {"citationID":"he7MKiDM","properties":{"formattedCitation":"(Leon Paz &amp; Rivera, 2020)","plainCitation":"(Leon Paz &amp; Rivera, 2020)","noteIndex":0},"citationItems":[{"id":218,"uris":["http://zotero.org/users/local/c5bZ16HT/items/RYQZYZ7X"],"uri":["http://zotero.org/users/local/c5bZ16HT/items/RYQZYZ7X"],"itemData":{"id":218,"type":"article-journal","abstract":"This article deals with inequality in the distribution and illegality of land tenure in Ecuador and how these factors are determinants of vulnerability, taking into account two specific case studies, such as the cantons of Pedernales, in the province. Manabí and Rioverde, in the province of Esmeraldas. An empirical methodology of work was used with an in situ and investigative field research, with the application of the PAR Model (Pressure and Disaster Release) and the GINI coefficient, for land tenure, it is also observed that the dynamic pressures of the territory affect the economically less favored population in a higher percentage, it is concluded that the proper management of the land is an action that minimizes the existing risk and reduces the future risk.","container-title":"Geopauta","DOI":"10.22481/rg.v4i1.6150","ISSN":"2594-5033","issue":"1","journalAbbreviation":"rgeo","language":"es","page":"34","source":"DOI.org (Crossref)","title":"Ilegalidad de la tenencia y desigualdad en la distribución de la tierra en Ecuador como condiciones de vulnerabilidad","volume":"4","author":[{"family":"Leon Paz","given":"Julio Ramiro"},{"family":"Rivera","given":"Amanda"}],"issued":{"date-parts":[["2020",4,30]]}}}],"schema":"https://github.com/citation-style-language/schema/raw/master/csl-citation.json"} </w:instrText>
      </w:r>
      <w:r w:rsidRPr="0035448F">
        <w:rPr>
          <w:shd w:val="clear" w:color="auto" w:fill="FFFFFF"/>
        </w:rPr>
        <w:fldChar w:fldCharType="separate"/>
      </w:r>
      <w:r w:rsidRPr="0035448F">
        <w:t>(Leon Paz &amp; Rivera, 2020)</w:t>
      </w:r>
      <w:r w:rsidRPr="0035448F">
        <w:rPr>
          <w:shd w:val="clear" w:color="auto" w:fill="FFFFFF"/>
        </w:rPr>
        <w:fldChar w:fldCharType="end"/>
      </w:r>
      <w:r w:rsidR="00152209" w:rsidRPr="0035448F">
        <w:rPr>
          <w:shd w:val="clear" w:color="auto" w:fill="FFFFFF"/>
        </w:rPr>
        <w:t>.</w:t>
      </w:r>
    </w:p>
    <w:p w14:paraId="14F5FD44" w14:textId="77777777" w:rsidR="005924B7" w:rsidRPr="0035448F" w:rsidRDefault="005924B7" w:rsidP="0035448F">
      <w:pPr>
        <w:pStyle w:val="Sinespaciado"/>
        <w:jc w:val="both"/>
        <w:rPr>
          <w:shd w:val="clear" w:color="auto" w:fill="FFFFFF"/>
        </w:rPr>
      </w:pPr>
    </w:p>
    <w:p w14:paraId="3C01C563" w14:textId="77777777" w:rsidR="005924B7" w:rsidRPr="0035448F" w:rsidRDefault="005924B7" w:rsidP="0035448F">
      <w:pPr>
        <w:pStyle w:val="Sinespaciado"/>
        <w:jc w:val="both"/>
        <w:rPr>
          <w:shd w:val="clear" w:color="auto" w:fill="FFFFFF"/>
        </w:rPr>
      </w:pPr>
      <w:r w:rsidRPr="0035448F">
        <w:rPr>
          <w:shd w:val="clear" w:color="auto" w:fill="FFFFFF"/>
        </w:rPr>
        <w:t xml:space="preserve">“La tierra tuvo, tiene y tendrá un lazo fuerte para las personas y grupos de la sociedad. La disputa por el recurso tierra y por el derecho de usarla, las incidencias de las relaciones del ser humano con la tierra, son hechos característicos que se repiten a lo largo de la historia del hombre” </w:t>
      </w:r>
      <w:r w:rsidRPr="0035448F">
        <w:rPr>
          <w:shd w:val="clear" w:color="auto" w:fill="FFFFFF"/>
        </w:rPr>
        <w:fldChar w:fldCharType="begin"/>
      </w:r>
      <w:r w:rsidRPr="0035448F">
        <w:rPr>
          <w:shd w:val="clear" w:color="auto" w:fill="FFFFFF"/>
        </w:rPr>
        <w:instrText xml:space="preserve"> ADDIN ZOTERO_ITEM CSL_CITATION {"citationID":"ILWDOMAd","properties":{"formattedCitation":"(Murillo &amp; Josue, 2020)","plainCitation":"(Murillo &amp; Josue, 2020)","noteIndex":0},"citationItems":[{"id":195,"uris":["http://zotero.org/users/local/c5bZ16HT/items/94VJYKWX"],"uri":["http://zotero.org/users/local/c5bZ16HT/items/94VJYKWX"],"itemData":{"id":195,"type":"article-journal","abstract":"This academic article aims to demonstrate the form that can be applied for the granting of a property title in a land based on the legal knowledge basing in our Ecuadorian legislation. In addition, it also raises a debate as to how ethical it is for the law to grant a property title to a citizen for the fact of settling in a place, regardless of whether this was in a good or bad way. It is also proposed that the requirements that are needed to carry out these civil procedures can be known and in turn also know that there are classes that establish the inability to continue the process. After the investigation and the reading of this academic article, the doubts about the legal security that exist in our country about our possessions in a land are exposed, indicating that in the event that their properties cannot be guarded, these will eventually pass to lose ownership of any legal or illegal appropriation.","language":"spa","note":"Accepted: 2020-12-02T14:36:39Z\npublisher: Universidad Católica de Santiago de Guayaquil","source":"201.159.223.180","title":"La legalización de tierras rurales en el cantón Cuenca.","URL":"http://repositorio.ucsg.edu.ec/handle/3317/15802","author":[{"family":"Murillo","given":"Arcos"},{"family":"Josue","given":"Mateo"}],"accessed":{"date-parts":[["2021",7,15]]},"issued":{"date-parts":[["2020",8,29]]}}}],"schema":"https://github.com/citation-style-language/schema/raw/master/csl-citation.json"} </w:instrText>
      </w:r>
      <w:r w:rsidRPr="0035448F">
        <w:rPr>
          <w:shd w:val="clear" w:color="auto" w:fill="FFFFFF"/>
        </w:rPr>
        <w:fldChar w:fldCharType="separate"/>
      </w:r>
      <w:r w:rsidRPr="0035448F">
        <w:t>(Murillo &amp; Josue, 2020)</w:t>
      </w:r>
      <w:r w:rsidRPr="0035448F">
        <w:rPr>
          <w:shd w:val="clear" w:color="auto" w:fill="FFFFFF"/>
        </w:rPr>
        <w:fldChar w:fldCharType="end"/>
      </w:r>
      <w:r w:rsidRPr="0035448F">
        <w:rPr>
          <w:shd w:val="clear" w:color="auto" w:fill="FFFFFF"/>
        </w:rPr>
        <w:t xml:space="preserve">. Los problemas en el Ecuador por el acceso a la tierra han generado fuertes levantamientos sociales para exigir el reconocimiento y regularización en la tenencia de la tierra como mecanismo que asegure la permanencia productiva de las comunidades nativas y campesinas en general en sus posesiones rurales. </w:t>
      </w:r>
    </w:p>
    <w:p w14:paraId="2AFE3CD6" w14:textId="77777777" w:rsidR="005924B7" w:rsidRPr="0035448F" w:rsidRDefault="005924B7" w:rsidP="0035448F">
      <w:pPr>
        <w:pStyle w:val="Sinespaciado"/>
        <w:jc w:val="both"/>
        <w:rPr>
          <w:shd w:val="clear" w:color="auto" w:fill="FFFFFF"/>
        </w:rPr>
      </w:pPr>
    </w:p>
    <w:p w14:paraId="7670975C" w14:textId="253D59A0" w:rsidR="005924B7" w:rsidRPr="0035448F" w:rsidRDefault="005924B7" w:rsidP="0035448F">
      <w:pPr>
        <w:pStyle w:val="Sinespaciado"/>
        <w:jc w:val="both"/>
        <w:rPr>
          <w:shd w:val="clear" w:color="auto" w:fill="FFFFFF"/>
        </w:rPr>
      </w:pPr>
      <w:r w:rsidRPr="0035448F">
        <w:rPr>
          <w:shd w:val="clear" w:color="auto" w:fill="FFFFFF"/>
        </w:rPr>
        <w:t>Este reconocimiento de titularidad del dominio propiedad ha debido respaldarse en el marco legal ecuatoriano vigente, por desgracia desconocido en muchos casos incluso por quienes tienen la potestad de tomar decisiones”. “La propiedad no solo confiere derechos, sino que implica obligaciones para su propietario. Estas obligaciones configuran la responsabilidad del propietario”</w:t>
      </w:r>
      <w:r w:rsidR="00152209" w:rsidRPr="0035448F">
        <w:rPr>
          <w:shd w:val="clear" w:color="auto" w:fill="FFFFFF"/>
        </w:rPr>
        <w:t xml:space="preserve"> </w:t>
      </w:r>
      <w:r w:rsidRPr="0035448F">
        <w:rPr>
          <w:shd w:val="clear" w:color="auto" w:fill="FFFFFF"/>
        </w:rPr>
        <w:fldChar w:fldCharType="begin"/>
      </w:r>
      <w:r w:rsidRPr="0035448F">
        <w:rPr>
          <w:shd w:val="clear" w:color="auto" w:fill="FFFFFF"/>
        </w:rPr>
        <w:instrText xml:space="preserve"> ADDIN ZOTERO_ITEM CSL_CITATION {"citationID":"PCu7dHo0","properties":{"formattedCitation":"(Torres-Mazuera &amp; Torres-Mazuera, 2015)","plainCitation":"(Torres-Mazuera &amp; Torres-Mazuera, 2015)","noteIndex":0},"citationItems":[{"id":176,"uris":["http://zotero.org/users/local/c5bZ16HT/items/TU4YFP5Y"],"uri":["http://zotero.org/users/local/c5bZ16HT/items/TU4YFP5Y"],"itemData":{"id":176,"type":"article-journal","container-title":"Desacatos","ISSN":"1607-050X","issue":"49","language":"es","note":"publisher: Centro de Investigaciones y Estudios Superiores en Antropología Social","page":"150-167","source":"SciELO","title":"Las consecuencias ocultas de la enajenación de tierras ejidales: proliferación de disonancias normativas","title-short":"Las consecuencias ocultas de la enajenación de tierras ejidales","author":[{"family":"Torres-Mazuera","given":"Gabriela"},{"family":"Torres-Mazuera","given":"Gabriela"}],"issued":{"date-parts":[["2015",12]]}}}],"schema":"https://github.com/citation-style-language/schema/raw/master/csl-citation.json"} </w:instrText>
      </w:r>
      <w:r w:rsidRPr="0035448F">
        <w:rPr>
          <w:shd w:val="clear" w:color="auto" w:fill="FFFFFF"/>
        </w:rPr>
        <w:fldChar w:fldCharType="separate"/>
      </w:r>
      <w:r w:rsidRPr="0035448F">
        <w:t>(Torres-Mazuera &amp; Torres-Mazuera, 2015)</w:t>
      </w:r>
      <w:r w:rsidRPr="0035448F">
        <w:rPr>
          <w:shd w:val="clear" w:color="auto" w:fill="FFFFFF"/>
        </w:rPr>
        <w:fldChar w:fldCharType="end"/>
      </w:r>
      <w:r w:rsidR="00152209" w:rsidRPr="0035448F">
        <w:rPr>
          <w:shd w:val="clear" w:color="auto" w:fill="FFFFFF"/>
        </w:rPr>
        <w:t>.</w:t>
      </w:r>
    </w:p>
    <w:p w14:paraId="586B9869" w14:textId="77777777" w:rsidR="005924B7" w:rsidRPr="0035448F" w:rsidRDefault="005924B7" w:rsidP="0035448F">
      <w:pPr>
        <w:pStyle w:val="Sinespaciado"/>
        <w:jc w:val="both"/>
      </w:pPr>
    </w:p>
    <w:p w14:paraId="32C2D4E1" w14:textId="77777777" w:rsidR="005924B7" w:rsidRPr="0035448F" w:rsidRDefault="005924B7" w:rsidP="0035448F">
      <w:pPr>
        <w:pStyle w:val="Sinespaciado"/>
        <w:jc w:val="both"/>
      </w:pPr>
      <w:r w:rsidRPr="0035448F">
        <w:t>Por su naturaleza misma la redistribución de la tierra incluye cambios en los modelos de propiedad y del uso de la misma; modelos que, a su vez, afectan la productividad agrícola. Los conflictos en una sociedad como la ecuatoriana por el acceso a los recursos productivos, tierra y agua, han generado graves movilizaciones sociales para reclamar el reconocimiento y regularización en la tenencia de la tierra como mecanismo que asegure la permanencia y reproducción productiva de las comunidades indígenas y negras en sus posesiones rurales.</w:t>
      </w:r>
    </w:p>
    <w:p w14:paraId="776D8251" w14:textId="3DA411E3" w:rsidR="005924B7" w:rsidRPr="0035448F" w:rsidRDefault="005924B7" w:rsidP="0035448F">
      <w:pPr>
        <w:pStyle w:val="Sinespaciado"/>
        <w:jc w:val="both"/>
      </w:pPr>
      <w:r w:rsidRPr="0035448F">
        <w:t>Con ello este proyecto pretende de primera mano evidenciar de forma clara y con datos exactos, la cantidad de personas que no han logrado legalizar sus propiedades por las diversas cuestiones políticas y personas que puedan presentarse.</w:t>
      </w:r>
    </w:p>
    <w:p w14:paraId="5A4F053C" w14:textId="77777777" w:rsidR="00152209" w:rsidRPr="0035448F" w:rsidRDefault="00152209" w:rsidP="0035448F">
      <w:pPr>
        <w:pStyle w:val="Sinespaciado"/>
        <w:jc w:val="both"/>
      </w:pPr>
    </w:p>
    <w:p w14:paraId="3F2D61AD" w14:textId="2488AB7C" w:rsidR="005924B7" w:rsidRPr="0035448F" w:rsidRDefault="005924B7" w:rsidP="0035448F">
      <w:pPr>
        <w:pStyle w:val="Sinespaciado"/>
        <w:jc w:val="both"/>
      </w:pPr>
      <w:r w:rsidRPr="0035448F">
        <w:lastRenderedPageBreak/>
        <w:t xml:space="preserve">Esta legalidad va incluida la asesoría legal y técnica de "titularidad del dominio" o propiedad que debe respaldarse en el marco legal civil y agrario vigente. </w:t>
      </w:r>
    </w:p>
    <w:p w14:paraId="2A2781F9" w14:textId="77777777" w:rsidR="00152209" w:rsidRPr="0035448F" w:rsidRDefault="00152209" w:rsidP="0035448F">
      <w:pPr>
        <w:pStyle w:val="Sinespaciado"/>
        <w:jc w:val="both"/>
      </w:pPr>
    </w:p>
    <w:p w14:paraId="4B08F440" w14:textId="48B203B3" w:rsidR="005924B7" w:rsidRPr="0035448F" w:rsidRDefault="005924B7" w:rsidP="0035448F">
      <w:pPr>
        <w:pStyle w:val="Sinespaciado"/>
        <w:jc w:val="both"/>
      </w:pPr>
      <w:r w:rsidRPr="0035448F">
        <w:t xml:space="preserve">“El proceso previo que sirvió para cimentar las modificaciones legales estuvo dado por el Levantamiento de 1990, la marcha indígena de los pueblos amazónicos de 1992” </w:t>
      </w:r>
      <w:r w:rsidRPr="0035448F">
        <w:fldChar w:fldCharType="begin"/>
      </w:r>
      <w:r w:rsidRPr="0035448F">
        <w:instrText xml:space="preserve"> ADDIN ZOTERO_ITEM CSL_CITATION {"citationID":"BYn0If0B","properties":{"formattedCitation":"(Tamayo &amp; Livio, 2019)","plainCitation":"(Tamayo &amp; Livio, 2019)","noteIndex":0},"citationItems":[{"id":203,"uris":["http://zotero.org/users/local/c5bZ16HT/items/SVX58FTL"],"uri":["http://zotero.org/users/local/c5bZ16HT/items/SVX58FTL"],"itemData":{"id":203,"type":"article-journal","abstract":"El estudio revisa la política agraria del Estado ecuatoriano durante el periodo 1965-2015. Se observan tres modalidades de intervención. La desarrollista que se caracterizó por el uso de la colonización sobre la reforma agraria manteniendo la estructura de la tierra. La neoliberal centrada en los programas de Desarrollo Rural Integral para fomentar la agricultura previamente capitalizada, lo que contribuyó al acaparamiento de recursos productivos del agro. La posneoliberal que eliminó la reforma agraria, reemplazándola por la titularización de tierras, el fomento de la agroindustria y la agricultura de exportación.","ISSN":"2528-7761","language":"spa","note":"Accepted: 2020-06-16T23:17:31Z\npublisher: Quito, Ecuador : CAAP","source":"repositorio.flacsoandes.edu.ec","title":"La política agraria en Ecuador 1965-2015","URL":"http://repositorio.flacsoandes.edu.ec/handle/10469/16297","author":[{"family":"Tamayo","given":"Madrid"},{"family":"Livio","given":"Tito"}],"accessed":{"date-parts":[["2021",7,15]]},"issued":{"date-parts":[["2019",12]]}}}],"schema":"https://github.com/citation-style-language/schema/raw/master/csl-citation.json"} </w:instrText>
      </w:r>
      <w:r w:rsidRPr="0035448F">
        <w:fldChar w:fldCharType="separate"/>
      </w:r>
      <w:r w:rsidRPr="0035448F">
        <w:t>(Tamayo &amp; Livio, 2019)</w:t>
      </w:r>
      <w:r w:rsidRPr="0035448F">
        <w:fldChar w:fldCharType="end"/>
      </w:r>
      <w:r w:rsidRPr="0035448F">
        <w:t xml:space="preserve"> sumado a la fuerte presión de las organizaciones tanto de agricultores empresarios como de indígenas, ha servido para mejorar sus condiciones de vida y acceso a los recursos productivos. </w:t>
      </w:r>
    </w:p>
    <w:p w14:paraId="7044C67C" w14:textId="77777777" w:rsidR="00152209" w:rsidRPr="0035448F" w:rsidRDefault="00152209" w:rsidP="0035448F">
      <w:pPr>
        <w:pStyle w:val="Sinespaciado"/>
        <w:jc w:val="both"/>
      </w:pPr>
    </w:p>
    <w:p w14:paraId="318F2340" w14:textId="0BF655E8" w:rsidR="005924B7" w:rsidRPr="0035448F" w:rsidRDefault="005924B7" w:rsidP="0035448F">
      <w:pPr>
        <w:pStyle w:val="Sinespaciado"/>
        <w:jc w:val="both"/>
      </w:pPr>
      <w:r w:rsidRPr="0035448F">
        <w:t xml:space="preserve">Dentro de este esquema, la regularización de la tenencia de tierras dentro de un marco legal vigente asume un papel relevante. Pues la solución de los problemas de tierras en el Ecuador abarca temas como: “titulación, legalización, resolución de conflictos internos, externos, acceso al crédito, a capacitación, a asesoría técnica, etc.” </w:t>
      </w:r>
      <w:r w:rsidRPr="0035448F">
        <w:fldChar w:fldCharType="begin"/>
      </w:r>
      <w:r w:rsidRPr="0035448F">
        <w:instrText xml:space="preserve"> ADDIN ZOTERO_ITEM CSL_CITATION {"citationID":"Me0nSae2","properties":{"formattedCitation":"(J\\uc0\\u225{}come &amp; Luis, 2013)","plainCitation":"(Jácome &amp; Luis, 2013)","noteIndex":0},"citationItems":[{"id":198,"uris":["http://zotero.org/users/local/c5bZ16HT/items/7HL3JVSK"],"uri":["http://zotero.org/users/local/c5bZ16HT/items/7HL3JVSK"],"itemData":{"id":198,"type":"article-journal","abstract":"La distribución de las propiedades rurales en El Ecuador, muestra enormes desigualdades en su composición interna., las unidades de producción agropecuaria (UPAS) menores de una Ha, representan el 29,47% del número de predios, pero ocupan apenas el 0,78% de la superficie total nacional, mientras en el otro extremo, las UPAS mayores de 200 Ha representan el 0.79 del número de predios pero ocupan el 29,08% de la superficie total nacional. En consecuencia, se puede deducir que las políticas agrarias implementadas en el Ecuador desde 1964, no han logrado configurar una distribución equitativa de la propiedad agraria, y que tampoco han modificado, de manera significativa, la contradicción latifundio – minifundio. El coeficiente de GINI, de la propiedad de la tierra descendió de 0,86 en 1954 a 0,8 en el año 2000, lo cual por un lado significa un incremento de predios rurales medianos, pero por otra parte demuestra que en 46 años muy poco se ha hecho por disminuir los índices de inequidad en el acceso a la tierra rural. (III Censo Nacional Agropecuario del año 2000 y SENPLADES, 2011)","container-title":"Pontificia Universidad Católica del Ecuador","language":"spa","note":"Accepted: 2014-01-07T21:56:07Z\npublisher: QUITO / PUCE / 2013","source":"repositorio.puce.edu.ec","title":"Legalización de tierras rurales en el cantón Otavalo y determinación de su impacto en el territorio","URL":"http://repositorio.puce.edu.ec:80/xmlui/handle/22000/5794","author":[{"family":"Jácome","given":"Garrido"},{"family":"Luis","given":"Jorge"}],"accessed":{"date-parts":[["2021",7,15]]},"issued":{"date-parts":[["2013",5]]}}}],"schema":"https://github.com/citation-style-language/schema/raw/master/csl-citation.json"} </w:instrText>
      </w:r>
      <w:r w:rsidRPr="0035448F">
        <w:fldChar w:fldCharType="separate"/>
      </w:r>
      <w:r w:rsidRPr="0035448F">
        <w:t>(Jácome &amp; Luis, 2013)</w:t>
      </w:r>
      <w:r w:rsidRPr="0035448F">
        <w:fldChar w:fldCharType="end"/>
      </w:r>
      <w:r w:rsidR="00152209" w:rsidRPr="0035448F">
        <w:t>,</w:t>
      </w:r>
      <w:r w:rsidRPr="0035448F">
        <w:t xml:space="preserve"> aspectos que son vitales si se pretende que los habitantes del agro ecuatoriano, accedan en condiciones equitativas y con el menor impacto negativo, a los procesos de modernización y liberalización de la economía.</w:t>
      </w:r>
    </w:p>
    <w:p w14:paraId="044A64C0" w14:textId="77777777" w:rsidR="00152209" w:rsidRPr="0035448F" w:rsidRDefault="00152209" w:rsidP="0035448F">
      <w:pPr>
        <w:pStyle w:val="Sinespaciado"/>
        <w:jc w:val="both"/>
      </w:pPr>
    </w:p>
    <w:p w14:paraId="5B482C95" w14:textId="3507C775" w:rsidR="005924B7" w:rsidRPr="0035448F" w:rsidRDefault="005924B7" w:rsidP="0035448F">
      <w:pPr>
        <w:pStyle w:val="Sinespaciado"/>
        <w:jc w:val="both"/>
      </w:pPr>
      <w:r w:rsidRPr="0035448F">
        <w:t>Las tierras rurales desde la época colonial son consideradas como tierras destinadas para la agricultura; y el campesino o indígena es quien la trabaja, la cultiva y ha permanecido en posesión de ella por muchos años; con el transcurso del tiempo, esa posesión generaría el derecho a solicitar un título de propiedad sobre el terreno que labora, es así que en la vida republicana se produjo un cambio en cuanto a la distribución de las tierras y sus modos de producción.</w:t>
      </w:r>
    </w:p>
    <w:p w14:paraId="067BA5B4" w14:textId="77777777" w:rsidR="00152209" w:rsidRPr="0035448F" w:rsidRDefault="00152209" w:rsidP="0035448F">
      <w:pPr>
        <w:pStyle w:val="Sinespaciado"/>
        <w:jc w:val="both"/>
      </w:pPr>
    </w:p>
    <w:p w14:paraId="7AE34444" w14:textId="5090A7D5" w:rsidR="005924B7" w:rsidRPr="0035448F" w:rsidRDefault="005924B7" w:rsidP="0035448F">
      <w:pPr>
        <w:pStyle w:val="Sinespaciado"/>
        <w:jc w:val="both"/>
      </w:pPr>
      <w:r w:rsidRPr="0035448F">
        <w:t xml:space="preserve">“Siendo el año1964, los modelos de producción de la tierra cambian y surge el modelo de reforma agraria y colonización, donde prima la distribución del territorio ecuatoriano” </w:t>
      </w:r>
      <w:r w:rsidRPr="0035448F">
        <w:fldChar w:fldCharType="begin"/>
      </w:r>
      <w:r w:rsidRPr="0035448F">
        <w:instrText xml:space="preserve"> ADDIN ZOTERO_ITEM CSL_CITATION {"citationID":"WMlzimMj","properties":{"formattedCitation":"(Navas, 1998)","plainCitation":"(Navas, 1998)","noteIndex":0},"citationItems":[{"id":190,"uris":["http://zotero.org/users/local/c5bZ16HT/items/ASUE9DHN"],"uri":["http://zotero.org/users/local/c5bZ16HT/items/ASUE9DHN"],"itemData":{"id":190,"type":"article-journal","abstract":"La tierra ha tenido y tiene una connotación poderosa para los individuos y grupos\r\nde una sociedad. La lucha por la tierra y por el derecho de usarla, las vicisitudes de\r\nlas relaciones del hombre con la tierra, son hechos característicos que se repiten a\r\nlo largo de la historia de la humanidad.","ISSN":"1012-1498","language":"spa","note":"Accepted: 2014-02-18T22:16:00Z\npublisher: Quito : CAAP","source":"repositorio.flacsoandes.edu.ec","title":"Ley de desarrollo agrario y la tenencia de tierras en el Ecuador","URL":"http://repositorio.flacsoandes.edu.ec/handle/10469/5796","author":[{"family":"Navas","given":"Mónica"}],"accessed":{"date-parts":[["2021",7,15]]},"issued":{"date-parts":[["1998",12]]}}}],"schema":"https://github.com/citation-style-language/schema/raw/master/csl-citation.json"} </w:instrText>
      </w:r>
      <w:r w:rsidRPr="0035448F">
        <w:fldChar w:fldCharType="separate"/>
      </w:r>
      <w:r w:rsidRPr="0035448F">
        <w:t>(Navas, 1998)</w:t>
      </w:r>
      <w:r w:rsidRPr="0035448F">
        <w:fldChar w:fldCharType="end"/>
      </w:r>
      <w:r w:rsidRPr="0035448F">
        <w:t xml:space="preserve">, a manos de los campesinos o comunas ancestrales que por décadas han trabajado las tierras que se consideraban baldías por carecer de título de propiedad y por tanto eran de propiedad del Estado, con esto se frenan los latifundios que promovían la esclavitud de los campesinos y eran símbolo de poder de las altas clases sociales de la época. </w:t>
      </w:r>
    </w:p>
    <w:p w14:paraId="58836E1E" w14:textId="77777777" w:rsidR="00152209" w:rsidRPr="0035448F" w:rsidRDefault="00152209" w:rsidP="0035448F">
      <w:pPr>
        <w:pStyle w:val="Sinespaciado"/>
        <w:jc w:val="both"/>
      </w:pPr>
    </w:p>
    <w:p w14:paraId="7BBED35E" w14:textId="02396705" w:rsidR="005924B7" w:rsidRPr="0035448F" w:rsidRDefault="005924B7" w:rsidP="0035448F">
      <w:pPr>
        <w:pStyle w:val="Sinespaciado"/>
        <w:jc w:val="both"/>
      </w:pPr>
      <w:r w:rsidRPr="0035448F">
        <w:t xml:space="preserve">En el Ecuador, el proceso de la apropiación de la tierra ha sido un referente histórico tomado desde el inicio de la colonia con la época feudal hasta la actualidad, “la lucha de clases sociales y de dominación han llevado al ser humano a buscar los medios para obtener una pequeña extensión de tierra para sustento de él y su familia” </w:t>
      </w:r>
      <w:r w:rsidRPr="0035448F">
        <w:fldChar w:fldCharType="begin"/>
      </w:r>
      <w:r w:rsidRPr="0035448F">
        <w:instrText xml:space="preserve"> ADDIN ZOTERO_ITEM CSL_CITATION {"citationID":"ekMF5Oti","properties":{"formattedCitation":"(Pes\\uc0\\u224{}ntez &amp; Esteban, 2018)","plainCitation":"(Pesàntez &amp; Esteban, 2018)","noteIndex":0},"citationItems":[{"id":210,"uris":["http://zotero.org/users/local/c5bZ16HT/items/NQH4P6F4"],"uri":["http://zotero.org/users/local/c5bZ16HT/items/NQH4P6F4"],"itemData":{"id":210,"type":"article-journal","abstract":"El título de la presente investigación es la \"Reforma a la Ordenanza de Legalización de Tierras del cantón Azogues\", cuyo objetivo es delimitar un rango de tiempo para la legalización y la obtención de un título de propiedad, la investigación fue realizada en la zona urbana del cantón Azogues, provincia del Cañar.  Para lograr el objetivo propuesto el estudio se fundamentó por un lado en la revisión doctrinaria, bibliográfica, así como también en la aplicación de un análisis más profundo reflejado en la utilización de encuestas, mismas que fueron efectuadas a distintos profesionales entendidos e inmersos en la rama. Finalmente, con los resultados obtenidos en este estudio podemos concluir, que es necesario una reforma a la ordenanza actual que al momento rige en el cantón, ya que al carecer de un rango de tiempo definido el peticionario se sujeta al tramitador produciéndose así un resultado desfavorable para el peticionario.","language":"spa","note":"Accepted: 2018-12-19T01:12:46Z","source":"186.5.103.99","title":"Propuesta de reforma a la ordenanza de legalización de tierras del Consejo Cantonal de la ciudad de Azogues","URL":"http://dspace.ucacue.edu.ec//handle/reducacue/8268","author":[{"family":"Pesàntez","given":"Andrade"},{"family":"Esteban","given":"Marco"}],"accessed":{"date-parts":[["2021",7,15]]},"issued":{"date-parts":[["2018"]]}}}],"schema":"https://github.com/citation-style-language/schema/raw/master/csl-citation.json"} </w:instrText>
      </w:r>
      <w:r w:rsidRPr="0035448F">
        <w:fldChar w:fldCharType="separate"/>
      </w:r>
      <w:r w:rsidRPr="0035448F">
        <w:t>(Pesàntez &amp; Esteban, 2018)</w:t>
      </w:r>
      <w:r w:rsidRPr="0035448F">
        <w:fldChar w:fldCharType="end"/>
      </w:r>
      <w:r w:rsidR="00152209" w:rsidRPr="0035448F">
        <w:t>.</w:t>
      </w:r>
    </w:p>
    <w:p w14:paraId="6F31E615" w14:textId="77777777" w:rsidR="00152209" w:rsidRPr="0035448F" w:rsidRDefault="00152209" w:rsidP="0035448F">
      <w:pPr>
        <w:pStyle w:val="Sinespaciado"/>
        <w:jc w:val="both"/>
      </w:pPr>
    </w:p>
    <w:p w14:paraId="62BFC84A" w14:textId="6854A778" w:rsidR="005924B7" w:rsidRPr="0035448F" w:rsidRDefault="005924B7" w:rsidP="0035448F">
      <w:pPr>
        <w:pStyle w:val="Sinespaciado"/>
        <w:jc w:val="both"/>
      </w:pPr>
      <w:r w:rsidRPr="0035448F">
        <w:t xml:space="preserve">La constitución de la república se basa en principios fundamentales garantizando los derechos de los seres humanos y respetando los tratados internacionales suscritos por el país, así tenemos un “principio pro homine” donde la interpretación jurídica va a ser favorable al ser humano, la constitución de la república es la máxima norma en el ordenamiento jurídico del Ecuador y prevalece por encima de cualquier Ley. Art. 424. La Constitución es la norma suprema y prevalece sobre cualquier otra del ordenamiento jurídico. </w:t>
      </w:r>
    </w:p>
    <w:p w14:paraId="12A99078" w14:textId="77777777" w:rsidR="00152209" w:rsidRPr="0035448F" w:rsidRDefault="00152209" w:rsidP="0035448F">
      <w:pPr>
        <w:pStyle w:val="Sinespaciado"/>
        <w:jc w:val="both"/>
      </w:pPr>
    </w:p>
    <w:p w14:paraId="7273A48F" w14:textId="711B8128" w:rsidR="005924B7" w:rsidRPr="0035448F" w:rsidRDefault="005924B7" w:rsidP="0035448F">
      <w:pPr>
        <w:pStyle w:val="Sinespaciado"/>
        <w:jc w:val="both"/>
      </w:pPr>
      <w:r w:rsidRPr="0035448F">
        <w:t xml:space="preserve">Todo Derecho ganado debe ir en aumento para mejorar las condiciones de vida de los seres humanos por eso el “principio de progresividad” es fundamental en el desarrollo de los pueblos. El principio de progresividad “es un principio interpretativo que establece que los derechos no pueden disminuir, por lo cual, al sólo poder aumentar, progresan gradualmente” </w:t>
      </w:r>
      <w:r w:rsidRPr="0035448F">
        <w:fldChar w:fldCharType="begin"/>
      </w:r>
      <w:r w:rsidRPr="0035448F">
        <w:instrText xml:space="preserve"> ADDIN ZOTERO_ITEM CSL_CITATION {"citationID":"FigbccKW","properties":{"formattedCitation":"(Vega et\\uc0\\u160{}al., 2020)","plainCitation":"(Vega et al., 2020)","noteIndex":0},"citationItems":[{"id":193,"uris":["http://zotero.org/users/local/c5bZ16HT/items/WPBNX8SP"],"uri":["http://zotero.org/users/local/c5bZ16HT/items/WPBNX8SP"],"itemData":{"id":193,"type":"article-journal","abstract":"Resumen\n\t\t\t\t\tSe analizó el retroceso en la legalización y adjudicación de tierras rurales en el Cantón Quinindé los años 2017-2018. Se contó con un diseño cuali-cuantitativo con alcance explicativo; se usó el método de expertos, el análisis documental, entrevistas y encuestas aplicadas en territorio, lo que evidenció la existencia de latifundios y monocultivos, incumplimiento del convenio entre el GAD municipal del cantón Quinindé y la Subsecretaria de tierras del Ministerio de Agricultura y Ganadería; la existencia de intereses políticos que pretenden perpetuar la marginación del sector campesino, no existe redistribución de tierras y no se cumple con la adjudicación de manera directa y equitativa al pequeño agricultor según manda la constitución y la ley Orgánica de Tierras Rurales y Territorios Ancestrales.","container-title":"Dilemas contemporáneos: Educación, Política y Valores","DOI":"10.46377/dilemas.v8i1.2435","ISSN":"2007-7890","language":"es","source":"www.dilemascontemporaneoseducacionpoliticayvalores.com","title":"Retroceso en la legalización de tierras rurales en el Cantón Quinindé 2017-2018.","URL":"https://www.dilemascontemporaneoseducacionpoliticayvalores.com/index.php/dilemas/article/view/2435","author":[{"family":"Vega","given":"Yolanda Guissell Calva"},{"family":"Mosquera","given":"Darwin Damián Araujo"},{"family":"Carrillo","given":"Wilman Gabriel Terán"},{"family":"Palacios","given":"Tito Hugo Coral"}],"accessed":{"date-parts":[["2021",7,15]]},"issued":{"date-parts":[["2020",9,1]]}}}],"schema":"https://github.com/citation-style-language/schema/raw/master/csl-citation.json"} </w:instrText>
      </w:r>
      <w:r w:rsidRPr="0035448F">
        <w:fldChar w:fldCharType="separate"/>
      </w:r>
      <w:r w:rsidRPr="0035448F">
        <w:t>(Vega et al., 2020)</w:t>
      </w:r>
      <w:r w:rsidRPr="0035448F">
        <w:fldChar w:fldCharType="end"/>
      </w:r>
      <w:r w:rsidR="00152209" w:rsidRPr="0035448F">
        <w:t>.</w:t>
      </w:r>
    </w:p>
    <w:p w14:paraId="4736DB49" w14:textId="77777777" w:rsidR="00152209" w:rsidRPr="0035448F" w:rsidRDefault="00152209" w:rsidP="0035448F">
      <w:pPr>
        <w:pStyle w:val="Sinespaciado"/>
        <w:jc w:val="both"/>
      </w:pPr>
    </w:p>
    <w:p w14:paraId="597CEE72" w14:textId="278D9B2C" w:rsidR="005924B7" w:rsidRPr="0035448F" w:rsidRDefault="005924B7" w:rsidP="0035448F">
      <w:pPr>
        <w:pStyle w:val="Sinespaciado"/>
        <w:jc w:val="both"/>
      </w:pPr>
      <w:r w:rsidRPr="0035448F">
        <w:lastRenderedPageBreak/>
        <w:t xml:space="preserve">Es importante notar “que la naturaleza de este principio depende del ámbito en el que esté incorporado y de la actividad para la que se aplique” </w:t>
      </w:r>
      <w:r w:rsidRPr="0035448F">
        <w:fldChar w:fldCharType="begin"/>
      </w:r>
      <w:r w:rsidRPr="0035448F">
        <w:instrText xml:space="preserve"> ADDIN ZOTERO_ITEM CSL_CITATION {"citationID":"ulRfVKKa","properties":{"formattedCitation":"(Rosero et\\uc0\\u160{}al., s.\\uc0\\u160{}f.)","plainCitation":"(Rosero et al., s. f.)","noteIndex":0},"citationItems":[{"id":207,"uris":["http://zotero.org/users/local/c5bZ16HT/items/TG6Y8L2X"],"uri":["http://zotero.org/users/local/c5bZ16HT/items/TG6Y8L2X"],"itemData":{"id":207,"type":"article-journal","language":"es","page":"56","source":"Zotero","title":"Soberanía alimentaria, modelos de desarrollo y tierras en Ecuador","author":[{"family":"Rosero","given":"Fernando"},{"family":"Yonfá","given":"Yolanda Carbonell"},{"family":"Regalado","given":"Fabián"}]}}],"schema":"https://github.com/citation-style-language/schema/raw/master/csl-citation.json"} </w:instrText>
      </w:r>
      <w:r w:rsidRPr="0035448F">
        <w:fldChar w:fldCharType="separate"/>
      </w:r>
      <w:r w:rsidRPr="0035448F">
        <w:t>(Rosero et al., s. f.)</w:t>
      </w:r>
      <w:r w:rsidRPr="0035448F">
        <w:fldChar w:fldCharType="end"/>
      </w:r>
      <w:r w:rsidR="00152209" w:rsidRPr="0035448F">
        <w:t>.</w:t>
      </w:r>
      <w:r w:rsidRPr="0035448F">
        <w:t xml:space="preserve"> En pleno siglo XXI, todavía existe la discriminación hacia las personas que trabajan la tierra, desconociendo el derecho a una vida digna amparada en la Constitución del Ecuador, y al no entregársele un título de propiedad de su pequeño terruño, no tendrá los beneficios que garantiza la ley para su realización personal y familiar. </w:t>
      </w:r>
    </w:p>
    <w:p w14:paraId="47C14402" w14:textId="77777777" w:rsidR="00152209" w:rsidRPr="0035448F" w:rsidRDefault="00152209" w:rsidP="0035448F">
      <w:pPr>
        <w:pStyle w:val="Sinespaciado"/>
        <w:jc w:val="both"/>
      </w:pPr>
    </w:p>
    <w:p w14:paraId="28D465DB" w14:textId="77777777" w:rsidR="005924B7" w:rsidRPr="0035448F" w:rsidRDefault="005924B7" w:rsidP="0035448F">
      <w:pPr>
        <w:pStyle w:val="Sinespaciado"/>
        <w:jc w:val="both"/>
      </w:pPr>
      <w:r w:rsidRPr="0035448F">
        <w:t xml:space="preserve">En muchos casos desconociendo de su existencia por no constar en un catastro rural por lo que el plan del buen vivir dista mucho de la realidad, la educación, salud y servicios básicos brillan por su ausencia, como manifiesta en su artículo </w:t>
      </w:r>
      <w:r w:rsidRPr="0035448F">
        <w:fldChar w:fldCharType="begin"/>
      </w:r>
      <w:r w:rsidRPr="0035448F">
        <w:instrText xml:space="preserve"> ADDIN ZOTERO_ITEM CSL_CITATION {"citationID":"khQuV4b1","properties":{"formattedCitation":"(Torres-Mazuera &amp; Torres-Mazuera, 2015)","plainCitation":"(Torres-Mazuera &amp; Torres-Mazuera, 2015)","noteIndex":0},"citationItems":[{"id":176,"uris":["http://zotero.org/users/local/c5bZ16HT/items/TU4YFP5Y"],"uri":["http://zotero.org/users/local/c5bZ16HT/items/TU4YFP5Y"],"itemData":{"id":176,"type":"article-journal","container-title":"Desacatos","ISSN":"1607-050X","issue":"49","language":"es","note":"publisher: Centro de Investigaciones y Estudios Superiores en Antropología Social","page":"150-167","source":"SciELO","title":"Las consecuencias ocultas de la enajenación de tierras ejidales: proliferación de disonancias normativas","title-short":"Las consecuencias ocultas de la enajenación de tierras ejidales","author":[{"family":"Torres-Mazuera","given":"Gabriela"},{"family":"Torres-Mazuera","given":"Gabriela"}],"issued":{"date-parts":[["2015",12]]}}}],"schema":"https://github.com/citation-style-language/schema/raw/master/csl-citation.json"} </w:instrText>
      </w:r>
      <w:r w:rsidRPr="0035448F">
        <w:fldChar w:fldCharType="separate"/>
      </w:r>
      <w:r w:rsidRPr="0035448F">
        <w:t>(Torres-Mazuera &amp; Torres-Mazuera, 2015)</w:t>
      </w:r>
      <w:r w:rsidRPr="0035448F">
        <w:fldChar w:fldCharType="end"/>
      </w:r>
      <w:r w:rsidRPr="0035448F">
        <w:t>:</w:t>
      </w:r>
    </w:p>
    <w:p w14:paraId="77543F3F" w14:textId="7E86B7FA" w:rsidR="005924B7" w:rsidRPr="0035448F" w:rsidRDefault="005924B7" w:rsidP="0035448F">
      <w:pPr>
        <w:pStyle w:val="Sinespaciado"/>
        <w:jc w:val="both"/>
      </w:pPr>
      <w:r w:rsidRPr="0035448F">
        <w:t xml:space="preserve">La nueva versión avanzada del proyecto de Declaración de las Naciones Unidas define el derecho a la tierra y a otros recursos naturales de las y los campesinos y otras personas que trabajan en zonas rurales como el derecho a las tierras, los cursos de agua, los mares costeros, las pesquerías, los pastizales y los bosques que los y las campesinas y otras personas que trabajan en zonas rurales necesitan para alcanzar un nivel de vida adecuado, disponer de un lugar donde vivir en seguridad, paz y dignidad, y desarrollar sus culturas. </w:t>
      </w:r>
    </w:p>
    <w:p w14:paraId="114CFF96" w14:textId="77777777" w:rsidR="00152209" w:rsidRPr="0035448F" w:rsidRDefault="00152209" w:rsidP="0035448F">
      <w:pPr>
        <w:pStyle w:val="Sinespaciado"/>
        <w:jc w:val="both"/>
      </w:pPr>
    </w:p>
    <w:p w14:paraId="760B5908" w14:textId="51F5EA71" w:rsidR="005924B7" w:rsidRPr="0035448F" w:rsidRDefault="005924B7" w:rsidP="0035448F">
      <w:pPr>
        <w:pStyle w:val="Sinespaciado"/>
        <w:jc w:val="both"/>
      </w:pPr>
      <w:r w:rsidRPr="0035448F">
        <w:t xml:space="preserve">Estos métodos investigativos permitirán evidenciar que los trámites de las adjudicaciones de tierra rurales se detienen por falta de inspección de los técnicos de la Subsecretaria, justamente por la poca o nada participación del Estado con recursos muy limitados, y para ello se logrará satisfacer en un marco estadístico el levantamiento sistemático y ordenado de propiedades por legalizar en el territorio de Ambato, por medio de la consultoría que se propone. </w:t>
      </w:r>
    </w:p>
    <w:p w14:paraId="622FDFCB" w14:textId="77777777" w:rsidR="00152209" w:rsidRPr="0035448F" w:rsidRDefault="00152209" w:rsidP="0035448F">
      <w:pPr>
        <w:pStyle w:val="Sinespaciado"/>
        <w:jc w:val="both"/>
      </w:pPr>
    </w:p>
    <w:p w14:paraId="2C637F91" w14:textId="61A95A6B" w:rsidR="005924B7" w:rsidRPr="0035448F" w:rsidRDefault="005924B7" w:rsidP="0035448F">
      <w:pPr>
        <w:pStyle w:val="Sinespaciado"/>
        <w:jc w:val="both"/>
      </w:pPr>
      <w:r w:rsidRPr="0035448F">
        <w:t>El propósito fundamental de señalar dónde y quiénes serían los beneficiarios de legalización de propiedades, genera una respuesta positiva en el sector rural, que terminará en artículos indexados, los cuales permitirá a los lectores e investigadores, acceder a una respuesta clara de lo que se necesita para legalizar y más aún, en dónde se necesita trabajar para ayudar a la sociedad.</w:t>
      </w:r>
    </w:p>
    <w:p w14:paraId="38FE9563" w14:textId="77777777" w:rsidR="00152209" w:rsidRPr="0035448F" w:rsidRDefault="00152209" w:rsidP="0035448F">
      <w:pPr>
        <w:pStyle w:val="Sinespaciado"/>
        <w:jc w:val="both"/>
      </w:pPr>
    </w:p>
    <w:p w14:paraId="55C0E38F" w14:textId="77777777" w:rsidR="00152209" w:rsidRPr="0035448F" w:rsidRDefault="005924B7" w:rsidP="0035448F">
      <w:pPr>
        <w:jc w:val="both"/>
      </w:pPr>
      <w:r w:rsidRPr="0035448F">
        <w:t>Esta problemática se puede evidenciar también el abandono de este proceso, que es un factor que no permite la adjudicación de una propiedad siendo afectados un alto porcentaje de posesionarios, acuerdo al estudio realizado a las familias del sector rural.</w:t>
      </w:r>
    </w:p>
    <w:p w14:paraId="26DBB56D" w14:textId="77777777" w:rsidR="00152209" w:rsidRPr="0035448F" w:rsidRDefault="00152209" w:rsidP="0035448F">
      <w:pPr>
        <w:jc w:val="both"/>
      </w:pPr>
    </w:p>
    <w:p w14:paraId="32CDA64E" w14:textId="55CBE306" w:rsidR="00152209" w:rsidRPr="0035448F" w:rsidRDefault="005924B7" w:rsidP="0035448F">
      <w:pPr>
        <w:jc w:val="both"/>
      </w:pPr>
      <w:r w:rsidRPr="0035448F">
        <w:t>El Ministerio de Agricultura y Ganadería-MAG (2018) pregona que “Con los títulos de propiedad los beneficiarios, además de contar con seguridad jurídica, pueden acceder con más facilidad a créditos que ofrece BanEcuador, así como a programas y proyectos que ejecuta el Gobierno Nacional, como el bono de la vivienda, entre otros”</w:t>
      </w:r>
      <w:r w:rsidRPr="0035448F">
        <w:fldChar w:fldCharType="begin"/>
      </w:r>
      <w:r w:rsidRPr="0035448F">
        <w:instrText xml:space="preserve"> ADDIN ZOTERO_ITEM CSL_CITATION {"citationID":"VMxyqm0c","properties":{"formattedCitation":"(Palma &amp; Germ\\uc0\\u225{}n, 2011)","plainCitation":"(Palma &amp; Germán, 2011)","noteIndex":0},"citationItems":[{"id":214,"uris":["http://zotero.org/users/local/c5bZ16HT/items/73NGEWKP"],"uri":["http://zotero.org/users/local/c5bZ16HT/items/73NGEWKP"],"itemData":{"id":214,"type":"article-journal","abstract":"Con relación a la tenencia de la tierra y su legalidad en Ecuador fue producto de los grandes latifundistas que concentro el bien denominado tierra en pocas familias, en las tres regiones del país Costa, Sierra, Oriente, la región Insular tiene otras particularidades. La concentración de la tierra luego de la independencia pasó a manos de militares, políticos, religiosos, dejando a la población desprovista de este importante recurso por lo que tuvo que vender su fuerza de trabajo para poder sobrevivir.\r\nEn la provincia del Carchi y específicamente en el cantón Mira, esta realidad fue similar, pues al ser su territorio parte de la República, la propiedad de la tierra tiene orígenes en la implementación de las grandes haciendas ubicadas en la parroquias de la Concepción, Juan Montalvo, Mira, y lo que corresponde a Jacinto Jijón y Caamaño corresponde a montañas y bosques primarios que fueron objeto de colonización por parte del Estado.\r\nEste origen sobre la tenencia, uso y aprovechamiento de la tierra en el cantón Mira, como en el resto del país luego de la reforma agraria en el año 1960 y del fraccionamiento de las grandes extensiones de tierra por sucesión de los heredero de los propietarios, compraventas entre particulares, expropiaciones por parte del Estado, han dejado una serie de inconvenientes sobre su legalidad, especialmente de los pequeños predios que fueron adquiridos de manera informal o como producto de liquidaciones laborares de los trabajadores de los denominados Huasipungos, particularidad que actualmente oprime a la población rural del cantón Mira.\r\nLa prioridad de visualizar un proyecto que permita identificar y legalizar pequeños predios en el sector rural del cantón Mira, tiene su importancia tomando en cuenta que la población de todas las comunidades que conforman el sector campesino del cantón Mira, demandan de legalización de sus viviendas, pequeños lotes donde tienen construidos o tienen planificado construir sus viviendas y/o en su defecto constituyen pequeñas parcelas de 1000, 2000 y 3000m2 que no disponen de título.\r\nEn los planes de desarrollo parroquiales y cantonal la población ha identificado como prioridad la legalización de sus predios, lo cual tiene estrecha y directa relación con el Plan Nacional del Buen Vivir, en su programa que tiene como fin: Auspiciar la igualdad, cohesión e integración social y territorial en la diversidad\r\nHasta ahora los esfuerzos de entidades gubernamentales, locales e iniciativa privada con relación a políticas e inversión de recursos económicos, en el tema de legalización de la tierra en el cantón Mira, no han sido suficientes para que la población especialmente del sector rural cuente con tierra legalizada, dejando como consecuencia serias limitaciones económicas, sociales y jurídicas evidenciadas en la ausencia total de crédito por las entidades bancarias públicas y privadas; exclusión de proyectos de inversión social por parte de Gobierno Nacional en temas de construcción y reconstrucción de vivienda; conflictos de orden social internos entre comuneros (pobladores) o familiares por temas de linderaciones de sus bienes, herencias, etc.; todo debido a la falta de un título de propiedad que garantice la tenencia uso, usufructo y disposición de la tierra de manera regular y legal. “La tierra tuvo, tiene y tendrá un lazo fuerte para las personas y grupos de la sociedad. La disputa por el recurso tierra y por el derecho de usarla, las incidencias de las relaciones del ser humano con la tierra, son hechos característicos que se repiten a lo largo de la historia del hombre.”\r\nLos problemas en el Ecuador por el acceso a la tierra han generado fuertes levantamientos sociales para exigir el reconocimiento y regularización en la tenencia de la tierra como mecanismo que asegure la permanencia productiva de las comunidades nativas y campesinas en general en sus posesiones rurales. Este reconocimiento de titularidad del dominio propiedad ha debido respaldarse en el marco legal ecuatoriano vigente, por desgracia desconocido en muchos casos incluso por quienes tienen la potestad de tomar decisiones”.\r\n“La propiedad no solo confiere derechos, sino que implica obligaciones para su propietario. Estas obligaciones configuran la responsabilidad del propietario.”","language":"spa","note":"Accepted: 2016-07-22T21:32:03Z\npublisher: Quito, Ecuador","source":"repositorio.iaen.edu.ec","title":"Legalización de pequeños predios en el sector rural del Cantón Mira, Provincia del Carchi","URL":"http://repositorio.iaen.edu.ec/handle/24000/3898","author":[{"family":"Palma","given":"Villota"},{"family":"Germán","given":"Luis"}],"accessed":{"date-parts":[["2021",7,15]]},"issued":{"date-parts":[["2011"]]}}}],"schema":"https://github.com/citation-style-language/schema/raw/master/csl-citation.json"} </w:instrText>
      </w:r>
      <w:r w:rsidRPr="0035448F">
        <w:fldChar w:fldCharType="separate"/>
      </w:r>
      <w:r w:rsidRPr="0035448F">
        <w:t>(Palma &amp; Germán, 2011)</w:t>
      </w:r>
      <w:r w:rsidRPr="0035448F">
        <w:fldChar w:fldCharType="end"/>
      </w:r>
      <w:r w:rsidR="00152209" w:rsidRPr="0035448F">
        <w:t>.</w:t>
      </w:r>
    </w:p>
    <w:p w14:paraId="29763CE6" w14:textId="77777777" w:rsidR="00152209" w:rsidRPr="0035448F" w:rsidRDefault="00152209" w:rsidP="0035448F">
      <w:pPr>
        <w:jc w:val="both"/>
      </w:pPr>
    </w:p>
    <w:p w14:paraId="7CC7E65D" w14:textId="6D729C9E" w:rsidR="00287668" w:rsidRPr="0035448F" w:rsidRDefault="00152209" w:rsidP="0035448F">
      <w:pPr>
        <w:jc w:val="both"/>
      </w:pPr>
      <w:r w:rsidRPr="0035448F">
        <w:t>Si</w:t>
      </w:r>
      <w:r w:rsidR="005924B7" w:rsidRPr="0035448F">
        <w:t>n embargo, solo queda en discurso a la hora de entregarle los títulos de propiedad a ciertos campesinos que después de haber pasado 2 a 3 años tramitando su providencia de Adjudicación de su terreno rural logran obtener su escritura, evidenciado que es un proceso lento y de mucha paciencia porque se tiene que esperar la voluntad del funcionario público.</w:t>
      </w:r>
    </w:p>
    <w:p w14:paraId="3BCAFA62" w14:textId="74F4597D" w:rsidR="00152209" w:rsidRPr="0035448F" w:rsidRDefault="00152209" w:rsidP="0035448F">
      <w:pPr>
        <w:ind w:left="360"/>
        <w:jc w:val="both"/>
      </w:pPr>
    </w:p>
    <w:p w14:paraId="5D1A1315" w14:textId="77777777" w:rsidR="00152209" w:rsidRPr="0035448F" w:rsidRDefault="00152209" w:rsidP="0035448F">
      <w:pPr>
        <w:ind w:left="360"/>
        <w:jc w:val="both"/>
      </w:pPr>
    </w:p>
    <w:p w14:paraId="19263C75" w14:textId="5AC62789" w:rsidR="00A0174A" w:rsidRPr="0035448F" w:rsidRDefault="00DC531D" w:rsidP="0035448F">
      <w:pPr>
        <w:ind w:left="360"/>
        <w:jc w:val="both"/>
        <w:rPr>
          <w:b/>
        </w:rPr>
      </w:pPr>
      <w:r w:rsidRPr="0035448F">
        <w:rPr>
          <w:b/>
        </w:rPr>
        <w:t>B.1. Introducción</w:t>
      </w:r>
    </w:p>
    <w:p w14:paraId="7EE78D5B" w14:textId="77777777" w:rsidR="00152209" w:rsidRPr="0035448F" w:rsidRDefault="00152209" w:rsidP="0035448F">
      <w:pPr>
        <w:ind w:left="360"/>
        <w:jc w:val="both"/>
        <w:rPr>
          <w:lang w:val="es-ES_tradnl"/>
        </w:rPr>
      </w:pPr>
    </w:p>
    <w:p w14:paraId="77C4D8C1" w14:textId="77777777" w:rsidR="0035448F" w:rsidRPr="0035448F" w:rsidRDefault="0035448F" w:rsidP="0035448F">
      <w:pPr>
        <w:pStyle w:val="Sinespaciado"/>
        <w:jc w:val="both"/>
        <w:rPr>
          <w:lang w:val="es-ES_tradnl"/>
        </w:rPr>
      </w:pPr>
      <w:r w:rsidRPr="0035448F">
        <w:rPr>
          <w:lang w:val="es-ES_tradnl"/>
        </w:rPr>
        <w:t xml:space="preserve">El dominio o propiedad es un derecho real que está ligado al goce y disposición de un bien determinado. Desde hace muchos años atrás las personas han luchado para que este derecho no </w:t>
      </w:r>
      <w:r w:rsidRPr="0035448F">
        <w:rPr>
          <w:lang w:val="es-ES_tradnl"/>
        </w:rPr>
        <w:lastRenderedPageBreak/>
        <w:t xml:space="preserve">se vea vulnerado por cualquier situación, sobre todo al hablar sobre la posesión, es decir, la tenencia del bien con ánimo de señor o dueño. </w:t>
      </w:r>
    </w:p>
    <w:p w14:paraId="55BC6C7B" w14:textId="77777777" w:rsidR="0035448F" w:rsidRPr="0035448F" w:rsidRDefault="0035448F" w:rsidP="0035448F">
      <w:pPr>
        <w:pStyle w:val="Sinespaciado"/>
        <w:jc w:val="both"/>
        <w:rPr>
          <w:lang w:val="es-ES_tradnl"/>
        </w:rPr>
      </w:pPr>
    </w:p>
    <w:p w14:paraId="389A9B00" w14:textId="77777777" w:rsidR="0035448F" w:rsidRPr="0035448F" w:rsidRDefault="0035448F" w:rsidP="0035448F">
      <w:pPr>
        <w:pStyle w:val="Sinespaciado"/>
        <w:jc w:val="both"/>
        <w:rPr>
          <w:lang w:val="es-ES_tradnl"/>
        </w:rPr>
      </w:pPr>
      <w:r w:rsidRPr="0035448F">
        <w:rPr>
          <w:lang w:val="es-ES_tradnl"/>
        </w:rPr>
        <w:t xml:space="preserve">Es importante tomar en consideración que, tanto el dominio, como, la posesión son figuras jurídicas que van de la mano, ya que, como lo que establece el código civil ecuatoriano en el artículo 715 dice: el poseedor es reputado dueño, mientras otra persona no justifica serlo (Codificación del Código Civil, 2005). </w:t>
      </w:r>
    </w:p>
    <w:p w14:paraId="1E39338E" w14:textId="77777777" w:rsidR="0035448F" w:rsidRPr="0035448F" w:rsidRDefault="0035448F" w:rsidP="0035448F">
      <w:pPr>
        <w:pStyle w:val="Sinespaciado"/>
        <w:jc w:val="both"/>
        <w:rPr>
          <w:lang w:val="es-ES_tradnl"/>
        </w:rPr>
      </w:pPr>
    </w:p>
    <w:p w14:paraId="137B9F49" w14:textId="77777777" w:rsidR="0035448F" w:rsidRPr="0035448F" w:rsidRDefault="0035448F" w:rsidP="0035448F">
      <w:pPr>
        <w:pStyle w:val="Sinespaciado"/>
        <w:jc w:val="both"/>
        <w:rPr>
          <w:lang w:val="es-ES_tradnl"/>
        </w:rPr>
      </w:pPr>
      <w:r w:rsidRPr="0035448F">
        <w:rPr>
          <w:lang w:val="es-ES_tradnl"/>
        </w:rPr>
        <w:t xml:space="preserve">De lo anterior se puede observar que, la persona que esté o se encuentre en posesión de un bien inmueble se “reputa” o “supone” que es el dueño de ese bien, sin embargo, se debe tomar en consideración que en la actualidad existen figuras a través de las cuales se puede perder el dominio solo por el hecho de estar en posesión sin necesidad de tener el dominio o viceversa.  </w:t>
      </w:r>
    </w:p>
    <w:p w14:paraId="089A7F0D" w14:textId="77777777" w:rsidR="0035448F" w:rsidRPr="0035448F" w:rsidRDefault="0035448F" w:rsidP="0035448F">
      <w:pPr>
        <w:pStyle w:val="Sinespaciado"/>
        <w:jc w:val="both"/>
        <w:rPr>
          <w:lang w:val="es-ES_tradnl"/>
        </w:rPr>
      </w:pPr>
    </w:p>
    <w:p w14:paraId="2A08CCCC" w14:textId="77777777" w:rsidR="0035448F" w:rsidRPr="0035448F" w:rsidRDefault="0035448F" w:rsidP="0035448F">
      <w:pPr>
        <w:pStyle w:val="Sinespaciado"/>
        <w:jc w:val="both"/>
        <w:rPr>
          <w:lang w:val="es-ES_tradnl"/>
        </w:rPr>
      </w:pPr>
      <w:r w:rsidRPr="0035448F">
        <w:rPr>
          <w:lang w:val="es-ES_tradnl"/>
        </w:rPr>
        <w:t xml:space="preserve">Es importante respondernos a dos interrogantes: la primera: ¿se conoce verdaderamente que es dominio o posesión y cómo se puede reclamar? y, la segunda: ¿todos los predios dentro de las parroquias rurales están debidamente legalizadas en los organismos competentes? Para responder estas interrogantes, es necesario hacer un análisis previo de todos los parámetros que se han llevado a cabo para hacer cumplir estos derechos y dar a conocer cómo se debe ejecutar. </w:t>
      </w:r>
    </w:p>
    <w:p w14:paraId="2EA574FE" w14:textId="77777777" w:rsidR="0035448F" w:rsidRPr="0035448F" w:rsidRDefault="0035448F" w:rsidP="0035448F">
      <w:pPr>
        <w:pStyle w:val="Sinespaciado"/>
        <w:jc w:val="both"/>
        <w:rPr>
          <w:lang w:val="es-ES_tradnl"/>
        </w:rPr>
      </w:pPr>
    </w:p>
    <w:p w14:paraId="1C8607AC" w14:textId="77777777" w:rsidR="0035448F" w:rsidRPr="0035448F" w:rsidRDefault="0035448F" w:rsidP="0035448F">
      <w:pPr>
        <w:pStyle w:val="Sinespaciado"/>
        <w:jc w:val="both"/>
        <w:rPr>
          <w:lang w:val="es-ES_tradnl"/>
        </w:rPr>
      </w:pPr>
      <w:r w:rsidRPr="0035448F">
        <w:rPr>
          <w:lang w:val="es-ES_tradnl"/>
        </w:rPr>
        <w:t xml:space="preserve">El presente proyecto es necesario que se realice, en base a que actualmente en las parroquias del cantón Ambato, no tiene estadísticas de, cuantas personas se encuentran habitando residencias que no están debidamente regularizadas y, sobre todo desconocen de estos derechos que muchas veces han sido vulnerados. A través de la ejecución de este proyecto se busca determinar la cantidad de personas y establecer un plan estratégico, no solo para capacitar, sino también, para guiar a las personas a realizar la regularización de sus predios. </w:t>
      </w:r>
    </w:p>
    <w:p w14:paraId="5CE10B54" w14:textId="77777777" w:rsidR="0035448F" w:rsidRPr="0035448F" w:rsidRDefault="0035448F" w:rsidP="0035448F">
      <w:pPr>
        <w:pStyle w:val="Sinespaciado"/>
        <w:jc w:val="both"/>
        <w:rPr>
          <w:lang w:val="es-ES_tradnl"/>
        </w:rPr>
      </w:pPr>
    </w:p>
    <w:p w14:paraId="407C780C" w14:textId="77777777" w:rsidR="0035448F" w:rsidRPr="0035448F" w:rsidRDefault="0035448F" w:rsidP="0035448F">
      <w:pPr>
        <w:pStyle w:val="Sinespaciado"/>
        <w:jc w:val="both"/>
        <w:rPr>
          <w:lang w:val="es-ES_tradnl"/>
        </w:rPr>
      </w:pPr>
      <w:r w:rsidRPr="0035448F">
        <w:rPr>
          <w:lang w:val="es-ES_tradnl"/>
        </w:rPr>
        <w:t>Actualmente lo que se sabe acerca del tema es que la legalización de tierras en el sector rural no ha tenido gran impacto a nivel nacional, debido a muchos factores como: el desconocimiento, la desinformación, falta de políticas que ayuden al proceso, ausencia de profesionales que brinden apoyo para realizar estas acciones.</w:t>
      </w:r>
    </w:p>
    <w:p w14:paraId="021638BC" w14:textId="77777777" w:rsidR="0035448F" w:rsidRPr="0035448F" w:rsidRDefault="0035448F" w:rsidP="0035448F">
      <w:pPr>
        <w:pStyle w:val="Sinespaciado"/>
        <w:jc w:val="both"/>
        <w:rPr>
          <w:lang w:val="es-ES_tradnl"/>
        </w:rPr>
      </w:pPr>
    </w:p>
    <w:p w14:paraId="298B25A4" w14:textId="77777777" w:rsidR="0035448F" w:rsidRPr="0035448F" w:rsidRDefault="0035448F" w:rsidP="0035448F">
      <w:pPr>
        <w:pStyle w:val="Sinespaciado"/>
        <w:jc w:val="both"/>
        <w:rPr>
          <w:lang w:val="es-ES_tradnl"/>
        </w:rPr>
      </w:pPr>
      <w:r w:rsidRPr="0035448F">
        <w:rPr>
          <w:lang w:val="es-ES_tradnl"/>
        </w:rPr>
        <w:t>La legalización de las tierras en Ecuador es muy amplia, en principio con la ley de reforma agraria y colonización (1964) donde se regula la definición del derecho a la tierra, en este sentido, la tierra debe rendir según su potencialidad productiva dentro de ciertos límites de extensión que se permite poseer a un sólo propietario de tierras, a fin de que vayan desapareciendo los latifundios, las tierras ociosas y deficientemente explotadas, así como los minifundios sin redención técnica posible, luego pasa a ley de reforma agraria (1973) que tiene por objeto un proceso de cambio gradual y ordenado de la estructura agraria en sus aspectos económico, cultural, social y político, por medio de operaciones planificadas de afectación y redistribución de la tierra, así como de los recursos de crédito, educación y tecnología, para alcanzar los siguientes objetivos: integración nacional, transformación de las condiciones de vida del campesinado, redistribución del ingreso agrícola y organización de un nuevo sistema social de empresa de mercado. (Subsecretaria de Tierras y Reforma Agraria, 2011)</w:t>
      </w:r>
    </w:p>
    <w:p w14:paraId="5A2FD7E6" w14:textId="77777777" w:rsidR="0035448F" w:rsidRPr="0035448F" w:rsidRDefault="0035448F" w:rsidP="0035448F">
      <w:pPr>
        <w:pStyle w:val="Sinespaciado"/>
        <w:jc w:val="both"/>
        <w:rPr>
          <w:lang w:val="es-ES_tradnl"/>
        </w:rPr>
      </w:pPr>
    </w:p>
    <w:p w14:paraId="787A82CB" w14:textId="77777777" w:rsidR="0035448F" w:rsidRPr="0035448F" w:rsidRDefault="0035448F" w:rsidP="0035448F">
      <w:pPr>
        <w:jc w:val="both"/>
        <w:rPr>
          <w:lang w:val="es-ES_tradnl"/>
        </w:rPr>
      </w:pPr>
      <w:r w:rsidRPr="0035448F">
        <w:rPr>
          <w:lang w:val="es-ES_tradnl"/>
        </w:rPr>
        <w:t xml:space="preserve">La contribución teórica que aborda la legalización de tierras permite que las personas tengan cada día más un acceso de muchos beneficios, en principio, obtener su título de propiedad y posterior incluso a obtener seguridad jurídica por parte del estado. Es importante realizar este tipo de investigaciones, ya que, solamente con un estudio de campo debidamente realizado en </w:t>
      </w:r>
      <w:r w:rsidRPr="0035448F">
        <w:rPr>
          <w:lang w:val="es-ES_tradnl"/>
        </w:rPr>
        <w:lastRenderedPageBreak/>
        <w:t>base a la planificación y a la forma de ejecución se puede llegar a lograr que las personas conozcan más sus derechos civiles y defiendan de esta manera sus intereses.</w:t>
      </w:r>
    </w:p>
    <w:p w14:paraId="0EF8A9B3" w14:textId="6D38F172" w:rsidR="0035448F" w:rsidRDefault="0035448F" w:rsidP="0035448F">
      <w:pPr>
        <w:jc w:val="both"/>
        <w:rPr>
          <w:lang w:val="es-ES_tradnl"/>
        </w:rPr>
      </w:pPr>
    </w:p>
    <w:p w14:paraId="3C938399" w14:textId="77777777" w:rsidR="00545010" w:rsidRPr="0035448F" w:rsidRDefault="00545010" w:rsidP="0035448F">
      <w:pPr>
        <w:jc w:val="both"/>
        <w:rPr>
          <w:lang w:val="es-ES_tradnl"/>
        </w:rPr>
      </w:pPr>
    </w:p>
    <w:p w14:paraId="7492E68E" w14:textId="77777777" w:rsidR="0035448F" w:rsidRPr="0035448F" w:rsidRDefault="0035448F" w:rsidP="0035448F">
      <w:pPr>
        <w:jc w:val="both"/>
        <w:rPr>
          <w:b/>
        </w:rPr>
      </w:pPr>
      <w:r w:rsidRPr="0035448F">
        <w:rPr>
          <w:b/>
        </w:rPr>
        <w:t xml:space="preserve">Objetivo General: </w:t>
      </w:r>
    </w:p>
    <w:p w14:paraId="42A3CE12" w14:textId="6D16FD25" w:rsidR="0035448F" w:rsidRPr="00545010" w:rsidRDefault="0035448F" w:rsidP="0035448F">
      <w:pPr>
        <w:pStyle w:val="Prrafodelista"/>
        <w:numPr>
          <w:ilvl w:val="0"/>
          <w:numId w:val="49"/>
        </w:numPr>
        <w:jc w:val="both"/>
        <w:rPr>
          <w:b/>
        </w:rPr>
      </w:pPr>
      <w:r w:rsidRPr="0035448F">
        <w:t>Proponer una estrategia</w:t>
      </w:r>
      <w:r w:rsidR="00DC1FF7">
        <w:t>, por medio de convenios institucionales,</w:t>
      </w:r>
      <w:r w:rsidRPr="0035448F">
        <w:t xml:space="preserve"> que garantice a las personas</w:t>
      </w:r>
      <w:r w:rsidR="00DC1FF7">
        <w:t xml:space="preserve"> de las parroquias rurales del Cantón Ambato,</w:t>
      </w:r>
      <w:r w:rsidRPr="0035448F">
        <w:t xml:space="preserve"> sus derechos de dominio y posesión a través de la regularización y legalización de sus predios</w:t>
      </w:r>
      <w:r w:rsidR="00DC1FF7">
        <w:t>, implementando el principio de celeridad en sus procesos</w:t>
      </w:r>
      <w:r w:rsidR="00545010">
        <w:t>.</w:t>
      </w:r>
    </w:p>
    <w:p w14:paraId="78D38210" w14:textId="77777777" w:rsidR="00545010" w:rsidRPr="0035448F" w:rsidRDefault="00545010" w:rsidP="00545010">
      <w:pPr>
        <w:pStyle w:val="Prrafodelista"/>
        <w:jc w:val="both"/>
        <w:rPr>
          <w:b/>
        </w:rPr>
      </w:pPr>
    </w:p>
    <w:p w14:paraId="21256561" w14:textId="77777777" w:rsidR="0035448F" w:rsidRPr="0035448F" w:rsidRDefault="0035448F" w:rsidP="0035448F">
      <w:pPr>
        <w:jc w:val="both"/>
        <w:rPr>
          <w:b/>
        </w:rPr>
      </w:pPr>
      <w:r w:rsidRPr="0035448F">
        <w:rPr>
          <w:b/>
        </w:rPr>
        <w:t xml:space="preserve">Objetivos Específicos: </w:t>
      </w:r>
    </w:p>
    <w:p w14:paraId="32AEEFBD" w14:textId="742CBB5C" w:rsidR="0035448F" w:rsidRPr="0035448F" w:rsidRDefault="0035448F" w:rsidP="0035448F">
      <w:pPr>
        <w:pStyle w:val="Prrafodelista"/>
        <w:numPr>
          <w:ilvl w:val="0"/>
          <w:numId w:val="47"/>
        </w:numPr>
        <w:jc w:val="both"/>
        <w:rPr>
          <w:bCs/>
        </w:rPr>
      </w:pPr>
      <w:bookmarkStart w:id="2" w:name="_Hlk77785031"/>
      <w:r w:rsidRPr="0035448F">
        <w:rPr>
          <w:bCs/>
        </w:rPr>
        <w:t>Identificar cuant</w:t>
      </w:r>
      <w:r w:rsidR="00DC1FF7">
        <w:rPr>
          <w:bCs/>
        </w:rPr>
        <w:t>os predios</w:t>
      </w:r>
      <w:r w:rsidRPr="0035448F">
        <w:rPr>
          <w:bCs/>
        </w:rPr>
        <w:t xml:space="preserve"> </w:t>
      </w:r>
      <w:r w:rsidR="00DC1FF7">
        <w:rPr>
          <w:bCs/>
        </w:rPr>
        <w:t xml:space="preserve">de la zona rural del cantón Ambato, se encuentran </w:t>
      </w:r>
      <w:r w:rsidRPr="0035448F">
        <w:rPr>
          <w:bCs/>
        </w:rPr>
        <w:t>de manera irregular</w:t>
      </w:r>
      <w:r w:rsidR="00DC1FF7">
        <w:rPr>
          <w:bCs/>
        </w:rPr>
        <w:t>,</w:t>
      </w:r>
      <w:r w:rsidRPr="0035448F">
        <w:rPr>
          <w:bCs/>
        </w:rPr>
        <w:t xml:space="preserve"> para proceder al trámite pertinente ante los organismos competentes</w:t>
      </w:r>
      <w:r w:rsidR="00DC1FF7">
        <w:rPr>
          <w:bCs/>
        </w:rPr>
        <w:t>.</w:t>
      </w:r>
      <w:r w:rsidRPr="0035448F">
        <w:rPr>
          <w:bCs/>
        </w:rPr>
        <w:t xml:space="preserve">  </w:t>
      </w:r>
    </w:p>
    <w:p w14:paraId="7C2FF3A8" w14:textId="3A20AF71" w:rsidR="0035448F" w:rsidRDefault="0035448F" w:rsidP="0035448F">
      <w:pPr>
        <w:pStyle w:val="Prrafodelista"/>
        <w:numPr>
          <w:ilvl w:val="0"/>
          <w:numId w:val="47"/>
        </w:numPr>
        <w:jc w:val="both"/>
        <w:rPr>
          <w:bCs/>
        </w:rPr>
      </w:pPr>
      <w:r w:rsidRPr="0035448F">
        <w:rPr>
          <w:bCs/>
        </w:rPr>
        <w:t xml:space="preserve">Investigar las razones por las cuales las personas </w:t>
      </w:r>
      <w:bookmarkStart w:id="3" w:name="_Hlk77785522"/>
      <w:r w:rsidRPr="0035448F">
        <w:rPr>
          <w:bCs/>
        </w:rPr>
        <w:t>que habitan en las parroquias rurales del cantón Ambat</w:t>
      </w:r>
      <w:bookmarkEnd w:id="3"/>
      <w:r w:rsidRPr="0035448F">
        <w:rPr>
          <w:bCs/>
        </w:rPr>
        <w:t xml:space="preserve">o no tienen regularizados y legalizados sus predios. </w:t>
      </w:r>
    </w:p>
    <w:p w14:paraId="12F763D6" w14:textId="737B69CB" w:rsidR="00DC1FF7" w:rsidRPr="0035448F" w:rsidRDefault="00DC1FF7" w:rsidP="0035448F">
      <w:pPr>
        <w:pStyle w:val="Prrafodelista"/>
        <w:numPr>
          <w:ilvl w:val="0"/>
          <w:numId w:val="47"/>
        </w:numPr>
        <w:jc w:val="both"/>
        <w:rPr>
          <w:bCs/>
        </w:rPr>
      </w:pPr>
      <w:r>
        <w:rPr>
          <w:bCs/>
        </w:rPr>
        <w:t>Crear convenios interinstitucionales, con la finalidad de agilitar y resolver el inconveniente de la falta de legalización oportuna de predios rurales del cantón Ambato.</w:t>
      </w:r>
    </w:p>
    <w:p w14:paraId="56A3779B" w14:textId="77777777" w:rsidR="0035448F" w:rsidRPr="0035448F" w:rsidRDefault="0035448F" w:rsidP="0035448F">
      <w:pPr>
        <w:ind w:left="360"/>
        <w:jc w:val="both"/>
        <w:rPr>
          <w:b/>
        </w:rPr>
      </w:pPr>
    </w:p>
    <w:bookmarkEnd w:id="2"/>
    <w:p w14:paraId="58304DA6" w14:textId="77777777" w:rsidR="0035448F" w:rsidRPr="0035448F" w:rsidRDefault="0035448F" w:rsidP="0035448F">
      <w:pPr>
        <w:ind w:left="360"/>
        <w:jc w:val="both"/>
        <w:rPr>
          <w:b/>
        </w:rPr>
      </w:pPr>
    </w:p>
    <w:p w14:paraId="501FB910" w14:textId="77777777" w:rsidR="0035448F" w:rsidRPr="0035448F" w:rsidRDefault="0035448F" w:rsidP="0035448F">
      <w:pPr>
        <w:ind w:left="360"/>
        <w:jc w:val="both"/>
        <w:rPr>
          <w:b/>
        </w:rPr>
      </w:pPr>
      <w:r w:rsidRPr="0035448F">
        <w:rPr>
          <w:b/>
        </w:rPr>
        <w:t>B.2. Metodología</w:t>
      </w:r>
    </w:p>
    <w:p w14:paraId="6C0B79E5" w14:textId="77777777" w:rsidR="0035448F" w:rsidRPr="0035448F" w:rsidRDefault="0035448F" w:rsidP="0035448F">
      <w:pPr>
        <w:ind w:left="360"/>
        <w:jc w:val="both"/>
      </w:pPr>
    </w:p>
    <w:p w14:paraId="0F50334A" w14:textId="77777777" w:rsidR="0035448F" w:rsidRPr="0035448F" w:rsidRDefault="0035448F" w:rsidP="0035448F">
      <w:pPr>
        <w:ind w:left="360"/>
        <w:jc w:val="both"/>
        <w:rPr>
          <w:lang w:val="es-ES_tradnl"/>
        </w:rPr>
      </w:pPr>
      <w:r w:rsidRPr="0035448F">
        <w:rPr>
          <w:lang w:val="es-ES_tradnl"/>
        </w:rPr>
        <w:t xml:space="preserve">El presente proyecto tendrá un </w:t>
      </w:r>
      <w:bookmarkStart w:id="4" w:name="_Hlk77260301"/>
      <w:r w:rsidRPr="0035448F">
        <w:rPr>
          <w:lang w:val="es-ES_tradnl"/>
        </w:rPr>
        <w:t>enfoque mixto, esto es, se utilizará el paradigma cualitativo por cuanto se analizará el fenómeno social desde el punto de vista de sus cualidades, de sus características intrínsecas, para determinar las causas de su origen y antecedentes, para de esta manera encontrar la solución al problema</w:t>
      </w:r>
      <w:bookmarkEnd w:id="4"/>
      <w:r w:rsidRPr="0035448F">
        <w:rPr>
          <w:lang w:val="es-ES_tradnl"/>
        </w:rPr>
        <w:t xml:space="preserve">. Es cuantitativo por su parte, debido a que se cuantificará la cantidad de personas que serán los beneficiarios y a través de cifras estadísticas se logrará obtener los resultados esperados. </w:t>
      </w:r>
    </w:p>
    <w:p w14:paraId="12CC6358" w14:textId="77777777" w:rsidR="0035448F" w:rsidRPr="0035448F" w:rsidRDefault="0035448F" w:rsidP="0035448F">
      <w:pPr>
        <w:ind w:left="360"/>
        <w:jc w:val="both"/>
        <w:rPr>
          <w:lang w:val="es-ES_tradnl"/>
        </w:rPr>
      </w:pPr>
    </w:p>
    <w:p w14:paraId="460BE90E" w14:textId="1A8AD3EC" w:rsidR="0035448F" w:rsidRPr="0035448F" w:rsidRDefault="0035448F" w:rsidP="0035448F">
      <w:pPr>
        <w:ind w:left="360"/>
        <w:jc w:val="both"/>
        <w:rPr>
          <w:lang w:val="es-ES_tradnl"/>
        </w:rPr>
      </w:pPr>
      <w:r w:rsidRPr="0035448F">
        <w:rPr>
          <w:lang w:val="es-ES_tradnl"/>
        </w:rPr>
        <w:t>Los métodos para utilizar dentro del presente proyecto serán el método de observación ya que</w:t>
      </w:r>
      <w:r w:rsidR="00406347">
        <w:rPr>
          <w:lang w:val="es-ES_tradnl"/>
        </w:rPr>
        <w:t>,</w:t>
      </w:r>
      <w:r w:rsidRPr="0035448F">
        <w:rPr>
          <w:lang w:val="es-ES_tradnl"/>
        </w:rPr>
        <w:t xml:space="preserve"> los titulares de este proyecto realizarán la observación in situ, para verificar las circunstancias reales del presente proyecto. Se utilizará el método deductivo</w:t>
      </w:r>
      <w:r w:rsidR="00406347">
        <w:rPr>
          <w:lang w:val="es-ES_tradnl"/>
        </w:rPr>
        <w:t>,</w:t>
      </w:r>
      <w:r w:rsidRPr="0035448F">
        <w:rPr>
          <w:lang w:val="es-ES_tradnl"/>
        </w:rPr>
        <w:t xml:space="preserve"> ya que</w:t>
      </w:r>
      <w:r w:rsidR="00406347">
        <w:rPr>
          <w:lang w:val="es-ES_tradnl"/>
        </w:rPr>
        <w:t>,</w:t>
      </w:r>
      <w:r w:rsidRPr="0035448F">
        <w:rPr>
          <w:lang w:val="es-ES_tradnl"/>
        </w:rPr>
        <w:t xml:space="preserve"> se llegará a concepciones a través del análisis general y desglosado del problema generalizado. </w:t>
      </w:r>
    </w:p>
    <w:p w14:paraId="51F89FDE" w14:textId="35859354" w:rsidR="0035448F" w:rsidRPr="0035448F" w:rsidRDefault="0035448F" w:rsidP="0035448F">
      <w:pPr>
        <w:ind w:left="360"/>
        <w:jc w:val="both"/>
        <w:rPr>
          <w:lang w:val="es-ES_tradnl"/>
        </w:rPr>
      </w:pPr>
      <w:r w:rsidRPr="0035448F">
        <w:rPr>
          <w:lang w:val="es-ES_tradnl"/>
        </w:rPr>
        <w:t xml:space="preserve">Las técnicas para emplearse dentro del presente proyecto es el registro de notas, </w:t>
      </w:r>
      <w:r w:rsidR="00406347">
        <w:rPr>
          <w:lang w:val="es-ES_tradnl"/>
        </w:rPr>
        <w:t>donde</w:t>
      </w:r>
      <w:r w:rsidRPr="0035448F">
        <w:rPr>
          <w:lang w:val="es-ES_tradnl"/>
        </w:rPr>
        <w:t xml:space="preserve">, a través de este, se podrá enlistar las cualidades encontradas, las características de cada fenómeno. Además de lo dicho, se utilizará la técnica de la encuesta, ya que por medio de esta se recopilará las cifras exactas de las personas que necesiten beneficiarse del presente proyecto. </w:t>
      </w:r>
    </w:p>
    <w:p w14:paraId="4A19E310" w14:textId="77777777" w:rsidR="0035448F" w:rsidRPr="0035448F" w:rsidRDefault="0035448F" w:rsidP="0035448F">
      <w:pPr>
        <w:ind w:left="360"/>
        <w:jc w:val="both"/>
        <w:rPr>
          <w:lang w:val="es-ES_tradnl"/>
        </w:rPr>
      </w:pPr>
    </w:p>
    <w:p w14:paraId="5E28A75D" w14:textId="07702933" w:rsidR="0035448F" w:rsidRDefault="0035448F" w:rsidP="0035448F">
      <w:pPr>
        <w:ind w:left="360"/>
        <w:jc w:val="both"/>
        <w:rPr>
          <w:lang w:val="es-ES_tradnl"/>
        </w:rPr>
      </w:pPr>
      <w:r w:rsidRPr="0035448F">
        <w:rPr>
          <w:lang w:val="es-ES_tradnl"/>
        </w:rPr>
        <w:t xml:space="preserve">La muestra dentro del presente proyecto será tomada a conveniencia de los titulares del proyecto en cuestión, de entre la población universo de las parroquias rurales del cantón Ambato. Asimismo, para llegar a conocer a toda la población y obtener los datos más precisos y detallados, se va a llevar a cabo, no solo, con los responsables del presente proyecto, sino también, con </w:t>
      </w:r>
      <w:r w:rsidRPr="0035448F">
        <w:rPr>
          <w:bCs/>
        </w:rPr>
        <w:t xml:space="preserve">la ayuda de los docentes del Área Civil y tres estudiantes de la Facultad de Jurisprudencia, debido a que, al ser una población bastante extensa se necesita la ayuda y colaboración de más personas, tomando en cuenta que, para el efecto, </w:t>
      </w:r>
      <w:r w:rsidRPr="0035448F">
        <w:rPr>
          <w:lang w:val="es-ES_tradnl"/>
        </w:rPr>
        <w:t xml:space="preserve">se tiene que acudir al lugar en donde se realizará el proyecto, así como también registrar todas las particularidades de la muestra para responder a cada uno de los objetivos planteados. </w:t>
      </w:r>
    </w:p>
    <w:p w14:paraId="74E93103" w14:textId="77777777" w:rsidR="00406347" w:rsidRPr="0035448F" w:rsidRDefault="00406347" w:rsidP="0035448F">
      <w:pPr>
        <w:ind w:left="360"/>
        <w:jc w:val="both"/>
        <w:rPr>
          <w:lang w:val="es-ES_tradnl"/>
        </w:rPr>
      </w:pPr>
    </w:p>
    <w:p w14:paraId="4A3460B2" w14:textId="77777777" w:rsidR="0035448F" w:rsidRPr="0035448F" w:rsidRDefault="0035448F" w:rsidP="0035448F">
      <w:pPr>
        <w:jc w:val="both"/>
        <w:rPr>
          <w:lang w:val="es-ES_tradnl"/>
        </w:rPr>
      </w:pPr>
    </w:p>
    <w:p w14:paraId="566E6F0B" w14:textId="77777777" w:rsidR="0035448F" w:rsidRPr="0035448F" w:rsidRDefault="0035448F" w:rsidP="0035448F">
      <w:pPr>
        <w:ind w:left="360"/>
        <w:jc w:val="both"/>
        <w:rPr>
          <w:b/>
        </w:rPr>
      </w:pPr>
      <w:r w:rsidRPr="0035448F">
        <w:rPr>
          <w:b/>
        </w:rPr>
        <w:lastRenderedPageBreak/>
        <w:t>B.3. Resultados esperados e indicadores</w:t>
      </w:r>
    </w:p>
    <w:p w14:paraId="65A6E5CA" w14:textId="77777777" w:rsidR="0035448F" w:rsidRPr="0035448F" w:rsidRDefault="0035448F" w:rsidP="0035448F">
      <w:pPr>
        <w:ind w:left="360"/>
        <w:jc w:val="both"/>
        <w:rPr>
          <w:b/>
        </w:rPr>
      </w:pPr>
    </w:p>
    <w:p w14:paraId="4ECA6CB2" w14:textId="77777777" w:rsidR="0035448F" w:rsidRPr="0035448F" w:rsidRDefault="0035448F" w:rsidP="0035448F">
      <w:pPr>
        <w:ind w:left="360"/>
        <w:jc w:val="both"/>
        <w:rPr>
          <w:lang w:val="es-ES_tradnl"/>
        </w:rPr>
      </w:pPr>
      <w:r w:rsidRPr="0035448F">
        <w:rPr>
          <w:lang w:val="es-ES_tradnl"/>
        </w:rPr>
        <w:t xml:space="preserve">Una vez realizadas las estadísticas y delimitada la población, en conjunto con los colaboradores docentes y estudiantes, se prevé como resultados en base a los objetivos planteados los siguientes: </w:t>
      </w:r>
    </w:p>
    <w:p w14:paraId="46B8BB3C" w14:textId="5B811941" w:rsidR="0035448F" w:rsidRPr="0035448F" w:rsidRDefault="0035448F" w:rsidP="0035448F">
      <w:pPr>
        <w:pStyle w:val="Prrafodelista"/>
        <w:numPr>
          <w:ilvl w:val="0"/>
          <w:numId w:val="47"/>
        </w:numPr>
        <w:jc w:val="both"/>
        <w:rPr>
          <w:lang w:val="es-ES_tradnl"/>
        </w:rPr>
      </w:pPr>
      <w:r w:rsidRPr="0035448F">
        <w:rPr>
          <w:lang w:val="es-ES_tradnl"/>
        </w:rPr>
        <w:t xml:space="preserve">Ejecutar el plan estratégico para asesorar y realizar los trámites pertinentes para que las personas que tengan predios en situaciones irregulares pueden realizar la regularización y legalización de estos en pro de sus derechos al dominio y posesión. </w:t>
      </w:r>
      <w:r w:rsidR="00246652" w:rsidRPr="0035448F">
        <w:rPr>
          <w:lang w:val="es-ES_tradnl"/>
        </w:rPr>
        <w:t>As</w:t>
      </w:r>
      <w:r w:rsidR="00246652">
        <w:rPr>
          <w:lang w:val="es-ES_tradnl"/>
        </w:rPr>
        <w:t>i</w:t>
      </w:r>
      <w:r w:rsidR="00246652" w:rsidRPr="0035448F">
        <w:rPr>
          <w:lang w:val="es-ES_tradnl"/>
        </w:rPr>
        <w:t>mismo</w:t>
      </w:r>
      <w:r w:rsidRPr="0035448F">
        <w:rPr>
          <w:lang w:val="es-ES_tradnl"/>
        </w:rPr>
        <w:t xml:space="preserve">, se realizará un seguimiento constante a cada uno de los procesos individuales con el fin de que todas las personas, hayan sido beneficiarios de esta consultoría realizada por el grupo de docentes y estudiantes, además de la coordinadora e investigadora asociada. </w:t>
      </w:r>
    </w:p>
    <w:p w14:paraId="37F3CD15" w14:textId="77777777" w:rsidR="0035448F" w:rsidRPr="0035448F" w:rsidRDefault="0035448F" w:rsidP="0035448F">
      <w:pPr>
        <w:pStyle w:val="Prrafodelista"/>
        <w:numPr>
          <w:ilvl w:val="0"/>
          <w:numId w:val="47"/>
        </w:numPr>
        <w:jc w:val="both"/>
        <w:rPr>
          <w:lang w:val="es-ES_tradnl"/>
        </w:rPr>
      </w:pPr>
      <w:r w:rsidRPr="0035448F">
        <w:rPr>
          <w:lang w:val="es-ES_tradnl"/>
        </w:rPr>
        <w:t xml:space="preserve">Una vez que se constate en la base de datos obtenidos, a través de la recolección de información in situ, la cantidad de personas que necesitan hacer esta regularización y legalización, lleguen a obtener su respectivo título de dominio o propiedad emitido por los organismos competentes. </w:t>
      </w:r>
    </w:p>
    <w:p w14:paraId="1F0F61C4" w14:textId="6FE08CC7" w:rsidR="0035448F" w:rsidRPr="00406347" w:rsidRDefault="0035448F" w:rsidP="0035448F">
      <w:pPr>
        <w:pStyle w:val="Prrafodelista"/>
        <w:numPr>
          <w:ilvl w:val="0"/>
          <w:numId w:val="47"/>
        </w:numPr>
        <w:jc w:val="both"/>
        <w:rPr>
          <w:lang w:val="es-ES_tradnl"/>
        </w:rPr>
      </w:pPr>
      <w:r w:rsidRPr="0035448F">
        <w:rPr>
          <w:lang w:val="es-ES_tradnl"/>
        </w:rPr>
        <w:t xml:space="preserve">Conocer las situaciones por las cuales personas </w:t>
      </w:r>
      <w:r w:rsidRPr="0035448F">
        <w:rPr>
          <w:bCs/>
        </w:rPr>
        <w:t xml:space="preserve">que habitan en las parroquias rurales del cantón Ambato no han realizado los tramites de regularización y legalización de predios, para identificar los motivos que llevaron a vivir en situaciones irregulares y subsanar dichas razonas de manera eficaz y eficiente. </w:t>
      </w:r>
    </w:p>
    <w:p w14:paraId="14859074" w14:textId="2B82C91C" w:rsidR="00406347" w:rsidRPr="00246652" w:rsidRDefault="00406347" w:rsidP="00903503">
      <w:pPr>
        <w:pStyle w:val="Prrafodelista"/>
        <w:numPr>
          <w:ilvl w:val="0"/>
          <w:numId w:val="47"/>
        </w:numPr>
        <w:jc w:val="both"/>
        <w:rPr>
          <w:lang w:val="es-ES_tradnl"/>
        </w:rPr>
      </w:pPr>
      <w:r w:rsidRPr="00246652">
        <w:rPr>
          <w:bCs/>
        </w:rPr>
        <w:t>Al ser un proyecto que va a ayudar a solucionar una problemática real</w:t>
      </w:r>
      <w:r w:rsidR="0038466F" w:rsidRPr="00246652">
        <w:rPr>
          <w:bCs/>
        </w:rPr>
        <w:t xml:space="preserve">; y, una vez ejecutado el plan estratégico para el presente trabajo, se van a desarrollar artículos científicos para fundamentar de manera teórica y dogmática </w:t>
      </w:r>
      <w:r w:rsidR="00246652" w:rsidRPr="00246652">
        <w:rPr>
          <w:bCs/>
        </w:rPr>
        <w:t>los Derechos de Dominio y Posesión: Legalización de Tierras en las Parroquias Rurales del Cantón Ambato</w:t>
      </w:r>
      <w:r w:rsidR="00246652">
        <w:rPr>
          <w:bCs/>
        </w:rPr>
        <w:t xml:space="preserve">. </w:t>
      </w:r>
    </w:p>
    <w:p w14:paraId="01AC302C" w14:textId="77777777" w:rsidR="0038466F" w:rsidRPr="0035448F" w:rsidRDefault="0038466F" w:rsidP="0038466F">
      <w:pPr>
        <w:pStyle w:val="Prrafodelista"/>
        <w:jc w:val="both"/>
        <w:rPr>
          <w:lang w:val="es-ES_tradnl"/>
        </w:rPr>
      </w:pPr>
    </w:p>
    <w:p w14:paraId="5F44A0BE" w14:textId="2C266C74" w:rsidR="00287668" w:rsidRPr="0035448F" w:rsidRDefault="0035448F" w:rsidP="0035448F">
      <w:pPr>
        <w:ind w:left="360"/>
        <w:jc w:val="both"/>
        <w:rPr>
          <w:lang w:val="es-ES_tradnl"/>
        </w:rPr>
      </w:pPr>
      <w:r w:rsidRPr="0035448F">
        <w:rPr>
          <w:lang w:val="es-ES_tradnl"/>
        </w:rPr>
        <w:t>Se debe tener en consideración que la elaboración del presente proyecto, además de vincularse con la colectividad y ayudar a las personas en situación de vulnerabilidad, va a generar conocimiento nuevo, de manera que, se planteen proyectos o artículos investigativos para crear bases de datos y/o publicaciones que enriquezcan a la comunidad investigativa tanto interna como externa.</w:t>
      </w:r>
    </w:p>
    <w:p w14:paraId="66D780DF" w14:textId="77777777" w:rsidR="00473825" w:rsidRPr="0035448F" w:rsidRDefault="00473825" w:rsidP="0035448F">
      <w:pPr>
        <w:ind w:left="360"/>
        <w:jc w:val="both"/>
        <w:rPr>
          <w:lang w:val="es-ES_tradnl"/>
        </w:rPr>
      </w:pPr>
    </w:p>
    <w:p w14:paraId="7477E1C5" w14:textId="77777777" w:rsidR="00473825" w:rsidRPr="0035448F" w:rsidRDefault="00547B28" w:rsidP="0035448F">
      <w:pPr>
        <w:ind w:left="360"/>
        <w:jc w:val="both"/>
        <w:rPr>
          <w:b/>
        </w:rPr>
      </w:pPr>
      <w:r w:rsidRPr="0035448F">
        <w:rPr>
          <w:b/>
        </w:rPr>
        <w:t xml:space="preserve">B.4. Alcance o Cobertura de Ejecución del Proyecto </w:t>
      </w:r>
      <w:r w:rsidR="00473825" w:rsidRPr="0035448F">
        <w:rPr>
          <w:b/>
        </w:rPr>
        <w:t>(Seleccione únicamente un tipo de cobertura)</w:t>
      </w:r>
    </w:p>
    <w:p w14:paraId="361D3EF3" w14:textId="77777777" w:rsidR="00473825" w:rsidRPr="0035448F" w:rsidRDefault="00473825" w:rsidP="0035448F">
      <w:pPr>
        <w:ind w:left="360"/>
        <w:jc w:val="both"/>
        <w:rPr>
          <w:b/>
        </w:rPr>
      </w:pPr>
    </w:p>
    <w:p w14:paraId="1B04B7D6" w14:textId="77777777" w:rsidR="00473825" w:rsidRPr="0035448F" w:rsidRDefault="00473825" w:rsidP="0035448F">
      <w:pPr>
        <w:ind w:left="426"/>
      </w:pPr>
      <w:r w:rsidRPr="0035448F">
        <w:rPr>
          <w:i/>
        </w:rPr>
        <w:t>Coloque una “X” en el cuadro de la derecha según corresponda.</w:t>
      </w:r>
    </w:p>
    <w:p w14:paraId="1F0D5221" w14:textId="77777777" w:rsidR="00473825" w:rsidRPr="0035448F" w:rsidRDefault="00473825" w:rsidP="0035448F">
      <w:pPr>
        <w:ind w:left="360"/>
        <w:jc w:val="both"/>
        <w:rPr>
          <w:b/>
          <w:highlight w:val="yellow"/>
        </w:rPr>
      </w:pPr>
    </w:p>
    <w:tbl>
      <w:tblPr>
        <w:tblW w:w="8393" w:type="dxa"/>
        <w:tblInd w:w="394" w:type="dxa"/>
        <w:tblCellMar>
          <w:left w:w="70" w:type="dxa"/>
          <w:right w:w="70" w:type="dxa"/>
        </w:tblCellMar>
        <w:tblLook w:val="04A0" w:firstRow="1" w:lastRow="0" w:firstColumn="1" w:lastColumn="0" w:noHBand="0" w:noVBand="1"/>
      </w:tblPr>
      <w:tblGrid>
        <w:gridCol w:w="367"/>
        <w:gridCol w:w="1527"/>
        <w:gridCol w:w="6499"/>
      </w:tblGrid>
      <w:tr w:rsidR="009B5840" w:rsidRPr="0035448F" w14:paraId="622555AE" w14:textId="77777777" w:rsidTr="00F5092F">
        <w:trPr>
          <w:trHeight w:val="414"/>
        </w:trPr>
        <w:tc>
          <w:tcPr>
            <w:tcW w:w="3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D14771B" w14:textId="77777777" w:rsidR="009B5840" w:rsidRPr="0035448F" w:rsidRDefault="009B5840" w:rsidP="0035448F">
            <w:pPr>
              <w:jc w:val="both"/>
              <w:rPr>
                <w:color w:val="7F7F7F"/>
                <w:lang w:eastAsia="es-EC"/>
              </w:rPr>
            </w:pPr>
            <w:r w:rsidRPr="0035448F">
              <w:rPr>
                <w:color w:val="7F7F7F"/>
              </w:rPr>
              <w:t> </w:t>
            </w:r>
          </w:p>
        </w:tc>
        <w:tc>
          <w:tcPr>
            <w:tcW w:w="14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752A2CB5" w14:textId="77777777" w:rsidR="009B5840" w:rsidRPr="0035448F" w:rsidRDefault="009B5840" w:rsidP="0035448F">
            <w:pPr>
              <w:jc w:val="both"/>
              <w:rPr>
                <w:b/>
                <w:bCs/>
              </w:rPr>
            </w:pPr>
            <w:r w:rsidRPr="0035448F">
              <w:rPr>
                <w:b/>
                <w:bCs/>
              </w:rPr>
              <w:t>Internacional</w:t>
            </w:r>
          </w:p>
        </w:tc>
        <w:tc>
          <w:tcPr>
            <w:tcW w:w="65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E021D27" w14:textId="77777777" w:rsidR="009B5840" w:rsidRPr="0035448F" w:rsidRDefault="009B5840" w:rsidP="0035448F">
            <w:pPr>
              <w:jc w:val="both"/>
              <w:rPr>
                <w:b/>
                <w:bCs/>
                <w:color w:val="7F7F7F"/>
              </w:rPr>
            </w:pPr>
            <w:r w:rsidRPr="0035448F">
              <w:rPr>
                <w:b/>
                <w:bCs/>
                <w:color w:val="7F7F7F"/>
              </w:rPr>
              <w:t> </w:t>
            </w:r>
          </w:p>
        </w:tc>
      </w:tr>
      <w:tr w:rsidR="009B5840" w:rsidRPr="0035448F" w14:paraId="07AF18E6" w14:textId="77777777" w:rsidTr="00F5092F">
        <w:trPr>
          <w:trHeight w:val="414"/>
        </w:trPr>
        <w:tc>
          <w:tcPr>
            <w:tcW w:w="369" w:type="dxa"/>
            <w:vMerge/>
            <w:tcBorders>
              <w:top w:val="single" w:sz="4" w:space="0" w:color="auto"/>
              <w:left w:val="single" w:sz="4" w:space="0" w:color="auto"/>
              <w:bottom w:val="single" w:sz="4" w:space="0" w:color="auto"/>
              <w:right w:val="single" w:sz="4" w:space="0" w:color="auto"/>
            </w:tcBorders>
            <w:vAlign w:val="center"/>
            <w:hideMark/>
          </w:tcPr>
          <w:p w14:paraId="4D54DF6F" w14:textId="77777777" w:rsidR="009B5840" w:rsidRPr="0035448F" w:rsidRDefault="009B5840" w:rsidP="0035448F">
            <w:pPr>
              <w:rPr>
                <w:color w:val="7F7F7F"/>
              </w:rPr>
            </w:pPr>
          </w:p>
        </w:tc>
        <w:tc>
          <w:tcPr>
            <w:tcW w:w="1467" w:type="dxa"/>
            <w:vMerge/>
            <w:tcBorders>
              <w:top w:val="single" w:sz="4" w:space="0" w:color="auto"/>
              <w:left w:val="single" w:sz="4" w:space="0" w:color="auto"/>
              <w:bottom w:val="single" w:sz="4" w:space="0" w:color="auto"/>
              <w:right w:val="single" w:sz="4" w:space="0" w:color="auto"/>
            </w:tcBorders>
            <w:vAlign w:val="center"/>
            <w:hideMark/>
          </w:tcPr>
          <w:p w14:paraId="4C0C7C64" w14:textId="77777777" w:rsidR="009B5840" w:rsidRPr="0035448F" w:rsidRDefault="009B5840" w:rsidP="0035448F">
            <w:pPr>
              <w:rPr>
                <w:b/>
                <w:bCs/>
              </w:rPr>
            </w:pPr>
          </w:p>
        </w:tc>
        <w:tc>
          <w:tcPr>
            <w:tcW w:w="6557" w:type="dxa"/>
            <w:vMerge/>
            <w:tcBorders>
              <w:top w:val="single" w:sz="4" w:space="0" w:color="auto"/>
              <w:left w:val="single" w:sz="4" w:space="0" w:color="auto"/>
              <w:bottom w:val="single" w:sz="4" w:space="0" w:color="auto"/>
              <w:right w:val="single" w:sz="4" w:space="0" w:color="auto"/>
            </w:tcBorders>
            <w:vAlign w:val="center"/>
            <w:hideMark/>
          </w:tcPr>
          <w:p w14:paraId="160CE4B8" w14:textId="77777777" w:rsidR="009B5840" w:rsidRPr="0035448F" w:rsidRDefault="009B5840" w:rsidP="0035448F">
            <w:pPr>
              <w:rPr>
                <w:b/>
                <w:bCs/>
                <w:color w:val="7F7F7F"/>
              </w:rPr>
            </w:pPr>
          </w:p>
        </w:tc>
      </w:tr>
      <w:tr w:rsidR="009B5840" w:rsidRPr="0035448F" w14:paraId="7F2FCDA1" w14:textId="77777777" w:rsidTr="00F5092F">
        <w:trPr>
          <w:trHeight w:val="414"/>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635AEFEB" w14:textId="77777777" w:rsidR="009B5840" w:rsidRPr="0035448F" w:rsidRDefault="009B5840" w:rsidP="0035448F">
            <w:pPr>
              <w:jc w:val="both"/>
              <w:rPr>
                <w:color w:val="7F7F7F"/>
              </w:rPr>
            </w:pPr>
            <w:r w:rsidRPr="0035448F">
              <w:rPr>
                <w:color w:val="7F7F7F"/>
              </w:rPr>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32B2E556" w14:textId="77777777" w:rsidR="009B5840" w:rsidRPr="0035448F" w:rsidRDefault="009B5840" w:rsidP="0035448F">
            <w:pPr>
              <w:jc w:val="both"/>
              <w:rPr>
                <w:b/>
                <w:bCs/>
              </w:rPr>
            </w:pPr>
            <w:r w:rsidRPr="0035448F">
              <w:rPr>
                <w:b/>
                <w:bCs/>
              </w:rPr>
              <w:t>Nacional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1414DB5A" w14:textId="77777777" w:rsidR="009B5840" w:rsidRPr="0035448F" w:rsidRDefault="009B5840" w:rsidP="0035448F">
            <w:pPr>
              <w:jc w:val="both"/>
              <w:rPr>
                <w:b/>
                <w:bCs/>
                <w:color w:val="7F7F7F"/>
              </w:rPr>
            </w:pPr>
            <w:r w:rsidRPr="0035448F">
              <w:rPr>
                <w:b/>
                <w:bCs/>
                <w:color w:val="7F7F7F"/>
              </w:rPr>
              <w:t> </w:t>
            </w:r>
          </w:p>
        </w:tc>
      </w:tr>
      <w:tr w:rsidR="009B5840" w:rsidRPr="0035448F" w14:paraId="3542DDBA" w14:textId="77777777" w:rsidTr="00F5092F">
        <w:trPr>
          <w:trHeight w:val="414"/>
        </w:trPr>
        <w:tc>
          <w:tcPr>
            <w:tcW w:w="369" w:type="dxa"/>
            <w:vMerge/>
            <w:tcBorders>
              <w:top w:val="nil"/>
              <w:left w:val="single" w:sz="4" w:space="0" w:color="auto"/>
              <w:bottom w:val="single" w:sz="4" w:space="0" w:color="auto"/>
              <w:right w:val="single" w:sz="4" w:space="0" w:color="auto"/>
            </w:tcBorders>
            <w:vAlign w:val="center"/>
            <w:hideMark/>
          </w:tcPr>
          <w:p w14:paraId="67F093B2" w14:textId="77777777" w:rsidR="009B5840" w:rsidRPr="0035448F" w:rsidRDefault="009B5840" w:rsidP="0035448F">
            <w:pPr>
              <w:rPr>
                <w:color w:val="7F7F7F"/>
              </w:rPr>
            </w:pPr>
          </w:p>
        </w:tc>
        <w:tc>
          <w:tcPr>
            <w:tcW w:w="1467" w:type="dxa"/>
            <w:vMerge/>
            <w:tcBorders>
              <w:top w:val="nil"/>
              <w:left w:val="single" w:sz="4" w:space="0" w:color="auto"/>
              <w:bottom w:val="single" w:sz="4" w:space="0" w:color="auto"/>
              <w:right w:val="single" w:sz="4" w:space="0" w:color="auto"/>
            </w:tcBorders>
            <w:vAlign w:val="center"/>
            <w:hideMark/>
          </w:tcPr>
          <w:p w14:paraId="135EF766" w14:textId="77777777" w:rsidR="009B5840" w:rsidRPr="0035448F" w:rsidRDefault="009B5840" w:rsidP="0035448F">
            <w:pPr>
              <w:rPr>
                <w:b/>
                <w:bCs/>
              </w:rPr>
            </w:pPr>
          </w:p>
        </w:tc>
        <w:tc>
          <w:tcPr>
            <w:tcW w:w="6557" w:type="dxa"/>
            <w:vMerge/>
            <w:tcBorders>
              <w:top w:val="nil"/>
              <w:left w:val="single" w:sz="4" w:space="0" w:color="auto"/>
              <w:bottom w:val="single" w:sz="4" w:space="0" w:color="auto"/>
              <w:right w:val="single" w:sz="4" w:space="0" w:color="auto"/>
            </w:tcBorders>
            <w:vAlign w:val="center"/>
            <w:hideMark/>
          </w:tcPr>
          <w:p w14:paraId="3D45AE77" w14:textId="77777777" w:rsidR="009B5840" w:rsidRPr="0035448F" w:rsidRDefault="009B5840" w:rsidP="0035448F">
            <w:pPr>
              <w:rPr>
                <w:b/>
                <w:bCs/>
                <w:color w:val="7F7F7F"/>
              </w:rPr>
            </w:pPr>
          </w:p>
        </w:tc>
      </w:tr>
      <w:tr w:rsidR="009B5840" w:rsidRPr="0035448F" w14:paraId="57C91E3B" w14:textId="77777777" w:rsidTr="00F5092F">
        <w:trPr>
          <w:trHeight w:val="414"/>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614101E2" w14:textId="77777777" w:rsidR="009B5840" w:rsidRPr="0035448F" w:rsidRDefault="009B5840" w:rsidP="0035448F">
            <w:pPr>
              <w:jc w:val="both"/>
              <w:rPr>
                <w:color w:val="7F7F7F"/>
              </w:rPr>
            </w:pPr>
            <w:r w:rsidRPr="0035448F">
              <w:rPr>
                <w:color w:val="7F7F7F"/>
              </w:rPr>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15F228B9" w14:textId="77777777" w:rsidR="009B5840" w:rsidRPr="0035448F" w:rsidRDefault="009B5840" w:rsidP="0035448F">
            <w:pPr>
              <w:jc w:val="both"/>
              <w:rPr>
                <w:b/>
                <w:bCs/>
              </w:rPr>
            </w:pPr>
            <w:r w:rsidRPr="0035448F">
              <w:rPr>
                <w:b/>
                <w:bCs/>
              </w:rPr>
              <w:t>Provincial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06111116" w14:textId="77777777" w:rsidR="009B5840" w:rsidRPr="0035448F" w:rsidRDefault="009B5840" w:rsidP="0035448F">
            <w:pPr>
              <w:jc w:val="both"/>
              <w:rPr>
                <w:b/>
                <w:bCs/>
                <w:color w:val="7F7F7F"/>
              </w:rPr>
            </w:pPr>
            <w:r w:rsidRPr="0035448F">
              <w:rPr>
                <w:b/>
                <w:bCs/>
                <w:color w:val="7F7F7F"/>
              </w:rPr>
              <w:t> </w:t>
            </w:r>
          </w:p>
        </w:tc>
      </w:tr>
      <w:tr w:rsidR="009B5840" w:rsidRPr="0035448F" w14:paraId="5C160CB5" w14:textId="77777777" w:rsidTr="00F5092F">
        <w:trPr>
          <w:trHeight w:val="414"/>
        </w:trPr>
        <w:tc>
          <w:tcPr>
            <w:tcW w:w="369" w:type="dxa"/>
            <w:vMerge/>
            <w:tcBorders>
              <w:top w:val="nil"/>
              <w:left w:val="single" w:sz="4" w:space="0" w:color="auto"/>
              <w:bottom w:val="single" w:sz="4" w:space="0" w:color="auto"/>
              <w:right w:val="single" w:sz="4" w:space="0" w:color="auto"/>
            </w:tcBorders>
            <w:vAlign w:val="center"/>
            <w:hideMark/>
          </w:tcPr>
          <w:p w14:paraId="5999A1D6" w14:textId="77777777" w:rsidR="009B5840" w:rsidRPr="0035448F" w:rsidRDefault="009B5840" w:rsidP="0035448F">
            <w:pPr>
              <w:rPr>
                <w:color w:val="7F7F7F"/>
              </w:rPr>
            </w:pPr>
          </w:p>
        </w:tc>
        <w:tc>
          <w:tcPr>
            <w:tcW w:w="1467" w:type="dxa"/>
            <w:vMerge/>
            <w:tcBorders>
              <w:top w:val="nil"/>
              <w:left w:val="single" w:sz="4" w:space="0" w:color="auto"/>
              <w:bottom w:val="single" w:sz="4" w:space="0" w:color="auto"/>
              <w:right w:val="single" w:sz="4" w:space="0" w:color="auto"/>
            </w:tcBorders>
            <w:vAlign w:val="center"/>
            <w:hideMark/>
          </w:tcPr>
          <w:p w14:paraId="75E277DD" w14:textId="77777777" w:rsidR="009B5840" w:rsidRPr="0035448F" w:rsidRDefault="009B5840" w:rsidP="0035448F">
            <w:pPr>
              <w:rPr>
                <w:b/>
                <w:bCs/>
              </w:rPr>
            </w:pPr>
          </w:p>
        </w:tc>
        <w:tc>
          <w:tcPr>
            <w:tcW w:w="6557" w:type="dxa"/>
            <w:vMerge/>
            <w:tcBorders>
              <w:top w:val="nil"/>
              <w:left w:val="single" w:sz="4" w:space="0" w:color="auto"/>
              <w:bottom w:val="single" w:sz="4" w:space="0" w:color="auto"/>
              <w:right w:val="single" w:sz="4" w:space="0" w:color="auto"/>
            </w:tcBorders>
            <w:vAlign w:val="center"/>
            <w:hideMark/>
          </w:tcPr>
          <w:p w14:paraId="0C1D536C" w14:textId="77777777" w:rsidR="009B5840" w:rsidRPr="0035448F" w:rsidRDefault="009B5840" w:rsidP="0035448F">
            <w:pPr>
              <w:rPr>
                <w:b/>
                <w:bCs/>
                <w:color w:val="7F7F7F"/>
              </w:rPr>
            </w:pPr>
          </w:p>
        </w:tc>
      </w:tr>
      <w:tr w:rsidR="009B5840" w:rsidRPr="0035448F" w14:paraId="571C1D0B" w14:textId="77777777" w:rsidTr="00F5092F">
        <w:trPr>
          <w:trHeight w:val="414"/>
        </w:trPr>
        <w:tc>
          <w:tcPr>
            <w:tcW w:w="369" w:type="dxa"/>
            <w:vMerge w:val="restart"/>
            <w:tcBorders>
              <w:top w:val="nil"/>
              <w:left w:val="single" w:sz="4" w:space="0" w:color="auto"/>
              <w:bottom w:val="single" w:sz="4" w:space="0" w:color="auto"/>
              <w:right w:val="single" w:sz="4" w:space="0" w:color="auto"/>
            </w:tcBorders>
            <w:shd w:val="clear" w:color="auto" w:fill="auto"/>
            <w:vAlign w:val="center"/>
            <w:hideMark/>
          </w:tcPr>
          <w:p w14:paraId="54F2579D" w14:textId="77777777" w:rsidR="009B5840" w:rsidRPr="0035448F" w:rsidRDefault="009B5840" w:rsidP="0035448F">
            <w:pPr>
              <w:jc w:val="both"/>
              <w:rPr>
                <w:color w:val="7F7F7F"/>
              </w:rPr>
            </w:pPr>
            <w:r w:rsidRPr="0035448F">
              <w:rPr>
                <w:color w:val="7F7F7F"/>
              </w:rPr>
              <w:t> </w:t>
            </w:r>
          </w:p>
        </w:tc>
        <w:tc>
          <w:tcPr>
            <w:tcW w:w="1467" w:type="dxa"/>
            <w:vMerge w:val="restart"/>
            <w:tcBorders>
              <w:top w:val="nil"/>
              <w:left w:val="single" w:sz="4" w:space="0" w:color="auto"/>
              <w:bottom w:val="single" w:sz="4" w:space="0" w:color="auto"/>
              <w:right w:val="single" w:sz="4" w:space="0" w:color="auto"/>
            </w:tcBorders>
            <w:shd w:val="clear" w:color="auto" w:fill="auto"/>
            <w:vAlign w:val="center"/>
            <w:hideMark/>
          </w:tcPr>
          <w:p w14:paraId="70181665" w14:textId="77777777" w:rsidR="009B5840" w:rsidRPr="0035448F" w:rsidRDefault="009B5840" w:rsidP="0035448F">
            <w:pPr>
              <w:jc w:val="both"/>
              <w:rPr>
                <w:b/>
                <w:bCs/>
              </w:rPr>
            </w:pPr>
            <w:r w:rsidRPr="0035448F">
              <w:rPr>
                <w:b/>
                <w:bCs/>
              </w:rPr>
              <w:t>Local</w:t>
            </w:r>
          </w:p>
        </w:tc>
        <w:tc>
          <w:tcPr>
            <w:tcW w:w="6557" w:type="dxa"/>
            <w:vMerge w:val="restart"/>
            <w:tcBorders>
              <w:top w:val="nil"/>
              <w:left w:val="single" w:sz="4" w:space="0" w:color="auto"/>
              <w:bottom w:val="single" w:sz="4" w:space="0" w:color="auto"/>
              <w:right w:val="single" w:sz="4" w:space="0" w:color="auto"/>
            </w:tcBorders>
            <w:shd w:val="clear" w:color="auto" w:fill="auto"/>
            <w:vAlign w:val="center"/>
            <w:hideMark/>
          </w:tcPr>
          <w:p w14:paraId="67202443" w14:textId="199685DD" w:rsidR="009B5840" w:rsidRPr="0035448F" w:rsidRDefault="009B5840" w:rsidP="0035448F">
            <w:pPr>
              <w:jc w:val="both"/>
              <w:rPr>
                <w:b/>
                <w:bCs/>
                <w:color w:val="7F7F7F"/>
              </w:rPr>
            </w:pPr>
            <w:r w:rsidRPr="0035448F">
              <w:rPr>
                <w:b/>
                <w:bCs/>
                <w:color w:val="7F7F7F"/>
              </w:rPr>
              <w:t> </w:t>
            </w:r>
            <w:r w:rsidR="007E1238" w:rsidRPr="0035448F">
              <w:rPr>
                <w:b/>
                <w:bCs/>
                <w:color w:val="7F7F7F"/>
              </w:rPr>
              <w:t>X</w:t>
            </w:r>
          </w:p>
        </w:tc>
      </w:tr>
      <w:tr w:rsidR="009B5840" w:rsidRPr="0035448F" w14:paraId="28E537AC" w14:textId="77777777" w:rsidTr="00F5092F">
        <w:trPr>
          <w:trHeight w:val="414"/>
        </w:trPr>
        <w:tc>
          <w:tcPr>
            <w:tcW w:w="369" w:type="dxa"/>
            <w:vMerge/>
            <w:tcBorders>
              <w:top w:val="nil"/>
              <w:left w:val="single" w:sz="4" w:space="0" w:color="auto"/>
              <w:bottom w:val="single" w:sz="4" w:space="0" w:color="auto"/>
              <w:right w:val="single" w:sz="4" w:space="0" w:color="auto"/>
            </w:tcBorders>
            <w:vAlign w:val="center"/>
            <w:hideMark/>
          </w:tcPr>
          <w:p w14:paraId="6C930EC1" w14:textId="77777777" w:rsidR="009B5840" w:rsidRPr="0035448F" w:rsidRDefault="009B5840" w:rsidP="0035448F">
            <w:pPr>
              <w:rPr>
                <w:color w:val="7F7F7F"/>
              </w:rPr>
            </w:pPr>
          </w:p>
        </w:tc>
        <w:tc>
          <w:tcPr>
            <w:tcW w:w="1467" w:type="dxa"/>
            <w:vMerge/>
            <w:tcBorders>
              <w:top w:val="nil"/>
              <w:left w:val="single" w:sz="4" w:space="0" w:color="auto"/>
              <w:bottom w:val="single" w:sz="4" w:space="0" w:color="auto"/>
              <w:right w:val="single" w:sz="4" w:space="0" w:color="auto"/>
            </w:tcBorders>
            <w:vAlign w:val="center"/>
            <w:hideMark/>
          </w:tcPr>
          <w:p w14:paraId="60A9E132" w14:textId="77777777" w:rsidR="009B5840" w:rsidRPr="0035448F" w:rsidRDefault="009B5840" w:rsidP="0035448F">
            <w:pPr>
              <w:rPr>
                <w:color w:val="7F7F7F"/>
              </w:rPr>
            </w:pPr>
          </w:p>
        </w:tc>
        <w:tc>
          <w:tcPr>
            <w:tcW w:w="6557" w:type="dxa"/>
            <w:vMerge/>
            <w:tcBorders>
              <w:top w:val="nil"/>
              <w:left w:val="single" w:sz="4" w:space="0" w:color="auto"/>
              <w:bottom w:val="single" w:sz="4" w:space="0" w:color="auto"/>
              <w:right w:val="single" w:sz="4" w:space="0" w:color="auto"/>
            </w:tcBorders>
            <w:vAlign w:val="center"/>
            <w:hideMark/>
          </w:tcPr>
          <w:p w14:paraId="70312855" w14:textId="77777777" w:rsidR="009B5840" w:rsidRPr="0035448F" w:rsidRDefault="009B5840" w:rsidP="0035448F">
            <w:pPr>
              <w:rPr>
                <w:b/>
                <w:bCs/>
                <w:color w:val="7F7F7F"/>
              </w:rPr>
            </w:pPr>
          </w:p>
        </w:tc>
      </w:tr>
    </w:tbl>
    <w:p w14:paraId="7C957F72" w14:textId="77777777" w:rsidR="00473825" w:rsidRPr="0035448F" w:rsidRDefault="00473825" w:rsidP="0035448F">
      <w:pPr>
        <w:ind w:left="360"/>
        <w:jc w:val="both"/>
        <w:rPr>
          <w:b/>
        </w:rPr>
      </w:pPr>
    </w:p>
    <w:p w14:paraId="5E92E8DD" w14:textId="36B4838A" w:rsidR="00054B84" w:rsidRPr="0035448F" w:rsidRDefault="00054B84" w:rsidP="0035448F">
      <w:pPr>
        <w:ind w:left="360"/>
        <w:jc w:val="both"/>
        <w:rPr>
          <w:b/>
          <w:color w:val="000000" w:themeColor="text1"/>
        </w:rPr>
      </w:pPr>
      <w:r w:rsidRPr="0035448F">
        <w:rPr>
          <w:b/>
          <w:color w:val="000000" w:themeColor="text1"/>
        </w:rPr>
        <w:lastRenderedPageBreak/>
        <w:t>B.</w:t>
      </w:r>
      <w:r w:rsidR="003F088C" w:rsidRPr="0035448F">
        <w:rPr>
          <w:b/>
          <w:color w:val="000000" w:themeColor="text1"/>
        </w:rPr>
        <w:t>5</w:t>
      </w:r>
      <w:r w:rsidRPr="0035448F">
        <w:rPr>
          <w:b/>
          <w:color w:val="000000" w:themeColor="text1"/>
        </w:rPr>
        <w:t xml:space="preserve">. </w:t>
      </w:r>
      <w:r w:rsidRPr="0035448F">
        <w:rPr>
          <w:b/>
          <w:color w:val="000000" w:themeColor="text1"/>
          <w:bdr w:val="none" w:sz="0" w:space="0" w:color="auto" w:frame="1"/>
        </w:rPr>
        <w:t>Vinculación con la Comunidad</w:t>
      </w:r>
      <w:r w:rsidR="00D47B8B" w:rsidRPr="0035448F">
        <w:rPr>
          <w:b/>
          <w:color w:val="000000" w:themeColor="text1"/>
          <w:bdr w:val="none" w:sz="0" w:space="0" w:color="auto" w:frame="1"/>
        </w:rPr>
        <w:t>.</w:t>
      </w:r>
    </w:p>
    <w:p w14:paraId="44FC5089" w14:textId="77777777" w:rsidR="00054B84" w:rsidRPr="0035448F" w:rsidRDefault="00054B84" w:rsidP="0035448F">
      <w:pPr>
        <w:ind w:left="360"/>
        <w:jc w:val="both"/>
        <w:rPr>
          <w:color w:val="000000" w:themeColor="text1"/>
          <w:highlight w:val="yellow"/>
          <w:lang w:val="es-ES_tradnl"/>
        </w:rPr>
      </w:pPr>
    </w:p>
    <w:p w14:paraId="26477A67" w14:textId="77777777" w:rsidR="00545010" w:rsidRDefault="00545010" w:rsidP="00545010">
      <w:pPr>
        <w:pStyle w:val="Sinespaciado"/>
        <w:spacing w:line="360" w:lineRule="auto"/>
        <w:jc w:val="both"/>
        <w:rPr>
          <w:color w:val="000000" w:themeColor="text1"/>
        </w:rPr>
      </w:pPr>
      <w:r w:rsidRPr="00092C8D">
        <w:rPr>
          <w:color w:val="000000" w:themeColor="text1"/>
        </w:rPr>
        <w:t>Las actividades que se van a realizar en este proyecto van a permitir que las personas que están dentro de las parroquias rurales del cantón Ambato, conozcan sobre los derechos de dominio y posesión de los bienes inmuebles</w:t>
      </w:r>
      <w:r>
        <w:rPr>
          <w:color w:val="000000" w:themeColor="text1"/>
        </w:rPr>
        <w:t xml:space="preserve">. Es importante destacar la forma en que se va a llevar a cabo este proyecto ya que, para la realización del mismo, se requiere ayuda no solo de las docentes que coordinan el mismo, sino también, de docentes que forman parte del área civil de la Facultad de Jurisprudencia de la Universidad Tecnológica Indoamérica con apoyo de estudiantes, en vista de que, no solo es un proyecto de investigación, sino un proyecto donde todos los que formamos parte del mismo, vamos a tener una vinculación directa con la colectividad. Esto se va a realizar a través de actividades como recolección de datos, visitas in situ, entrevistas con las personas que forman parte de las parroquias rurales y actividades complementarias que se vayan presentando acorde a la planificación y el cronograma establecido, de manera que, se llegue a determinar el número de personas en situaciones irregulares con sus predios. </w:t>
      </w:r>
    </w:p>
    <w:p w14:paraId="1F2F89F3" w14:textId="77777777" w:rsidR="00545010" w:rsidRDefault="00545010" w:rsidP="00545010">
      <w:pPr>
        <w:pStyle w:val="Sinespaciado"/>
        <w:spacing w:line="360" w:lineRule="auto"/>
        <w:jc w:val="both"/>
        <w:rPr>
          <w:color w:val="000000" w:themeColor="text1"/>
        </w:rPr>
      </w:pPr>
      <w:r>
        <w:rPr>
          <w:color w:val="000000" w:themeColor="text1"/>
        </w:rPr>
        <w:t xml:space="preserve">Una vez delimitadas esas actividades por parte de la gestión interna a realizarse, se deberá asesorar y empezar con la tramitación pertinente, para que, las personas que no tienen legalizados y regularizados sus predios puedan hacerlo de manera pronta, oportuna y eficaz dando cumplimiento a los derechos de dominio o posesión consagrados en la legislación interna de nuestro país. </w:t>
      </w:r>
    </w:p>
    <w:p w14:paraId="7DCC0285" w14:textId="77777777" w:rsidR="00545010" w:rsidRPr="00092C8D" w:rsidRDefault="00545010" w:rsidP="00545010">
      <w:pPr>
        <w:pStyle w:val="Sinespaciado"/>
        <w:spacing w:line="360" w:lineRule="auto"/>
        <w:jc w:val="both"/>
        <w:rPr>
          <w:color w:val="000000" w:themeColor="text1"/>
        </w:rPr>
      </w:pPr>
      <w:r>
        <w:rPr>
          <w:color w:val="000000" w:themeColor="text1"/>
        </w:rPr>
        <w:t xml:space="preserve">La sociedad y la comunidad tanto universitaria como ciudadana a partir de estos proyectos ayuda a generar conocimiento y bienestar a la sociedad, puesto que, contribuye a solucionar problemas de contexto que muchas son provocadas por el desconocimiento de la ley y de los procesos a seguir dentro del derecho civil, es por esta razón que,  no solo se trabajará con dos o tres personas, sino también, se implementarán dentro de los productos finales temáticas referentes a estos derechos, en los proyectos formativos que tenga relación con el derecho civil y el proyecto de investigación planteado, para que, en conjunto con nuestros estudiantes llevemos a cabo la realización de este proyecto y se cumplan con los objetivos planteados para obtener resultados positivos antes, durante y después de la culminación del mismo. </w:t>
      </w:r>
      <w:r w:rsidRPr="00092C8D">
        <w:rPr>
          <w:color w:val="000000" w:themeColor="text1"/>
        </w:rPr>
        <w:t>De esta manera, lo que se busca es que la población se enriquezca de conocimiento y a su vez, aquellas que tengas predios en situación irregular, puedan realizar el proceso ante las entidades competentes para llegar a obtener su título de propiedad.</w:t>
      </w:r>
    </w:p>
    <w:p w14:paraId="4F6B9FD4" w14:textId="7FAE521B" w:rsidR="00285346" w:rsidRPr="0035448F" w:rsidRDefault="00285346" w:rsidP="0035448F">
      <w:pPr>
        <w:ind w:left="360"/>
        <w:jc w:val="both"/>
        <w:rPr>
          <w:color w:val="000000" w:themeColor="text1"/>
          <w:lang w:val="es-ES_tradnl"/>
        </w:rPr>
      </w:pPr>
    </w:p>
    <w:p w14:paraId="6DDC18A1" w14:textId="77777777" w:rsidR="003269D7" w:rsidRPr="0035448F" w:rsidRDefault="003269D7" w:rsidP="0035448F">
      <w:pPr>
        <w:ind w:left="360"/>
        <w:jc w:val="both"/>
        <w:rPr>
          <w:b/>
          <w:color w:val="000000" w:themeColor="text1"/>
        </w:rPr>
      </w:pPr>
      <w:r w:rsidRPr="0035448F">
        <w:rPr>
          <w:b/>
          <w:color w:val="000000" w:themeColor="text1"/>
        </w:rPr>
        <w:t xml:space="preserve">B.6. </w:t>
      </w:r>
      <w:r w:rsidRPr="0035448F">
        <w:rPr>
          <w:b/>
          <w:color w:val="000000" w:themeColor="text1"/>
          <w:bdr w:val="none" w:sz="0" w:space="0" w:color="auto" w:frame="1"/>
        </w:rPr>
        <w:t xml:space="preserve">Plan de publicaciones: </w:t>
      </w:r>
    </w:p>
    <w:p w14:paraId="2FA9C6A2" w14:textId="77777777" w:rsidR="003F088C" w:rsidRPr="0035448F" w:rsidRDefault="003F088C" w:rsidP="0035448F">
      <w:pPr>
        <w:ind w:left="360"/>
        <w:jc w:val="both"/>
        <w:rPr>
          <w:color w:val="000000" w:themeColor="text1"/>
          <w:lang w:val="es-ES_tradnl"/>
        </w:rPr>
      </w:pPr>
    </w:p>
    <w:tbl>
      <w:tblPr>
        <w:tblStyle w:val="Tablaconcuadrcula"/>
        <w:tblW w:w="0" w:type="auto"/>
        <w:tblInd w:w="360" w:type="dxa"/>
        <w:tblLook w:val="04A0" w:firstRow="1" w:lastRow="0" w:firstColumn="1" w:lastColumn="0" w:noHBand="0" w:noVBand="1"/>
      </w:tblPr>
      <w:tblGrid>
        <w:gridCol w:w="1765"/>
        <w:gridCol w:w="1743"/>
        <w:gridCol w:w="1758"/>
        <w:gridCol w:w="1730"/>
        <w:gridCol w:w="1704"/>
      </w:tblGrid>
      <w:tr w:rsidR="00FD2270" w:rsidRPr="0035448F" w14:paraId="3075AEA9" w14:textId="77777777" w:rsidTr="00FD2270">
        <w:tc>
          <w:tcPr>
            <w:tcW w:w="1765" w:type="dxa"/>
          </w:tcPr>
          <w:p w14:paraId="76892076" w14:textId="3AE7A815" w:rsidR="00FD2270" w:rsidRPr="0035448F" w:rsidRDefault="00FD2270" w:rsidP="0035448F">
            <w:pPr>
              <w:jc w:val="both"/>
              <w:rPr>
                <w:lang w:val="es-ES_tradnl"/>
              </w:rPr>
            </w:pPr>
            <w:r w:rsidRPr="0035448F">
              <w:rPr>
                <w:lang w:val="es-ES_tradnl"/>
              </w:rPr>
              <w:t>Nombre tentativo de la Publicación</w:t>
            </w:r>
          </w:p>
        </w:tc>
        <w:tc>
          <w:tcPr>
            <w:tcW w:w="1743" w:type="dxa"/>
          </w:tcPr>
          <w:p w14:paraId="05AF3B98" w14:textId="613A314F" w:rsidR="00FD2270" w:rsidRPr="0035448F" w:rsidRDefault="00FD2270" w:rsidP="0035448F">
            <w:pPr>
              <w:jc w:val="both"/>
              <w:rPr>
                <w:lang w:val="es-ES_tradnl"/>
              </w:rPr>
            </w:pPr>
            <w:r w:rsidRPr="0035448F">
              <w:rPr>
                <w:lang w:val="es-ES_tradnl"/>
              </w:rPr>
              <w:t>Nombre Tentativo de la Revista</w:t>
            </w:r>
          </w:p>
        </w:tc>
        <w:tc>
          <w:tcPr>
            <w:tcW w:w="1758" w:type="dxa"/>
          </w:tcPr>
          <w:p w14:paraId="2E8DD8E9" w14:textId="6B42A954" w:rsidR="00FD2270" w:rsidRPr="0035448F" w:rsidRDefault="00FD2270" w:rsidP="0035448F">
            <w:pPr>
              <w:jc w:val="both"/>
              <w:rPr>
                <w:lang w:val="es-ES_tradnl"/>
              </w:rPr>
            </w:pPr>
            <w:r w:rsidRPr="0035448F">
              <w:rPr>
                <w:lang w:val="es-ES_tradnl"/>
              </w:rPr>
              <w:t>Nombre de la Base de Indexación de la Revista</w:t>
            </w:r>
          </w:p>
        </w:tc>
        <w:tc>
          <w:tcPr>
            <w:tcW w:w="1730" w:type="dxa"/>
          </w:tcPr>
          <w:p w14:paraId="12C7404F" w14:textId="2B914926" w:rsidR="00FD2270" w:rsidRPr="0035448F" w:rsidRDefault="00FD2270" w:rsidP="0035448F">
            <w:pPr>
              <w:jc w:val="both"/>
              <w:rPr>
                <w:lang w:val="es-ES_tradnl"/>
              </w:rPr>
            </w:pPr>
            <w:r w:rsidRPr="0035448F">
              <w:rPr>
                <w:lang w:val="es-ES_tradnl"/>
              </w:rPr>
              <w:t>Impacto y cuadril de la revista</w:t>
            </w:r>
          </w:p>
        </w:tc>
        <w:tc>
          <w:tcPr>
            <w:tcW w:w="1704" w:type="dxa"/>
          </w:tcPr>
          <w:p w14:paraId="00FACC21" w14:textId="17A8B85D" w:rsidR="00FD2270" w:rsidRPr="0035448F" w:rsidRDefault="00FD2270" w:rsidP="0035448F">
            <w:pPr>
              <w:jc w:val="both"/>
              <w:rPr>
                <w:lang w:val="es-ES_tradnl"/>
              </w:rPr>
            </w:pPr>
            <w:r w:rsidRPr="0035448F">
              <w:rPr>
                <w:lang w:val="es-ES_tradnl"/>
              </w:rPr>
              <w:t>Mes de envío</w:t>
            </w:r>
          </w:p>
        </w:tc>
      </w:tr>
      <w:tr w:rsidR="00FD2270" w:rsidRPr="0035448F" w14:paraId="6E928E2E" w14:textId="77777777" w:rsidTr="00FD2270">
        <w:tc>
          <w:tcPr>
            <w:tcW w:w="1765" w:type="dxa"/>
          </w:tcPr>
          <w:p w14:paraId="2DBA445E" w14:textId="6A25EBBE" w:rsidR="00FD2270" w:rsidRPr="0035448F" w:rsidRDefault="00FD2270" w:rsidP="0035448F">
            <w:pPr>
              <w:jc w:val="both"/>
              <w:rPr>
                <w:lang w:val="es-ES_tradnl"/>
              </w:rPr>
            </w:pPr>
            <w:r w:rsidRPr="0035448F">
              <w:rPr>
                <w:lang w:val="es-ES_tradnl"/>
              </w:rPr>
              <w:t>Adquisición de Dominio en Legalización de Tierras de Parroquias Rurales</w:t>
            </w:r>
          </w:p>
        </w:tc>
        <w:tc>
          <w:tcPr>
            <w:tcW w:w="1743" w:type="dxa"/>
          </w:tcPr>
          <w:p w14:paraId="5DDD8740" w14:textId="3E5D0A8C" w:rsidR="00FD2270" w:rsidRPr="0035448F" w:rsidRDefault="00FD2270" w:rsidP="0035448F">
            <w:pPr>
              <w:jc w:val="both"/>
              <w:rPr>
                <w:lang w:val="es-ES_tradnl"/>
              </w:rPr>
            </w:pPr>
            <w:r w:rsidRPr="0035448F">
              <w:rPr>
                <w:lang w:val="es-ES_tradnl"/>
              </w:rPr>
              <w:t>Sociedad y Tecnología Revista del Instituto Tecnológico Superior Jubones</w:t>
            </w:r>
          </w:p>
        </w:tc>
        <w:tc>
          <w:tcPr>
            <w:tcW w:w="1758" w:type="dxa"/>
          </w:tcPr>
          <w:p w14:paraId="169A942E" w14:textId="14D5CC4A" w:rsidR="00FD2270" w:rsidRPr="0035448F" w:rsidRDefault="00FD2270" w:rsidP="0035448F">
            <w:pPr>
              <w:jc w:val="both"/>
              <w:rPr>
                <w:lang w:val="es-ES_tradnl"/>
              </w:rPr>
            </w:pPr>
            <w:r w:rsidRPr="0035448F">
              <w:rPr>
                <w:lang w:val="es-ES_tradnl"/>
              </w:rPr>
              <w:t>Latindex</w:t>
            </w:r>
          </w:p>
        </w:tc>
        <w:tc>
          <w:tcPr>
            <w:tcW w:w="1730" w:type="dxa"/>
          </w:tcPr>
          <w:p w14:paraId="4333767D" w14:textId="0725CCC8" w:rsidR="00FD2270" w:rsidRPr="0035448F" w:rsidRDefault="00FD2270" w:rsidP="0035448F">
            <w:pPr>
              <w:jc w:val="both"/>
              <w:rPr>
                <w:lang w:val="es-ES_tradnl"/>
              </w:rPr>
            </w:pPr>
            <w:r w:rsidRPr="0035448F">
              <w:rPr>
                <w:lang w:val="es-ES_tradnl"/>
              </w:rPr>
              <w:t>Alto Impacto</w:t>
            </w:r>
          </w:p>
        </w:tc>
        <w:tc>
          <w:tcPr>
            <w:tcW w:w="1704" w:type="dxa"/>
          </w:tcPr>
          <w:p w14:paraId="285561B8" w14:textId="0AA19C72" w:rsidR="00FD2270" w:rsidRPr="0035448F" w:rsidRDefault="00FD2270" w:rsidP="0035448F">
            <w:pPr>
              <w:jc w:val="both"/>
              <w:rPr>
                <w:lang w:val="es-ES_tradnl"/>
              </w:rPr>
            </w:pPr>
            <w:r w:rsidRPr="0035448F">
              <w:rPr>
                <w:lang w:val="es-ES_tradnl"/>
              </w:rPr>
              <w:t>Noviembre – Diciembre 2022</w:t>
            </w:r>
          </w:p>
        </w:tc>
      </w:tr>
      <w:tr w:rsidR="00FD2270" w:rsidRPr="0035448F" w14:paraId="51D02905" w14:textId="77777777" w:rsidTr="00FD2270">
        <w:tc>
          <w:tcPr>
            <w:tcW w:w="1765" w:type="dxa"/>
          </w:tcPr>
          <w:p w14:paraId="07657FB6" w14:textId="396CB2F7" w:rsidR="00FD2270" w:rsidRPr="0035448F" w:rsidRDefault="00FD2270" w:rsidP="0035448F">
            <w:pPr>
              <w:jc w:val="both"/>
              <w:rPr>
                <w:lang w:val="es-ES_tradnl"/>
              </w:rPr>
            </w:pPr>
            <w:r w:rsidRPr="0035448F">
              <w:rPr>
                <w:lang w:val="es-ES_tradnl"/>
              </w:rPr>
              <w:t>Estudio y Análisis de Modos de Adquirir el Dominio y Posesión en Tierras Comunales</w:t>
            </w:r>
          </w:p>
        </w:tc>
        <w:tc>
          <w:tcPr>
            <w:tcW w:w="1743" w:type="dxa"/>
          </w:tcPr>
          <w:p w14:paraId="5BE12C7A" w14:textId="166A4475" w:rsidR="00FD2270" w:rsidRPr="0035448F" w:rsidRDefault="00FD2270" w:rsidP="0035448F">
            <w:pPr>
              <w:jc w:val="both"/>
              <w:rPr>
                <w:lang w:val="es-ES_tradnl"/>
              </w:rPr>
            </w:pPr>
            <w:r w:rsidRPr="0035448F">
              <w:rPr>
                <w:lang w:val="es-ES_tradnl"/>
              </w:rPr>
              <w:t>Sociedad y Tecnología Revista del Instituto Tecnológico Superior Jubones</w:t>
            </w:r>
          </w:p>
        </w:tc>
        <w:tc>
          <w:tcPr>
            <w:tcW w:w="1758" w:type="dxa"/>
          </w:tcPr>
          <w:p w14:paraId="68742979" w14:textId="0F277E63" w:rsidR="00FD2270" w:rsidRPr="0035448F" w:rsidRDefault="00FD2270" w:rsidP="0035448F">
            <w:pPr>
              <w:jc w:val="both"/>
              <w:rPr>
                <w:lang w:val="es-ES_tradnl"/>
              </w:rPr>
            </w:pPr>
            <w:r w:rsidRPr="0035448F">
              <w:rPr>
                <w:lang w:val="es-ES_tradnl"/>
              </w:rPr>
              <w:t>Latindex</w:t>
            </w:r>
          </w:p>
        </w:tc>
        <w:tc>
          <w:tcPr>
            <w:tcW w:w="1730" w:type="dxa"/>
          </w:tcPr>
          <w:p w14:paraId="4B67E90A" w14:textId="511174A5" w:rsidR="00FD2270" w:rsidRPr="0035448F" w:rsidRDefault="00FD2270" w:rsidP="0035448F">
            <w:pPr>
              <w:jc w:val="both"/>
              <w:rPr>
                <w:lang w:val="es-ES_tradnl"/>
              </w:rPr>
            </w:pPr>
            <w:r w:rsidRPr="0035448F">
              <w:rPr>
                <w:lang w:val="es-ES_tradnl"/>
              </w:rPr>
              <w:t>Alto Impacto</w:t>
            </w:r>
          </w:p>
        </w:tc>
        <w:tc>
          <w:tcPr>
            <w:tcW w:w="1704" w:type="dxa"/>
          </w:tcPr>
          <w:p w14:paraId="6C63F58E" w14:textId="43AB1C6A" w:rsidR="00FD2270" w:rsidRPr="0035448F" w:rsidRDefault="00FD2270" w:rsidP="0035448F">
            <w:pPr>
              <w:jc w:val="both"/>
              <w:rPr>
                <w:lang w:val="es-ES_tradnl"/>
              </w:rPr>
            </w:pPr>
            <w:r w:rsidRPr="0035448F">
              <w:rPr>
                <w:lang w:val="es-ES_tradnl"/>
              </w:rPr>
              <w:t>Noviembre – Diciembre 2022</w:t>
            </w:r>
          </w:p>
        </w:tc>
      </w:tr>
    </w:tbl>
    <w:p w14:paraId="77F56CEF" w14:textId="77777777" w:rsidR="00287668" w:rsidRPr="0035448F" w:rsidRDefault="00287668" w:rsidP="0035448F">
      <w:pPr>
        <w:ind w:left="360"/>
        <w:jc w:val="both"/>
        <w:rPr>
          <w:lang w:val="es-ES_tradnl"/>
        </w:rPr>
      </w:pPr>
    </w:p>
    <w:p w14:paraId="1D6111F9" w14:textId="77777777" w:rsidR="00287668" w:rsidRPr="0035448F" w:rsidRDefault="00287668" w:rsidP="0035448F">
      <w:pPr>
        <w:ind w:left="360"/>
        <w:jc w:val="both"/>
        <w:rPr>
          <w:b/>
        </w:rPr>
      </w:pPr>
      <w:r w:rsidRPr="0035448F">
        <w:rPr>
          <w:b/>
        </w:rPr>
        <w:t>B.</w:t>
      </w:r>
      <w:r w:rsidR="003269D7" w:rsidRPr="0035448F">
        <w:rPr>
          <w:b/>
        </w:rPr>
        <w:t>7</w:t>
      </w:r>
      <w:r w:rsidRPr="0035448F">
        <w:rPr>
          <w:b/>
        </w:rPr>
        <w:t>. Cronograma</w:t>
      </w:r>
    </w:p>
    <w:p w14:paraId="1AFED3AC" w14:textId="77777777" w:rsidR="005D6D78" w:rsidRPr="0035448F" w:rsidRDefault="005D6D78" w:rsidP="0035448F">
      <w:pPr>
        <w:ind w:left="360"/>
        <w:jc w:val="both"/>
        <w:rPr>
          <w:lang w:val="es-ES_tradnl"/>
        </w:rPr>
      </w:pPr>
    </w:p>
    <w:p w14:paraId="23C281E3" w14:textId="02CF614D" w:rsidR="00492787" w:rsidRPr="0035448F" w:rsidRDefault="005D1392" w:rsidP="00545010">
      <w:pPr>
        <w:ind w:left="360"/>
        <w:jc w:val="both"/>
        <w:rPr>
          <w:lang w:val="es-ES_tradnl"/>
        </w:rPr>
      </w:pPr>
      <w:r w:rsidRPr="0035448F">
        <w:rPr>
          <w:lang w:val="es-ES_tradnl"/>
        </w:rPr>
        <w:t>Se sugiere estructurar el cronograma en función de los objetivos planteados. La información suministrada en esta sección, en conjunto con la información de la sección anterior (Resultados esperados e indicadores), será utilizada por la Coordinación de Investigación de la UTI para verificar el avance en el cumplimiento de los objetivos del proyecto.</w:t>
      </w:r>
    </w:p>
    <w:p w14:paraId="7FFC4467" w14:textId="77777777" w:rsidR="00670135" w:rsidRPr="0035448F" w:rsidRDefault="00670135" w:rsidP="0035448F">
      <w:pPr>
        <w:ind w:left="360"/>
        <w:jc w:val="both"/>
        <w:rPr>
          <w:lang w:val="es-ES_tradnl"/>
        </w:rPr>
      </w:pPr>
    </w:p>
    <w:p w14:paraId="13F80C03" w14:textId="77777777" w:rsidR="005E2488" w:rsidRPr="0035448F" w:rsidRDefault="005E2488" w:rsidP="0035448F">
      <w:pPr>
        <w:ind w:left="360"/>
        <w:jc w:val="both"/>
        <w:rPr>
          <w:b/>
          <w:bCs/>
          <w:lang w:val="es-ES_tradnl"/>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5"/>
        <w:gridCol w:w="605"/>
        <w:gridCol w:w="592"/>
        <w:gridCol w:w="657"/>
        <w:gridCol w:w="618"/>
        <w:gridCol w:w="670"/>
        <w:gridCol w:w="592"/>
        <w:gridCol w:w="528"/>
        <w:gridCol w:w="502"/>
        <w:gridCol w:w="579"/>
        <w:gridCol w:w="579"/>
        <w:gridCol w:w="618"/>
        <w:gridCol w:w="553"/>
      </w:tblGrid>
      <w:tr w:rsidR="005D1392" w:rsidRPr="0035448F" w14:paraId="4145CB08" w14:textId="77777777">
        <w:tc>
          <w:tcPr>
            <w:tcW w:w="0" w:type="auto"/>
            <w:vMerge w:val="restart"/>
            <w:shd w:val="clear" w:color="auto" w:fill="auto"/>
          </w:tcPr>
          <w:p w14:paraId="2DF198F8" w14:textId="77777777" w:rsidR="005D1392" w:rsidRPr="0035448F" w:rsidRDefault="005D1392" w:rsidP="0035448F">
            <w:pPr>
              <w:jc w:val="center"/>
              <w:rPr>
                <w:b/>
                <w:bCs/>
                <w:lang w:val="es-ES_tradnl"/>
              </w:rPr>
            </w:pPr>
            <w:r w:rsidRPr="0035448F">
              <w:rPr>
                <w:b/>
                <w:bCs/>
                <w:lang w:val="es-ES_tradnl"/>
              </w:rPr>
              <w:t>Actividades</w:t>
            </w:r>
          </w:p>
        </w:tc>
        <w:tc>
          <w:tcPr>
            <w:tcW w:w="0" w:type="auto"/>
            <w:gridSpan w:val="12"/>
            <w:shd w:val="clear" w:color="auto" w:fill="auto"/>
          </w:tcPr>
          <w:p w14:paraId="28863FAE" w14:textId="58E12B8A" w:rsidR="005D1392" w:rsidRPr="0035448F" w:rsidRDefault="005D1392" w:rsidP="0035448F">
            <w:pPr>
              <w:jc w:val="center"/>
              <w:rPr>
                <w:b/>
                <w:bCs/>
                <w:lang w:val="es-ES_tradnl"/>
              </w:rPr>
            </w:pPr>
            <w:r w:rsidRPr="0035448F">
              <w:rPr>
                <w:b/>
                <w:bCs/>
                <w:lang w:val="es-ES_tradnl"/>
              </w:rPr>
              <w:t>MESES 20</w:t>
            </w:r>
            <w:r w:rsidR="00964927" w:rsidRPr="0035448F">
              <w:rPr>
                <w:b/>
                <w:bCs/>
                <w:lang w:val="es-ES_tradnl"/>
              </w:rPr>
              <w:t>2</w:t>
            </w:r>
            <w:r w:rsidR="002F6160" w:rsidRPr="0035448F">
              <w:rPr>
                <w:b/>
                <w:bCs/>
                <w:lang w:val="es-ES_tradnl"/>
              </w:rPr>
              <w:t>1</w:t>
            </w:r>
          </w:p>
        </w:tc>
      </w:tr>
      <w:tr w:rsidR="002F6160" w:rsidRPr="0035448F" w14:paraId="178CBF18" w14:textId="77777777">
        <w:tc>
          <w:tcPr>
            <w:tcW w:w="0" w:type="auto"/>
            <w:vMerge/>
            <w:shd w:val="clear" w:color="auto" w:fill="auto"/>
          </w:tcPr>
          <w:p w14:paraId="2D8ABD10" w14:textId="77777777" w:rsidR="002F6160" w:rsidRPr="0035448F" w:rsidRDefault="002F6160" w:rsidP="0035448F">
            <w:pPr>
              <w:jc w:val="both"/>
              <w:rPr>
                <w:bCs/>
                <w:lang w:val="es-ES_tradnl"/>
              </w:rPr>
            </w:pPr>
          </w:p>
        </w:tc>
        <w:tc>
          <w:tcPr>
            <w:tcW w:w="0" w:type="auto"/>
            <w:shd w:val="clear" w:color="auto" w:fill="auto"/>
          </w:tcPr>
          <w:p w14:paraId="3E83C968" w14:textId="755AC81A" w:rsidR="002F6160" w:rsidRPr="0035448F" w:rsidRDefault="002F6160" w:rsidP="0035448F">
            <w:pPr>
              <w:jc w:val="center"/>
              <w:rPr>
                <w:b/>
                <w:bCs/>
                <w:lang w:val="es-ES_tradnl"/>
              </w:rPr>
            </w:pPr>
            <w:r w:rsidRPr="0035448F">
              <w:rPr>
                <w:b/>
                <w:bCs/>
                <w:lang w:val="es-ES_tradnl"/>
              </w:rPr>
              <w:t>Ene</w:t>
            </w:r>
          </w:p>
        </w:tc>
        <w:tc>
          <w:tcPr>
            <w:tcW w:w="0" w:type="auto"/>
            <w:shd w:val="clear" w:color="auto" w:fill="auto"/>
          </w:tcPr>
          <w:p w14:paraId="60D27644" w14:textId="0ECC605C" w:rsidR="002F6160" w:rsidRPr="0035448F" w:rsidRDefault="002F6160" w:rsidP="0035448F">
            <w:pPr>
              <w:jc w:val="center"/>
              <w:rPr>
                <w:b/>
                <w:bCs/>
                <w:lang w:val="es-ES_tradnl"/>
              </w:rPr>
            </w:pPr>
            <w:r w:rsidRPr="0035448F">
              <w:rPr>
                <w:b/>
                <w:bCs/>
                <w:lang w:val="es-ES_tradnl"/>
              </w:rPr>
              <w:t>Feb</w:t>
            </w:r>
          </w:p>
        </w:tc>
        <w:tc>
          <w:tcPr>
            <w:tcW w:w="0" w:type="auto"/>
            <w:shd w:val="clear" w:color="auto" w:fill="auto"/>
          </w:tcPr>
          <w:p w14:paraId="05100698" w14:textId="626A31EE" w:rsidR="002F6160" w:rsidRPr="0035448F" w:rsidRDefault="002F6160" w:rsidP="0035448F">
            <w:pPr>
              <w:jc w:val="center"/>
              <w:rPr>
                <w:b/>
                <w:bCs/>
                <w:lang w:val="es-ES_tradnl"/>
              </w:rPr>
            </w:pPr>
            <w:r w:rsidRPr="0035448F">
              <w:rPr>
                <w:b/>
                <w:bCs/>
                <w:lang w:val="es-ES_tradnl"/>
              </w:rPr>
              <w:t>Mar</w:t>
            </w:r>
          </w:p>
        </w:tc>
        <w:tc>
          <w:tcPr>
            <w:tcW w:w="0" w:type="auto"/>
            <w:shd w:val="clear" w:color="auto" w:fill="auto"/>
          </w:tcPr>
          <w:p w14:paraId="52D99A4F" w14:textId="3EF5D9B2" w:rsidR="002F6160" w:rsidRPr="0035448F" w:rsidRDefault="002F6160" w:rsidP="0035448F">
            <w:pPr>
              <w:jc w:val="center"/>
              <w:rPr>
                <w:b/>
                <w:bCs/>
                <w:lang w:val="es-ES_tradnl"/>
              </w:rPr>
            </w:pPr>
            <w:r w:rsidRPr="0035448F">
              <w:rPr>
                <w:b/>
                <w:bCs/>
                <w:lang w:val="es-ES_tradnl"/>
              </w:rPr>
              <w:t>Abr</w:t>
            </w:r>
          </w:p>
        </w:tc>
        <w:tc>
          <w:tcPr>
            <w:tcW w:w="0" w:type="auto"/>
            <w:shd w:val="clear" w:color="auto" w:fill="auto"/>
          </w:tcPr>
          <w:p w14:paraId="01019F2C" w14:textId="1D0847F0" w:rsidR="002F6160" w:rsidRPr="0035448F" w:rsidRDefault="002F6160" w:rsidP="0035448F">
            <w:pPr>
              <w:jc w:val="center"/>
              <w:rPr>
                <w:b/>
                <w:bCs/>
                <w:lang w:val="es-ES_tradnl"/>
              </w:rPr>
            </w:pPr>
            <w:r w:rsidRPr="0035448F">
              <w:rPr>
                <w:b/>
                <w:bCs/>
                <w:lang w:val="es-ES_tradnl"/>
              </w:rPr>
              <w:t>May</w:t>
            </w:r>
          </w:p>
        </w:tc>
        <w:tc>
          <w:tcPr>
            <w:tcW w:w="0" w:type="auto"/>
            <w:shd w:val="clear" w:color="auto" w:fill="auto"/>
          </w:tcPr>
          <w:p w14:paraId="3643FFA0" w14:textId="1A0B5D9E" w:rsidR="002F6160" w:rsidRPr="0035448F" w:rsidRDefault="002F6160" w:rsidP="0035448F">
            <w:pPr>
              <w:jc w:val="center"/>
              <w:rPr>
                <w:b/>
                <w:bCs/>
                <w:lang w:val="es-ES_tradnl"/>
              </w:rPr>
            </w:pPr>
            <w:r w:rsidRPr="0035448F">
              <w:rPr>
                <w:b/>
                <w:bCs/>
                <w:lang w:val="es-ES_tradnl"/>
              </w:rPr>
              <w:t>Jun</w:t>
            </w:r>
          </w:p>
        </w:tc>
        <w:tc>
          <w:tcPr>
            <w:tcW w:w="0" w:type="auto"/>
            <w:shd w:val="clear" w:color="auto" w:fill="auto"/>
          </w:tcPr>
          <w:p w14:paraId="69B27025" w14:textId="17CFC153" w:rsidR="002F6160" w:rsidRPr="0035448F" w:rsidRDefault="002F6160" w:rsidP="0035448F">
            <w:pPr>
              <w:jc w:val="center"/>
              <w:rPr>
                <w:b/>
                <w:bCs/>
                <w:lang w:val="es-ES_tradnl"/>
              </w:rPr>
            </w:pPr>
            <w:r w:rsidRPr="0035448F">
              <w:rPr>
                <w:b/>
                <w:bCs/>
                <w:lang w:val="es-ES_tradnl"/>
              </w:rPr>
              <w:t>Jul</w:t>
            </w:r>
          </w:p>
        </w:tc>
        <w:tc>
          <w:tcPr>
            <w:tcW w:w="0" w:type="auto"/>
            <w:shd w:val="clear" w:color="auto" w:fill="auto"/>
          </w:tcPr>
          <w:p w14:paraId="7D852AA2" w14:textId="43645785" w:rsidR="002F6160" w:rsidRPr="0035448F" w:rsidRDefault="002F6160" w:rsidP="0035448F">
            <w:pPr>
              <w:jc w:val="center"/>
              <w:rPr>
                <w:b/>
                <w:bCs/>
                <w:lang w:val="es-ES_tradnl"/>
              </w:rPr>
            </w:pPr>
            <w:r w:rsidRPr="0035448F">
              <w:rPr>
                <w:b/>
                <w:bCs/>
                <w:lang w:val="es-ES_tradnl"/>
              </w:rPr>
              <w:t>Ag</w:t>
            </w:r>
          </w:p>
        </w:tc>
        <w:tc>
          <w:tcPr>
            <w:tcW w:w="0" w:type="auto"/>
            <w:shd w:val="clear" w:color="auto" w:fill="auto"/>
          </w:tcPr>
          <w:p w14:paraId="78C177F8" w14:textId="2921BF73" w:rsidR="002F6160" w:rsidRPr="0035448F" w:rsidRDefault="002F6160" w:rsidP="0035448F">
            <w:pPr>
              <w:jc w:val="center"/>
              <w:rPr>
                <w:b/>
                <w:bCs/>
                <w:lang w:val="es-ES_tradnl"/>
              </w:rPr>
            </w:pPr>
            <w:r w:rsidRPr="0035448F">
              <w:rPr>
                <w:b/>
                <w:bCs/>
                <w:lang w:val="es-ES_tradnl"/>
              </w:rPr>
              <w:t>Sep</w:t>
            </w:r>
          </w:p>
        </w:tc>
        <w:tc>
          <w:tcPr>
            <w:tcW w:w="0" w:type="auto"/>
            <w:shd w:val="clear" w:color="auto" w:fill="auto"/>
          </w:tcPr>
          <w:p w14:paraId="31244D52" w14:textId="4D65C421" w:rsidR="002F6160" w:rsidRPr="0035448F" w:rsidRDefault="002F6160" w:rsidP="0035448F">
            <w:pPr>
              <w:jc w:val="center"/>
              <w:rPr>
                <w:b/>
                <w:bCs/>
                <w:lang w:val="es-ES_tradnl"/>
              </w:rPr>
            </w:pPr>
            <w:r w:rsidRPr="0035448F">
              <w:rPr>
                <w:b/>
                <w:bCs/>
                <w:lang w:val="es-ES_tradnl"/>
              </w:rPr>
              <w:t>Oct</w:t>
            </w:r>
          </w:p>
        </w:tc>
        <w:tc>
          <w:tcPr>
            <w:tcW w:w="0" w:type="auto"/>
            <w:shd w:val="clear" w:color="auto" w:fill="auto"/>
          </w:tcPr>
          <w:p w14:paraId="58B70FBD" w14:textId="46340B61" w:rsidR="002F6160" w:rsidRPr="0035448F" w:rsidRDefault="002F6160" w:rsidP="0035448F">
            <w:pPr>
              <w:jc w:val="center"/>
              <w:rPr>
                <w:b/>
                <w:bCs/>
                <w:lang w:val="es-ES_tradnl"/>
              </w:rPr>
            </w:pPr>
            <w:r w:rsidRPr="0035448F">
              <w:rPr>
                <w:b/>
                <w:bCs/>
                <w:lang w:val="es-ES_tradnl"/>
              </w:rPr>
              <w:t>Nov</w:t>
            </w:r>
          </w:p>
        </w:tc>
        <w:tc>
          <w:tcPr>
            <w:tcW w:w="0" w:type="auto"/>
            <w:shd w:val="clear" w:color="auto" w:fill="auto"/>
          </w:tcPr>
          <w:p w14:paraId="01E3B469" w14:textId="44B7FEC5" w:rsidR="002F6160" w:rsidRPr="0035448F" w:rsidRDefault="002F6160" w:rsidP="0035448F">
            <w:pPr>
              <w:jc w:val="center"/>
              <w:rPr>
                <w:b/>
                <w:bCs/>
                <w:lang w:val="es-ES_tradnl"/>
              </w:rPr>
            </w:pPr>
            <w:r w:rsidRPr="0035448F">
              <w:rPr>
                <w:b/>
                <w:bCs/>
                <w:lang w:val="es-ES_tradnl"/>
              </w:rPr>
              <w:t>Dic</w:t>
            </w:r>
          </w:p>
        </w:tc>
      </w:tr>
      <w:tr w:rsidR="002F6160" w:rsidRPr="0035448F" w14:paraId="04CC08BD" w14:textId="77777777">
        <w:tc>
          <w:tcPr>
            <w:tcW w:w="0" w:type="auto"/>
            <w:shd w:val="clear" w:color="auto" w:fill="auto"/>
          </w:tcPr>
          <w:p w14:paraId="0D8BAFE0" w14:textId="3C564EDB" w:rsidR="002F6160" w:rsidRPr="0035448F" w:rsidRDefault="00492787" w:rsidP="0035448F">
            <w:pPr>
              <w:jc w:val="both"/>
              <w:rPr>
                <w:bCs/>
                <w:lang w:val="es-ES_tradnl"/>
              </w:rPr>
            </w:pPr>
            <w:r w:rsidRPr="0035448F">
              <w:rPr>
                <w:bCs/>
                <w:lang w:val="es-ES_tradnl"/>
              </w:rPr>
              <w:t>Levantar información</w:t>
            </w:r>
          </w:p>
        </w:tc>
        <w:tc>
          <w:tcPr>
            <w:tcW w:w="0" w:type="auto"/>
            <w:shd w:val="clear" w:color="auto" w:fill="auto"/>
          </w:tcPr>
          <w:p w14:paraId="42E6D8AD" w14:textId="561C0525" w:rsidR="002F6160" w:rsidRPr="0035448F" w:rsidRDefault="00492787" w:rsidP="0035448F">
            <w:pPr>
              <w:jc w:val="both"/>
              <w:rPr>
                <w:bCs/>
                <w:lang w:val="es-ES_tradnl"/>
              </w:rPr>
            </w:pPr>
            <w:r w:rsidRPr="0035448F">
              <w:rPr>
                <w:bCs/>
                <w:lang w:val="es-ES_tradnl"/>
              </w:rPr>
              <w:t>X</w:t>
            </w:r>
          </w:p>
        </w:tc>
        <w:tc>
          <w:tcPr>
            <w:tcW w:w="0" w:type="auto"/>
            <w:shd w:val="clear" w:color="auto" w:fill="auto"/>
          </w:tcPr>
          <w:p w14:paraId="2D133672" w14:textId="0BFE3144" w:rsidR="002F6160" w:rsidRPr="0035448F" w:rsidRDefault="00492787" w:rsidP="0035448F">
            <w:pPr>
              <w:jc w:val="both"/>
              <w:rPr>
                <w:bCs/>
                <w:lang w:val="es-ES_tradnl"/>
              </w:rPr>
            </w:pPr>
            <w:r w:rsidRPr="0035448F">
              <w:rPr>
                <w:bCs/>
                <w:lang w:val="es-ES_tradnl"/>
              </w:rPr>
              <w:t>X</w:t>
            </w:r>
          </w:p>
        </w:tc>
        <w:tc>
          <w:tcPr>
            <w:tcW w:w="0" w:type="auto"/>
            <w:shd w:val="clear" w:color="auto" w:fill="auto"/>
          </w:tcPr>
          <w:p w14:paraId="551C85D6" w14:textId="31B4A27E" w:rsidR="002F6160" w:rsidRPr="0035448F" w:rsidRDefault="00492787" w:rsidP="0035448F">
            <w:pPr>
              <w:jc w:val="both"/>
              <w:rPr>
                <w:bCs/>
                <w:lang w:val="es-ES_tradnl"/>
              </w:rPr>
            </w:pPr>
            <w:r w:rsidRPr="0035448F">
              <w:rPr>
                <w:bCs/>
                <w:lang w:val="es-ES_tradnl"/>
              </w:rPr>
              <w:t>X</w:t>
            </w:r>
          </w:p>
        </w:tc>
        <w:tc>
          <w:tcPr>
            <w:tcW w:w="0" w:type="auto"/>
            <w:shd w:val="clear" w:color="auto" w:fill="auto"/>
          </w:tcPr>
          <w:p w14:paraId="42473517" w14:textId="79CA9CBA" w:rsidR="002F6160" w:rsidRPr="0035448F" w:rsidRDefault="00492787" w:rsidP="0035448F">
            <w:pPr>
              <w:jc w:val="both"/>
              <w:rPr>
                <w:bCs/>
                <w:lang w:val="es-ES_tradnl"/>
              </w:rPr>
            </w:pPr>
            <w:r w:rsidRPr="0035448F">
              <w:rPr>
                <w:bCs/>
                <w:lang w:val="es-ES_tradnl"/>
              </w:rPr>
              <w:t>X</w:t>
            </w:r>
          </w:p>
        </w:tc>
        <w:tc>
          <w:tcPr>
            <w:tcW w:w="0" w:type="auto"/>
            <w:shd w:val="clear" w:color="auto" w:fill="auto"/>
          </w:tcPr>
          <w:p w14:paraId="40CC7EBC" w14:textId="77777777" w:rsidR="002F6160" w:rsidRPr="0035448F" w:rsidRDefault="002F6160" w:rsidP="0035448F">
            <w:pPr>
              <w:jc w:val="both"/>
              <w:rPr>
                <w:bCs/>
                <w:lang w:val="es-ES_tradnl"/>
              </w:rPr>
            </w:pPr>
          </w:p>
        </w:tc>
        <w:tc>
          <w:tcPr>
            <w:tcW w:w="0" w:type="auto"/>
            <w:shd w:val="clear" w:color="auto" w:fill="auto"/>
          </w:tcPr>
          <w:p w14:paraId="0026C1CD" w14:textId="77777777" w:rsidR="002F6160" w:rsidRPr="0035448F" w:rsidRDefault="002F6160" w:rsidP="0035448F">
            <w:pPr>
              <w:jc w:val="both"/>
              <w:rPr>
                <w:bCs/>
                <w:lang w:val="es-ES_tradnl"/>
              </w:rPr>
            </w:pPr>
          </w:p>
        </w:tc>
        <w:tc>
          <w:tcPr>
            <w:tcW w:w="0" w:type="auto"/>
            <w:shd w:val="clear" w:color="auto" w:fill="auto"/>
          </w:tcPr>
          <w:p w14:paraId="69E57E3B" w14:textId="77777777" w:rsidR="002F6160" w:rsidRPr="0035448F" w:rsidRDefault="002F6160" w:rsidP="0035448F">
            <w:pPr>
              <w:jc w:val="both"/>
              <w:rPr>
                <w:bCs/>
                <w:lang w:val="es-ES_tradnl"/>
              </w:rPr>
            </w:pPr>
          </w:p>
        </w:tc>
        <w:tc>
          <w:tcPr>
            <w:tcW w:w="0" w:type="auto"/>
            <w:shd w:val="clear" w:color="auto" w:fill="auto"/>
          </w:tcPr>
          <w:p w14:paraId="24289672" w14:textId="77777777" w:rsidR="002F6160" w:rsidRPr="0035448F" w:rsidRDefault="002F6160" w:rsidP="0035448F">
            <w:pPr>
              <w:jc w:val="both"/>
              <w:rPr>
                <w:bCs/>
                <w:lang w:val="es-ES_tradnl"/>
              </w:rPr>
            </w:pPr>
          </w:p>
        </w:tc>
        <w:tc>
          <w:tcPr>
            <w:tcW w:w="0" w:type="auto"/>
            <w:shd w:val="clear" w:color="auto" w:fill="auto"/>
          </w:tcPr>
          <w:p w14:paraId="442062B0" w14:textId="77777777" w:rsidR="002F6160" w:rsidRPr="0035448F" w:rsidRDefault="002F6160" w:rsidP="0035448F">
            <w:pPr>
              <w:jc w:val="both"/>
              <w:rPr>
                <w:bCs/>
                <w:lang w:val="es-ES_tradnl"/>
              </w:rPr>
            </w:pPr>
          </w:p>
        </w:tc>
        <w:tc>
          <w:tcPr>
            <w:tcW w:w="0" w:type="auto"/>
            <w:shd w:val="clear" w:color="auto" w:fill="auto"/>
          </w:tcPr>
          <w:p w14:paraId="2976DA86" w14:textId="77777777" w:rsidR="002F6160" w:rsidRPr="0035448F" w:rsidRDefault="002F6160" w:rsidP="0035448F">
            <w:pPr>
              <w:jc w:val="both"/>
              <w:rPr>
                <w:bCs/>
                <w:lang w:val="es-ES_tradnl"/>
              </w:rPr>
            </w:pPr>
          </w:p>
        </w:tc>
        <w:tc>
          <w:tcPr>
            <w:tcW w:w="0" w:type="auto"/>
            <w:shd w:val="clear" w:color="auto" w:fill="auto"/>
          </w:tcPr>
          <w:p w14:paraId="4FA9FF53" w14:textId="77777777" w:rsidR="002F6160" w:rsidRPr="0035448F" w:rsidRDefault="002F6160" w:rsidP="0035448F">
            <w:pPr>
              <w:jc w:val="both"/>
              <w:rPr>
                <w:bCs/>
                <w:lang w:val="es-ES_tradnl"/>
              </w:rPr>
            </w:pPr>
          </w:p>
        </w:tc>
        <w:tc>
          <w:tcPr>
            <w:tcW w:w="0" w:type="auto"/>
            <w:shd w:val="clear" w:color="auto" w:fill="auto"/>
          </w:tcPr>
          <w:p w14:paraId="47B4F948" w14:textId="77777777" w:rsidR="002F6160" w:rsidRPr="0035448F" w:rsidRDefault="002F6160" w:rsidP="0035448F">
            <w:pPr>
              <w:jc w:val="both"/>
              <w:rPr>
                <w:bCs/>
                <w:lang w:val="es-ES_tradnl"/>
              </w:rPr>
            </w:pPr>
          </w:p>
        </w:tc>
      </w:tr>
      <w:tr w:rsidR="002F6160" w:rsidRPr="0035448F" w14:paraId="2F6538F4" w14:textId="77777777">
        <w:tc>
          <w:tcPr>
            <w:tcW w:w="0" w:type="auto"/>
            <w:shd w:val="clear" w:color="auto" w:fill="auto"/>
          </w:tcPr>
          <w:p w14:paraId="2277FC60" w14:textId="611857CA" w:rsidR="002F6160" w:rsidRPr="0035448F" w:rsidRDefault="00492787" w:rsidP="0035448F">
            <w:pPr>
              <w:jc w:val="both"/>
              <w:rPr>
                <w:bCs/>
                <w:lang w:val="es-ES_tradnl"/>
              </w:rPr>
            </w:pPr>
            <w:r w:rsidRPr="0035448F">
              <w:rPr>
                <w:bCs/>
                <w:lang w:val="es-ES_tradnl"/>
              </w:rPr>
              <w:t>Coordinación para capacitaciones</w:t>
            </w:r>
          </w:p>
        </w:tc>
        <w:tc>
          <w:tcPr>
            <w:tcW w:w="0" w:type="auto"/>
            <w:shd w:val="clear" w:color="auto" w:fill="auto"/>
          </w:tcPr>
          <w:p w14:paraId="7019ADD0" w14:textId="77777777" w:rsidR="002F6160" w:rsidRPr="0035448F" w:rsidRDefault="002F6160" w:rsidP="0035448F">
            <w:pPr>
              <w:jc w:val="both"/>
              <w:rPr>
                <w:bCs/>
                <w:lang w:val="es-ES_tradnl"/>
              </w:rPr>
            </w:pPr>
          </w:p>
        </w:tc>
        <w:tc>
          <w:tcPr>
            <w:tcW w:w="0" w:type="auto"/>
            <w:shd w:val="clear" w:color="auto" w:fill="auto"/>
          </w:tcPr>
          <w:p w14:paraId="242DF495" w14:textId="77777777" w:rsidR="002F6160" w:rsidRPr="0035448F" w:rsidRDefault="002F6160" w:rsidP="0035448F">
            <w:pPr>
              <w:jc w:val="both"/>
              <w:rPr>
                <w:bCs/>
                <w:lang w:val="es-ES_tradnl"/>
              </w:rPr>
            </w:pPr>
          </w:p>
        </w:tc>
        <w:tc>
          <w:tcPr>
            <w:tcW w:w="0" w:type="auto"/>
            <w:shd w:val="clear" w:color="auto" w:fill="auto"/>
          </w:tcPr>
          <w:p w14:paraId="120CC0E3" w14:textId="77777777" w:rsidR="002F6160" w:rsidRPr="0035448F" w:rsidRDefault="002F6160" w:rsidP="0035448F">
            <w:pPr>
              <w:jc w:val="both"/>
              <w:rPr>
                <w:bCs/>
                <w:lang w:val="es-ES_tradnl"/>
              </w:rPr>
            </w:pPr>
          </w:p>
        </w:tc>
        <w:tc>
          <w:tcPr>
            <w:tcW w:w="0" w:type="auto"/>
            <w:shd w:val="clear" w:color="auto" w:fill="auto"/>
          </w:tcPr>
          <w:p w14:paraId="0E508641" w14:textId="77777777" w:rsidR="002F6160" w:rsidRPr="0035448F" w:rsidRDefault="002F6160" w:rsidP="0035448F">
            <w:pPr>
              <w:jc w:val="both"/>
              <w:rPr>
                <w:bCs/>
                <w:lang w:val="es-ES_tradnl"/>
              </w:rPr>
            </w:pPr>
          </w:p>
        </w:tc>
        <w:tc>
          <w:tcPr>
            <w:tcW w:w="0" w:type="auto"/>
            <w:shd w:val="clear" w:color="auto" w:fill="auto"/>
          </w:tcPr>
          <w:p w14:paraId="423B3186" w14:textId="7DECC768" w:rsidR="002F6160" w:rsidRPr="0035448F" w:rsidRDefault="00492787" w:rsidP="0035448F">
            <w:pPr>
              <w:jc w:val="both"/>
              <w:rPr>
                <w:bCs/>
                <w:lang w:val="es-ES_tradnl"/>
              </w:rPr>
            </w:pPr>
            <w:r w:rsidRPr="0035448F">
              <w:rPr>
                <w:bCs/>
                <w:lang w:val="es-ES_tradnl"/>
              </w:rPr>
              <w:t>X</w:t>
            </w:r>
          </w:p>
        </w:tc>
        <w:tc>
          <w:tcPr>
            <w:tcW w:w="0" w:type="auto"/>
            <w:shd w:val="clear" w:color="auto" w:fill="auto"/>
          </w:tcPr>
          <w:p w14:paraId="73E7A736" w14:textId="7FAAD79D" w:rsidR="002F6160" w:rsidRPr="0035448F" w:rsidRDefault="00492787" w:rsidP="0035448F">
            <w:pPr>
              <w:jc w:val="both"/>
              <w:rPr>
                <w:bCs/>
                <w:lang w:val="es-ES_tradnl"/>
              </w:rPr>
            </w:pPr>
            <w:r w:rsidRPr="0035448F">
              <w:rPr>
                <w:bCs/>
                <w:lang w:val="es-ES_tradnl"/>
              </w:rPr>
              <w:t>X</w:t>
            </w:r>
          </w:p>
        </w:tc>
        <w:tc>
          <w:tcPr>
            <w:tcW w:w="0" w:type="auto"/>
            <w:shd w:val="clear" w:color="auto" w:fill="auto"/>
          </w:tcPr>
          <w:p w14:paraId="1906B20A" w14:textId="77777777" w:rsidR="002F6160" w:rsidRPr="0035448F" w:rsidRDefault="002F6160" w:rsidP="0035448F">
            <w:pPr>
              <w:jc w:val="both"/>
              <w:rPr>
                <w:bCs/>
                <w:lang w:val="es-ES_tradnl"/>
              </w:rPr>
            </w:pPr>
          </w:p>
        </w:tc>
        <w:tc>
          <w:tcPr>
            <w:tcW w:w="0" w:type="auto"/>
            <w:shd w:val="clear" w:color="auto" w:fill="auto"/>
          </w:tcPr>
          <w:p w14:paraId="30E8E102" w14:textId="77777777" w:rsidR="002F6160" w:rsidRPr="0035448F" w:rsidRDefault="002F6160" w:rsidP="0035448F">
            <w:pPr>
              <w:jc w:val="both"/>
              <w:rPr>
                <w:bCs/>
                <w:lang w:val="es-ES_tradnl"/>
              </w:rPr>
            </w:pPr>
          </w:p>
        </w:tc>
        <w:tc>
          <w:tcPr>
            <w:tcW w:w="0" w:type="auto"/>
            <w:shd w:val="clear" w:color="auto" w:fill="auto"/>
          </w:tcPr>
          <w:p w14:paraId="710CC61E" w14:textId="77777777" w:rsidR="002F6160" w:rsidRPr="0035448F" w:rsidRDefault="002F6160" w:rsidP="0035448F">
            <w:pPr>
              <w:jc w:val="both"/>
              <w:rPr>
                <w:bCs/>
                <w:lang w:val="es-ES_tradnl"/>
              </w:rPr>
            </w:pPr>
          </w:p>
        </w:tc>
        <w:tc>
          <w:tcPr>
            <w:tcW w:w="0" w:type="auto"/>
            <w:shd w:val="clear" w:color="auto" w:fill="auto"/>
          </w:tcPr>
          <w:p w14:paraId="1219562D" w14:textId="77777777" w:rsidR="002F6160" w:rsidRPr="0035448F" w:rsidRDefault="002F6160" w:rsidP="0035448F">
            <w:pPr>
              <w:jc w:val="both"/>
              <w:rPr>
                <w:bCs/>
                <w:lang w:val="es-ES_tradnl"/>
              </w:rPr>
            </w:pPr>
          </w:p>
        </w:tc>
        <w:tc>
          <w:tcPr>
            <w:tcW w:w="0" w:type="auto"/>
            <w:shd w:val="clear" w:color="auto" w:fill="auto"/>
          </w:tcPr>
          <w:p w14:paraId="710BB7C3" w14:textId="77777777" w:rsidR="002F6160" w:rsidRPr="0035448F" w:rsidRDefault="002F6160" w:rsidP="0035448F">
            <w:pPr>
              <w:jc w:val="both"/>
              <w:rPr>
                <w:bCs/>
                <w:lang w:val="es-ES_tradnl"/>
              </w:rPr>
            </w:pPr>
          </w:p>
        </w:tc>
        <w:tc>
          <w:tcPr>
            <w:tcW w:w="0" w:type="auto"/>
            <w:shd w:val="clear" w:color="auto" w:fill="auto"/>
          </w:tcPr>
          <w:p w14:paraId="6995B59D" w14:textId="77777777" w:rsidR="002F6160" w:rsidRPr="0035448F" w:rsidRDefault="002F6160" w:rsidP="0035448F">
            <w:pPr>
              <w:jc w:val="both"/>
              <w:rPr>
                <w:bCs/>
                <w:lang w:val="es-ES_tradnl"/>
              </w:rPr>
            </w:pPr>
          </w:p>
        </w:tc>
      </w:tr>
      <w:tr w:rsidR="002F6160" w:rsidRPr="0035448F" w14:paraId="074857E8" w14:textId="77777777">
        <w:tc>
          <w:tcPr>
            <w:tcW w:w="0" w:type="auto"/>
            <w:shd w:val="clear" w:color="auto" w:fill="auto"/>
          </w:tcPr>
          <w:p w14:paraId="5946B837" w14:textId="04E21033" w:rsidR="002F6160" w:rsidRPr="0035448F" w:rsidRDefault="00492787" w:rsidP="0035448F">
            <w:pPr>
              <w:jc w:val="both"/>
              <w:rPr>
                <w:bCs/>
                <w:lang w:val="es-ES_tradnl"/>
              </w:rPr>
            </w:pPr>
            <w:r w:rsidRPr="0035448F">
              <w:rPr>
                <w:bCs/>
                <w:lang w:val="es-ES_tradnl"/>
              </w:rPr>
              <w:t>Procesos de Capacitación</w:t>
            </w:r>
          </w:p>
        </w:tc>
        <w:tc>
          <w:tcPr>
            <w:tcW w:w="0" w:type="auto"/>
            <w:shd w:val="clear" w:color="auto" w:fill="auto"/>
          </w:tcPr>
          <w:p w14:paraId="0915EC14" w14:textId="77777777" w:rsidR="002F6160" w:rsidRPr="0035448F" w:rsidRDefault="002F6160" w:rsidP="0035448F">
            <w:pPr>
              <w:jc w:val="both"/>
              <w:rPr>
                <w:bCs/>
                <w:lang w:val="es-ES_tradnl"/>
              </w:rPr>
            </w:pPr>
          </w:p>
        </w:tc>
        <w:tc>
          <w:tcPr>
            <w:tcW w:w="0" w:type="auto"/>
            <w:shd w:val="clear" w:color="auto" w:fill="auto"/>
          </w:tcPr>
          <w:p w14:paraId="290E636E" w14:textId="77777777" w:rsidR="002F6160" w:rsidRPr="0035448F" w:rsidRDefault="002F6160" w:rsidP="0035448F">
            <w:pPr>
              <w:jc w:val="both"/>
              <w:rPr>
                <w:bCs/>
                <w:lang w:val="es-ES_tradnl"/>
              </w:rPr>
            </w:pPr>
          </w:p>
        </w:tc>
        <w:tc>
          <w:tcPr>
            <w:tcW w:w="0" w:type="auto"/>
            <w:shd w:val="clear" w:color="auto" w:fill="auto"/>
          </w:tcPr>
          <w:p w14:paraId="2809343A" w14:textId="77777777" w:rsidR="002F6160" w:rsidRPr="0035448F" w:rsidRDefault="002F6160" w:rsidP="0035448F">
            <w:pPr>
              <w:jc w:val="both"/>
              <w:rPr>
                <w:bCs/>
                <w:lang w:val="es-ES_tradnl"/>
              </w:rPr>
            </w:pPr>
          </w:p>
        </w:tc>
        <w:tc>
          <w:tcPr>
            <w:tcW w:w="0" w:type="auto"/>
            <w:shd w:val="clear" w:color="auto" w:fill="auto"/>
          </w:tcPr>
          <w:p w14:paraId="04255091" w14:textId="77777777" w:rsidR="002F6160" w:rsidRPr="0035448F" w:rsidRDefault="002F6160" w:rsidP="0035448F">
            <w:pPr>
              <w:jc w:val="both"/>
              <w:rPr>
                <w:bCs/>
                <w:lang w:val="es-ES_tradnl"/>
              </w:rPr>
            </w:pPr>
          </w:p>
        </w:tc>
        <w:tc>
          <w:tcPr>
            <w:tcW w:w="0" w:type="auto"/>
            <w:shd w:val="clear" w:color="auto" w:fill="auto"/>
          </w:tcPr>
          <w:p w14:paraId="269086B2" w14:textId="77777777" w:rsidR="002F6160" w:rsidRPr="0035448F" w:rsidRDefault="002F6160" w:rsidP="0035448F">
            <w:pPr>
              <w:jc w:val="both"/>
              <w:rPr>
                <w:bCs/>
                <w:lang w:val="es-ES_tradnl"/>
              </w:rPr>
            </w:pPr>
          </w:p>
        </w:tc>
        <w:tc>
          <w:tcPr>
            <w:tcW w:w="0" w:type="auto"/>
            <w:shd w:val="clear" w:color="auto" w:fill="auto"/>
          </w:tcPr>
          <w:p w14:paraId="118C211A" w14:textId="77777777" w:rsidR="002F6160" w:rsidRPr="0035448F" w:rsidRDefault="002F6160" w:rsidP="0035448F">
            <w:pPr>
              <w:jc w:val="both"/>
              <w:rPr>
                <w:bCs/>
                <w:lang w:val="es-ES_tradnl"/>
              </w:rPr>
            </w:pPr>
          </w:p>
        </w:tc>
        <w:tc>
          <w:tcPr>
            <w:tcW w:w="0" w:type="auto"/>
            <w:shd w:val="clear" w:color="auto" w:fill="auto"/>
          </w:tcPr>
          <w:p w14:paraId="47DE8C08" w14:textId="6F94248E" w:rsidR="002F6160" w:rsidRPr="0035448F" w:rsidRDefault="00492787" w:rsidP="0035448F">
            <w:pPr>
              <w:jc w:val="both"/>
              <w:rPr>
                <w:bCs/>
                <w:lang w:val="es-ES_tradnl"/>
              </w:rPr>
            </w:pPr>
            <w:r w:rsidRPr="0035448F">
              <w:rPr>
                <w:bCs/>
                <w:lang w:val="es-ES_tradnl"/>
              </w:rPr>
              <w:t>X</w:t>
            </w:r>
          </w:p>
        </w:tc>
        <w:tc>
          <w:tcPr>
            <w:tcW w:w="0" w:type="auto"/>
            <w:shd w:val="clear" w:color="auto" w:fill="auto"/>
          </w:tcPr>
          <w:p w14:paraId="3FAEE17A" w14:textId="214B45FC" w:rsidR="002F6160" w:rsidRPr="0035448F" w:rsidRDefault="00492787" w:rsidP="0035448F">
            <w:pPr>
              <w:jc w:val="both"/>
              <w:rPr>
                <w:bCs/>
                <w:lang w:val="es-ES_tradnl"/>
              </w:rPr>
            </w:pPr>
            <w:r w:rsidRPr="0035448F">
              <w:rPr>
                <w:bCs/>
                <w:lang w:val="es-ES_tradnl"/>
              </w:rPr>
              <w:t>X</w:t>
            </w:r>
          </w:p>
        </w:tc>
        <w:tc>
          <w:tcPr>
            <w:tcW w:w="0" w:type="auto"/>
            <w:shd w:val="clear" w:color="auto" w:fill="auto"/>
          </w:tcPr>
          <w:p w14:paraId="330CE59B" w14:textId="5FC8ABB0" w:rsidR="002F6160" w:rsidRPr="0035448F" w:rsidRDefault="00492787" w:rsidP="0035448F">
            <w:pPr>
              <w:jc w:val="both"/>
              <w:rPr>
                <w:bCs/>
                <w:lang w:val="es-ES_tradnl"/>
              </w:rPr>
            </w:pPr>
            <w:r w:rsidRPr="0035448F">
              <w:rPr>
                <w:bCs/>
                <w:lang w:val="es-ES_tradnl"/>
              </w:rPr>
              <w:t>X</w:t>
            </w:r>
          </w:p>
        </w:tc>
        <w:tc>
          <w:tcPr>
            <w:tcW w:w="0" w:type="auto"/>
            <w:shd w:val="clear" w:color="auto" w:fill="auto"/>
          </w:tcPr>
          <w:p w14:paraId="10D12E73" w14:textId="77777777" w:rsidR="002F6160" w:rsidRPr="0035448F" w:rsidRDefault="002F6160" w:rsidP="0035448F">
            <w:pPr>
              <w:jc w:val="both"/>
              <w:rPr>
                <w:bCs/>
                <w:lang w:val="es-ES_tradnl"/>
              </w:rPr>
            </w:pPr>
          </w:p>
        </w:tc>
        <w:tc>
          <w:tcPr>
            <w:tcW w:w="0" w:type="auto"/>
            <w:shd w:val="clear" w:color="auto" w:fill="auto"/>
          </w:tcPr>
          <w:p w14:paraId="43EF9BAA" w14:textId="77777777" w:rsidR="002F6160" w:rsidRPr="0035448F" w:rsidRDefault="002F6160" w:rsidP="0035448F">
            <w:pPr>
              <w:jc w:val="both"/>
              <w:rPr>
                <w:bCs/>
                <w:lang w:val="es-ES_tradnl"/>
              </w:rPr>
            </w:pPr>
          </w:p>
        </w:tc>
        <w:tc>
          <w:tcPr>
            <w:tcW w:w="0" w:type="auto"/>
            <w:shd w:val="clear" w:color="auto" w:fill="auto"/>
          </w:tcPr>
          <w:p w14:paraId="5A3390D6" w14:textId="77777777" w:rsidR="002F6160" w:rsidRPr="0035448F" w:rsidRDefault="002F6160" w:rsidP="0035448F">
            <w:pPr>
              <w:jc w:val="both"/>
              <w:rPr>
                <w:bCs/>
                <w:lang w:val="es-ES_tradnl"/>
              </w:rPr>
            </w:pPr>
          </w:p>
        </w:tc>
      </w:tr>
      <w:tr w:rsidR="002F6160" w:rsidRPr="0035448F" w14:paraId="2F3F4E48" w14:textId="77777777">
        <w:tc>
          <w:tcPr>
            <w:tcW w:w="0" w:type="auto"/>
            <w:shd w:val="clear" w:color="auto" w:fill="auto"/>
          </w:tcPr>
          <w:p w14:paraId="7D6123EA" w14:textId="42EEE8CE" w:rsidR="002F6160" w:rsidRPr="0035448F" w:rsidRDefault="00492787" w:rsidP="0035448F">
            <w:pPr>
              <w:jc w:val="both"/>
              <w:rPr>
                <w:bCs/>
                <w:lang w:val="es-ES_tradnl"/>
              </w:rPr>
            </w:pPr>
            <w:r w:rsidRPr="0035448F">
              <w:rPr>
                <w:bCs/>
                <w:lang w:val="es-ES_tradnl"/>
              </w:rPr>
              <w:t>Guía de Legalización de Tierras</w:t>
            </w:r>
          </w:p>
        </w:tc>
        <w:tc>
          <w:tcPr>
            <w:tcW w:w="0" w:type="auto"/>
            <w:shd w:val="clear" w:color="auto" w:fill="auto"/>
          </w:tcPr>
          <w:p w14:paraId="12ABB089" w14:textId="77777777" w:rsidR="002F6160" w:rsidRPr="0035448F" w:rsidRDefault="002F6160" w:rsidP="0035448F">
            <w:pPr>
              <w:jc w:val="both"/>
              <w:rPr>
                <w:bCs/>
                <w:lang w:val="es-ES_tradnl"/>
              </w:rPr>
            </w:pPr>
          </w:p>
        </w:tc>
        <w:tc>
          <w:tcPr>
            <w:tcW w:w="0" w:type="auto"/>
            <w:shd w:val="clear" w:color="auto" w:fill="auto"/>
          </w:tcPr>
          <w:p w14:paraId="5FA03A3B" w14:textId="77777777" w:rsidR="002F6160" w:rsidRPr="0035448F" w:rsidRDefault="002F6160" w:rsidP="0035448F">
            <w:pPr>
              <w:jc w:val="both"/>
              <w:rPr>
                <w:bCs/>
                <w:lang w:val="es-ES_tradnl"/>
              </w:rPr>
            </w:pPr>
          </w:p>
        </w:tc>
        <w:tc>
          <w:tcPr>
            <w:tcW w:w="0" w:type="auto"/>
            <w:shd w:val="clear" w:color="auto" w:fill="auto"/>
          </w:tcPr>
          <w:p w14:paraId="20E6C7B2" w14:textId="77777777" w:rsidR="002F6160" w:rsidRPr="0035448F" w:rsidRDefault="002F6160" w:rsidP="0035448F">
            <w:pPr>
              <w:jc w:val="both"/>
              <w:rPr>
                <w:bCs/>
                <w:lang w:val="es-ES_tradnl"/>
              </w:rPr>
            </w:pPr>
          </w:p>
        </w:tc>
        <w:tc>
          <w:tcPr>
            <w:tcW w:w="0" w:type="auto"/>
            <w:shd w:val="clear" w:color="auto" w:fill="auto"/>
          </w:tcPr>
          <w:p w14:paraId="5087BE78" w14:textId="77777777" w:rsidR="002F6160" w:rsidRPr="0035448F" w:rsidRDefault="002F6160" w:rsidP="0035448F">
            <w:pPr>
              <w:jc w:val="both"/>
              <w:rPr>
                <w:bCs/>
                <w:lang w:val="es-ES_tradnl"/>
              </w:rPr>
            </w:pPr>
          </w:p>
        </w:tc>
        <w:tc>
          <w:tcPr>
            <w:tcW w:w="0" w:type="auto"/>
            <w:shd w:val="clear" w:color="auto" w:fill="auto"/>
          </w:tcPr>
          <w:p w14:paraId="02A2F463" w14:textId="77777777" w:rsidR="002F6160" w:rsidRPr="0035448F" w:rsidRDefault="002F6160" w:rsidP="0035448F">
            <w:pPr>
              <w:jc w:val="both"/>
              <w:rPr>
                <w:bCs/>
                <w:lang w:val="es-ES_tradnl"/>
              </w:rPr>
            </w:pPr>
          </w:p>
        </w:tc>
        <w:tc>
          <w:tcPr>
            <w:tcW w:w="0" w:type="auto"/>
            <w:shd w:val="clear" w:color="auto" w:fill="auto"/>
          </w:tcPr>
          <w:p w14:paraId="408637EE" w14:textId="77777777" w:rsidR="002F6160" w:rsidRPr="0035448F" w:rsidRDefault="002F6160" w:rsidP="0035448F">
            <w:pPr>
              <w:jc w:val="both"/>
              <w:rPr>
                <w:bCs/>
                <w:lang w:val="es-ES_tradnl"/>
              </w:rPr>
            </w:pPr>
          </w:p>
        </w:tc>
        <w:tc>
          <w:tcPr>
            <w:tcW w:w="0" w:type="auto"/>
            <w:shd w:val="clear" w:color="auto" w:fill="auto"/>
          </w:tcPr>
          <w:p w14:paraId="781C879E" w14:textId="77777777" w:rsidR="002F6160" w:rsidRPr="0035448F" w:rsidRDefault="002F6160" w:rsidP="0035448F">
            <w:pPr>
              <w:jc w:val="both"/>
              <w:rPr>
                <w:bCs/>
                <w:lang w:val="es-ES_tradnl"/>
              </w:rPr>
            </w:pPr>
          </w:p>
        </w:tc>
        <w:tc>
          <w:tcPr>
            <w:tcW w:w="0" w:type="auto"/>
            <w:shd w:val="clear" w:color="auto" w:fill="auto"/>
          </w:tcPr>
          <w:p w14:paraId="798BA74A" w14:textId="77777777" w:rsidR="002F6160" w:rsidRPr="0035448F" w:rsidRDefault="002F6160" w:rsidP="0035448F">
            <w:pPr>
              <w:jc w:val="both"/>
              <w:rPr>
                <w:bCs/>
                <w:lang w:val="es-ES_tradnl"/>
              </w:rPr>
            </w:pPr>
          </w:p>
        </w:tc>
        <w:tc>
          <w:tcPr>
            <w:tcW w:w="0" w:type="auto"/>
            <w:shd w:val="clear" w:color="auto" w:fill="auto"/>
          </w:tcPr>
          <w:p w14:paraId="7D9DBB7D" w14:textId="4166EA75" w:rsidR="002F6160" w:rsidRPr="0035448F" w:rsidRDefault="00492787" w:rsidP="0035448F">
            <w:pPr>
              <w:jc w:val="both"/>
              <w:rPr>
                <w:bCs/>
                <w:lang w:val="es-ES_tradnl"/>
              </w:rPr>
            </w:pPr>
            <w:r w:rsidRPr="0035448F">
              <w:rPr>
                <w:bCs/>
                <w:lang w:val="es-ES_tradnl"/>
              </w:rPr>
              <w:t>X</w:t>
            </w:r>
          </w:p>
        </w:tc>
        <w:tc>
          <w:tcPr>
            <w:tcW w:w="0" w:type="auto"/>
            <w:shd w:val="clear" w:color="auto" w:fill="auto"/>
          </w:tcPr>
          <w:p w14:paraId="272EA31F" w14:textId="6266094A" w:rsidR="002F6160" w:rsidRPr="0035448F" w:rsidRDefault="00492787" w:rsidP="0035448F">
            <w:pPr>
              <w:jc w:val="both"/>
              <w:rPr>
                <w:bCs/>
                <w:lang w:val="es-ES_tradnl"/>
              </w:rPr>
            </w:pPr>
            <w:r w:rsidRPr="0035448F">
              <w:rPr>
                <w:bCs/>
                <w:lang w:val="es-ES_tradnl"/>
              </w:rPr>
              <w:t>X</w:t>
            </w:r>
          </w:p>
        </w:tc>
        <w:tc>
          <w:tcPr>
            <w:tcW w:w="0" w:type="auto"/>
            <w:shd w:val="clear" w:color="auto" w:fill="auto"/>
          </w:tcPr>
          <w:p w14:paraId="4334A7B7" w14:textId="77777777" w:rsidR="002F6160" w:rsidRPr="0035448F" w:rsidRDefault="002F6160" w:rsidP="0035448F">
            <w:pPr>
              <w:jc w:val="both"/>
              <w:rPr>
                <w:bCs/>
                <w:lang w:val="es-ES_tradnl"/>
              </w:rPr>
            </w:pPr>
          </w:p>
        </w:tc>
        <w:tc>
          <w:tcPr>
            <w:tcW w:w="0" w:type="auto"/>
            <w:shd w:val="clear" w:color="auto" w:fill="auto"/>
          </w:tcPr>
          <w:p w14:paraId="5612EDF2" w14:textId="77777777" w:rsidR="002F6160" w:rsidRPr="0035448F" w:rsidRDefault="002F6160" w:rsidP="0035448F">
            <w:pPr>
              <w:jc w:val="both"/>
              <w:rPr>
                <w:bCs/>
                <w:lang w:val="es-ES_tradnl"/>
              </w:rPr>
            </w:pPr>
          </w:p>
        </w:tc>
      </w:tr>
      <w:tr w:rsidR="002F6160" w:rsidRPr="0035448F" w14:paraId="036B60E1" w14:textId="77777777">
        <w:tc>
          <w:tcPr>
            <w:tcW w:w="0" w:type="auto"/>
            <w:shd w:val="clear" w:color="auto" w:fill="auto"/>
          </w:tcPr>
          <w:p w14:paraId="2AAAF32E" w14:textId="4BEDD463" w:rsidR="002F6160" w:rsidRPr="0035448F" w:rsidRDefault="00492787" w:rsidP="0035448F">
            <w:pPr>
              <w:jc w:val="both"/>
              <w:rPr>
                <w:bCs/>
                <w:lang w:val="es-ES_tradnl"/>
              </w:rPr>
            </w:pPr>
            <w:r w:rsidRPr="0035448F">
              <w:rPr>
                <w:bCs/>
                <w:lang w:val="es-ES_tradnl"/>
              </w:rPr>
              <w:t xml:space="preserve">Desarrollo de los Artículos </w:t>
            </w:r>
          </w:p>
        </w:tc>
        <w:tc>
          <w:tcPr>
            <w:tcW w:w="0" w:type="auto"/>
            <w:shd w:val="clear" w:color="auto" w:fill="auto"/>
          </w:tcPr>
          <w:p w14:paraId="7B3FE913" w14:textId="77777777" w:rsidR="002F6160" w:rsidRPr="0035448F" w:rsidRDefault="002F6160" w:rsidP="0035448F">
            <w:pPr>
              <w:jc w:val="both"/>
              <w:rPr>
                <w:bCs/>
                <w:lang w:val="es-ES_tradnl"/>
              </w:rPr>
            </w:pPr>
          </w:p>
        </w:tc>
        <w:tc>
          <w:tcPr>
            <w:tcW w:w="0" w:type="auto"/>
            <w:shd w:val="clear" w:color="auto" w:fill="auto"/>
          </w:tcPr>
          <w:p w14:paraId="5DDD7509" w14:textId="77777777" w:rsidR="002F6160" w:rsidRPr="0035448F" w:rsidRDefault="002F6160" w:rsidP="0035448F">
            <w:pPr>
              <w:jc w:val="both"/>
              <w:rPr>
                <w:bCs/>
                <w:lang w:val="es-ES_tradnl"/>
              </w:rPr>
            </w:pPr>
          </w:p>
        </w:tc>
        <w:tc>
          <w:tcPr>
            <w:tcW w:w="0" w:type="auto"/>
            <w:shd w:val="clear" w:color="auto" w:fill="auto"/>
          </w:tcPr>
          <w:p w14:paraId="13DFD348" w14:textId="77777777" w:rsidR="002F6160" w:rsidRPr="0035448F" w:rsidRDefault="002F6160" w:rsidP="0035448F">
            <w:pPr>
              <w:jc w:val="both"/>
              <w:rPr>
                <w:bCs/>
                <w:lang w:val="es-ES_tradnl"/>
              </w:rPr>
            </w:pPr>
          </w:p>
        </w:tc>
        <w:tc>
          <w:tcPr>
            <w:tcW w:w="0" w:type="auto"/>
            <w:shd w:val="clear" w:color="auto" w:fill="auto"/>
          </w:tcPr>
          <w:p w14:paraId="0CB9320C" w14:textId="77777777" w:rsidR="002F6160" w:rsidRPr="0035448F" w:rsidRDefault="002F6160" w:rsidP="0035448F">
            <w:pPr>
              <w:jc w:val="both"/>
              <w:rPr>
                <w:bCs/>
                <w:lang w:val="es-ES_tradnl"/>
              </w:rPr>
            </w:pPr>
          </w:p>
        </w:tc>
        <w:tc>
          <w:tcPr>
            <w:tcW w:w="0" w:type="auto"/>
            <w:shd w:val="clear" w:color="auto" w:fill="auto"/>
          </w:tcPr>
          <w:p w14:paraId="37C1B560" w14:textId="77777777" w:rsidR="002F6160" w:rsidRPr="0035448F" w:rsidRDefault="002F6160" w:rsidP="0035448F">
            <w:pPr>
              <w:jc w:val="both"/>
              <w:rPr>
                <w:bCs/>
                <w:lang w:val="es-ES_tradnl"/>
              </w:rPr>
            </w:pPr>
          </w:p>
        </w:tc>
        <w:tc>
          <w:tcPr>
            <w:tcW w:w="0" w:type="auto"/>
            <w:shd w:val="clear" w:color="auto" w:fill="auto"/>
          </w:tcPr>
          <w:p w14:paraId="1D57F480" w14:textId="77777777" w:rsidR="002F6160" w:rsidRPr="0035448F" w:rsidRDefault="002F6160" w:rsidP="0035448F">
            <w:pPr>
              <w:jc w:val="both"/>
              <w:rPr>
                <w:bCs/>
                <w:lang w:val="es-ES_tradnl"/>
              </w:rPr>
            </w:pPr>
          </w:p>
        </w:tc>
        <w:tc>
          <w:tcPr>
            <w:tcW w:w="0" w:type="auto"/>
            <w:shd w:val="clear" w:color="auto" w:fill="auto"/>
          </w:tcPr>
          <w:p w14:paraId="524B970F" w14:textId="77777777" w:rsidR="002F6160" w:rsidRPr="0035448F" w:rsidRDefault="002F6160" w:rsidP="0035448F">
            <w:pPr>
              <w:jc w:val="both"/>
              <w:rPr>
                <w:bCs/>
                <w:lang w:val="es-ES_tradnl"/>
              </w:rPr>
            </w:pPr>
          </w:p>
        </w:tc>
        <w:tc>
          <w:tcPr>
            <w:tcW w:w="0" w:type="auto"/>
            <w:shd w:val="clear" w:color="auto" w:fill="auto"/>
          </w:tcPr>
          <w:p w14:paraId="38EEFC02" w14:textId="77777777" w:rsidR="002F6160" w:rsidRPr="0035448F" w:rsidRDefault="002F6160" w:rsidP="0035448F">
            <w:pPr>
              <w:jc w:val="both"/>
              <w:rPr>
                <w:bCs/>
                <w:lang w:val="es-ES_tradnl"/>
              </w:rPr>
            </w:pPr>
          </w:p>
        </w:tc>
        <w:tc>
          <w:tcPr>
            <w:tcW w:w="0" w:type="auto"/>
            <w:shd w:val="clear" w:color="auto" w:fill="auto"/>
          </w:tcPr>
          <w:p w14:paraId="43469F3C" w14:textId="77777777" w:rsidR="002F6160" w:rsidRPr="0035448F" w:rsidRDefault="002F6160" w:rsidP="0035448F">
            <w:pPr>
              <w:jc w:val="both"/>
              <w:rPr>
                <w:bCs/>
                <w:lang w:val="es-ES_tradnl"/>
              </w:rPr>
            </w:pPr>
          </w:p>
        </w:tc>
        <w:tc>
          <w:tcPr>
            <w:tcW w:w="0" w:type="auto"/>
            <w:shd w:val="clear" w:color="auto" w:fill="auto"/>
          </w:tcPr>
          <w:p w14:paraId="075797B8" w14:textId="77777777" w:rsidR="002F6160" w:rsidRPr="0035448F" w:rsidRDefault="002F6160" w:rsidP="0035448F">
            <w:pPr>
              <w:jc w:val="both"/>
              <w:rPr>
                <w:bCs/>
                <w:lang w:val="es-ES_tradnl"/>
              </w:rPr>
            </w:pPr>
          </w:p>
        </w:tc>
        <w:tc>
          <w:tcPr>
            <w:tcW w:w="0" w:type="auto"/>
            <w:shd w:val="clear" w:color="auto" w:fill="auto"/>
          </w:tcPr>
          <w:p w14:paraId="466415EE" w14:textId="7DF9B347" w:rsidR="002F6160" w:rsidRPr="0035448F" w:rsidRDefault="00492787" w:rsidP="0035448F">
            <w:pPr>
              <w:jc w:val="both"/>
              <w:rPr>
                <w:bCs/>
                <w:lang w:val="es-ES_tradnl"/>
              </w:rPr>
            </w:pPr>
            <w:r w:rsidRPr="0035448F">
              <w:rPr>
                <w:bCs/>
                <w:lang w:val="es-ES_tradnl"/>
              </w:rPr>
              <w:t>X</w:t>
            </w:r>
          </w:p>
        </w:tc>
        <w:tc>
          <w:tcPr>
            <w:tcW w:w="0" w:type="auto"/>
            <w:shd w:val="clear" w:color="auto" w:fill="auto"/>
          </w:tcPr>
          <w:p w14:paraId="08AA2C1F" w14:textId="6F5F9869" w:rsidR="002F6160" w:rsidRPr="0035448F" w:rsidRDefault="00492787" w:rsidP="0035448F">
            <w:pPr>
              <w:jc w:val="both"/>
              <w:rPr>
                <w:bCs/>
                <w:lang w:val="es-ES_tradnl"/>
              </w:rPr>
            </w:pPr>
            <w:r w:rsidRPr="0035448F">
              <w:rPr>
                <w:bCs/>
                <w:lang w:val="es-ES_tradnl"/>
              </w:rPr>
              <w:t>X</w:t>
            </w:r>
          </w:p>
        </w:tc>
      </w:tr>
    </w:tbl>
    <w:p w14:paraId="49705362" w14:textId="77777777" w:rsidR="00D36B7F" w:rsidRPr="0035448F" w:rsidRDefault="00D36B7F" w:rsidP="0035448F">
      <w:pPr>
        <w:ind w:left="360"/>
        <w:jc w:val="both"/>
        <w:rPr>
          <w:bCs/>
        </w:rPr>
      </w:pPr>
    </w:p>
    <w:p w14:paraId="708C3B3E" w14:textId="77777777" w:rsidR="003A54E7" w:rsidRPr="0035448F" w:rsidRDefault="003A54E7" w:rsidP="0035448F">
      <w:pPr>
        <w:ind w:left="360"/>
        <w:jc w:val="both"/>
        <w:rPr>
          <w:b/>
        </w:rPr>
      </w:pPr>
    </w:p>
    <w:p w14:paraId="753BA08E" w14:textId="18CC4BFF" w:rsidR="005D1392" w:rsidRPr="0035448F" w:rsidRDefault="005D1392" w:rsidP="0035448F">
      <w:pPr>
        <w:ind w:left="360"/>
        <w:jc w:val="both"/>
        <w:rPr>
          <w:b/>
        </w:rPr>
      </w:pPr>
      <w:r w:rsidRPr="0035448F">
        <w:rPr>
          <w:b/>
        </w:rPr>
        <w:t>B.</w:t>
      </w:r>
      <w:r w:rsidR="006D3120" w:rsidRPr="0035448F">
        <w:rPr>
          <w:b/>
        </w:rPr>
        <w:t>8</w:t>
      </w:r>
      <w:r w:rsidRPr="0035448F">
        <w:rPr>
          <w:b/>
        </w:rPr>
        <w:t>. Literatura citada</w:t>
      </w:r>
    </w:p>
    <w:p w14:paraId="0B8B4C25" w14:textId="77777777" w:rsidR="0056258C" w:rsidRPr="0035448F" w:rsidRDefault="0056258C" w:rsidP="0035448F">
      <w:pPr>
        <w:ind w:left="360"/>
        <w:jc w:val="both"/>
        <w:rPr>
          <w:bCs/>
          <w:lang w:val="es-ES_tradnl"/>
        </w:rPr>
      </w:pPr>
    </w:p>
    <w:p w14:paraId="7B34B884" w14:textId="77777777" w:rsidR="00E2252F" w:rsidRPr="00E2252F" w:rsidRDefault="00EE2C52" w:rsidP="00E2252F">
      <w:pPr>
        <w:pStyle w:val="Bibliografa"/>
      </w:pPr>
      <w:r w:rsidRPr="0035448F">
        <w:fldChar w:fldCharType="begin"/>
      </w:r>
      <w:r w:rsidR="00E2252F">
        <w:instrText xml:space="preserve"> ADDIN ZOTERO_BIBL {"uncited":[],"omitted":[],"custom":[]} CSL_BIBLIOGRAPHY </w:instrText>
      </w:r>
      <w:r w:rsidRPr="0035448F">
        <w:fldChar w:fldCharType="separate"/>
      </w:r>
      <w:r w:rsidR="00E2252F" w:rsidRPr="00E2252F">
        <w:t>Chorlango, C., &amp; Daniel, J. (2021). El derecho de dominio de propiedades rurales como facultad de la jurisdicción indígena en la parroquia de Cangahua del cantón Cayambe. http://repositorio.utn.edu.ec/handle/123456789/11234</w:t>
      </w:r>
    </w:p>
    <w:p w14:paraId="30979212" w14:textId="77777777" w:rsidR="00E2252F" w:rsidRPr="00E2252F" w:rsidRDefault="00E2252F" w:rsidP="00E2252F">
      <w:pPr>
        <w:pStyle w:val="Bibliografa"/>
      </w:pPr>
      <w:r w:rsidRPr="00E2252F">
        <w:t>Enríquez, H., &amp; Armando, P. (2018). Derechos de propiedad rural y su impacto en la gestión de los recursos naturales, estudio de caso: Parroquia la Concepción, cantón Mira. http://repositorio.utn.edu.ec/handle/123456789/8403</w:t>
      </w:r>
    </w:p>
    <w:p w14:paraId="41CB8897" w14:textId="77777777" w:rsidR="00E2252F" w:rsidRPr="00E2252F" w:rsidRDefault="00E2252F" w:rsidP="00E2252F">
      <w:pPr>
        <w:pStyle w:val="Bibliografa"/>
      </w:pPr>
      <w:r w:rsidRPr="00E2252F">
        <w:t>Jácome, G., &amp; Luis, J. (2013). Legalización de tierras rurales en el cantón Otavalo y determinación de su impacto en el territorio. Pontificia Universidad Católica del Ecuador. http://repositorio.puce.edu.ec:80/xmlui/handle/22000/5794</w:t>
      </w:r>
    </w:p>
    <w:p w14:paraId="3843F0B5" w14:textId="77777777" w:rsidR="00E2252F" w:rsidRPr="00E2252F" w:rsidRDefault="00E2252F" w:rsidP="00E2252F">
      <w:pPr>
        <w:pStyle w:val="Bibliografa"/>
      </w:pPr>
      <w:r w:rsidRPr="00E2252F">
        <w:t>Leon Paz, J. R., &amp; Rivera, A. (2020). Ilegalidad de la tenencia y desigualdad en la distribución de la tierra en Ecuador como condiciones de vulnerabilidad. Geopauta, 4(1), 34. https://doi.org/10.22481/rg.v4i1.6150</w:t>
      </w:r>
    </w:p>
    <w:p w14:paraId="21762027" w14:textId="77777777" w:rsidR="00E2252F" w:rsidRPr="00E2252F" w:rsidRDefault="00E2252F" w:rsidP="00E2252F">
      <w:pPr>
        <w:pStyle w:val="Bibliografa"/>
      </w:pPr>
      <w:r w:rsidRPr="00E2252F">
        <w:t>Murillo, A., &amp; Josue, M. (2020). La legalización de tierras rurales en el cantón Cuenca. http://repositorio.ucsg.edu.ec/handle/3317/15802</w:t>
      </w:r>
    </w:p>
    <w:p w14:paraId="4BBC4E2F" w14:textId="77777777" w:rsidR="00E2252F" w:rsidRPr="00E2252F" w:rsidRDefault="00E2252F" w:rsidP="00E2252F">
      <w:pPr>
        <w:pStyle w:val="Bibliografa"/>
      </w:pPr>
      <w:r w:rsidRPr="00E2252F">
        <w:t>Navas, M. (1998). Ley de desarrollo agrario y la tenencia de tierras en el Ecuador. http://repositorio.flacsoandes.edu.ec/handle/10469/5796</w:t>
      </w:r>
    </w:p>
    <w:p w14:paraId="12104EFF" w14:textId="77777777" w:rsidR="00E2252F" w:rsidRPr="00E2252F" w:rsidRDefault="00E2252F" w:rsidP="00E2252F">
      <w:pPr>
        <w:pStyle w:val="Bibliografa"/>
      </w:pPr>
      <w:r w:rsidRPr="00E2252F">
        <w:t>Páes, A. (2014). El Anarquismo en el Ecuador. Corporación Editora Nacional. https://elibro.net/es/ereader/utiec/80238</w:t>
      </w:r>
    </w:p>
    <w:p w14:paraId="16B35206" w14:textId="77777777" w:rsidR="00E2252F" w:rsidRPr="00E2252F" w:rsidRDefault="00E2252F" w:rsidP="00E2252F">
      <w:pPr>
        <w:pStyle w:val="Bibliografa"/>
      </w:pPr>
      <w:r w:rsidRPr="00E2252F">
        <w:t>Palma, V., &amp; Germán, L. (2011). Legalización de pequeños predios en el sector rural del Cantón Mira, Provincia del Carchi. http://repositorio.iaen.edu.ec/handle/24000/3898</w:t>
      </w:r>
    </w:p>
    <w:p w14:paraId="785E6B4C" w14:textId="77777777" w:rsidR="00E2252F" w:rsidRPr="00E2252F" w:rsidRDefault="00E2252F" w:rsidP="00E2252F">
      <w:pPr>
        <w:pStyle w:val="Bibliografa"/>
      </w:pPr>
      <w:r w:rsidRPr="00E2252F">
        <w:t>Pasquel, M., &amp; Victoria, C. (2020). Evaluación del proceso de adjudicación y legalización de tierras rurales [Thesis, Pontificia Universidad Católica del Ecuador Sede Ibarra]. https://doi.org/10/564</w:t>
      </w:r>
    </w:p>
    <w:p w14:paraId="59472883" w14:textId="77777777" w:rsidR="00E2252F" w:rsidRPr="00E2252F" w:rsidRDefault="00E2252F" w:rsidP="00E2252F">
      <w:pPr>
        <w:pStyle w:val="Bibliografa"/>
      </w:pPr>
      <w:r w:rsidRPr="00E2252F">
        <w:lastRenderedPageBreak/>
        <w:t>Pesàntez, A., &amp; Esteban, M. (2018). Propuesta de reforma a la ordenanza de legalización de tierras del Consejo Cantonal de la ciudad de Azogues. http://dspace.ucacue.edu.ec//handle/reducacue/8268</w:t>
      </w:r>
    </w:p>
    <w:p w14:paraId="19EA04A1" w14:textId="77777777" w:rsidR="00E2252F" w:rsidRPr="00E2252F" w:rsidRDefault="00E2252F" w:rsidP="00E2252F">
      <w:pPr>
        <w:pStyle w:val="Bibliografa"/>
      </w:pPr>
      <w:r w:rsidRPr="00E2252F">
        <w:t>Rosero, F., Yonfá, Y. C., &amp; Regalado, F. (s. f.). Soberanía alimentaria, modelos de desarrollo y tierras en Ecuador. 56.</w:t>
      </w:r>
    </w:p>
    <w:p w14:paraId="41C06290" w14:textId="77777777" w:rsidR="00E2252F" w:rsidRPr="00E2252F" w:rsidRDefault="00E2252F" w:rsidP="00E2252F">
      <w:pPr>
        <w:pStyle w:val="Bibliografa"/>
      </w:pPr>
      <w:r w:rsidRPr="00E2252F">
        <w:t>Tamayo, M., &amp; Livio, T. (2019). La política agraria en Ecuador 1965-2015. http://repositorio.flacsoandes.edu.ec/handle/10469/16297</w:t>
      </w:r>
    </w:p>
    <w:p w14:paraId="0C92127F" w14:textId="77777777" w:rsidR="00E2252F" w:rsidRPr="00E2252F" w:rsidRDefault="00E2252F" w:rsidP="00E2252F">
      <w:pPr>
        <w:pStyle w:val="Bibliografa"/>
      </w:pPr>
      <w:r w:rsidRPr="00E2252F">
        <w:t>Torres-Mazuera, G., &amp; Torres-Mazuera, G. (2015). Las consecuencias ocultas de la enajenación de tierras ejidales: Proliferación de disonancias normativas. Desacatos, 49, 150-167.</w:t>
      </w:r>
    </w:p>
    <w:p w14:paraId="5ADC3FFE" w14:textId="77777777" w:rsidR="00E2252F" w:rsidRPr="00E2252F" w:rsidRDefault="00E2252F" w:rsidP="00E2252F">
      <w:pPr>
        <w:pStyle w:val="Bibliografa"/>
      </w:pPr>
      <w:r w:rsidRPr="00E2252F">
        <w:t>Vega, Y. G. C., Mosquera, D. D. A., Carrillo, W. G. T., &amp; Palacios, T. H. C. (2020). Retroceso en la legalización de tierras rurales en el Cantón Quinindé 2017-2018. Dilemas contemporáneos: Educación, Política y Valores. https://doi.org/10.46377/dilemas.v8i1.2435</w:t>
      </w:r>
    </w:p>
    <w:p w14:paraId="45EC5E07" w14:textId="7EAE1857" w:rsidR="00EE2C52" w:rsidRPr="0035448F" w:rsidRDefault="00EE2C52" w:rsidP="0035448F">
      <w:pPr>
        <w:pStyle w:val="Sinespaciado"/>
        <w:jc w:val="both"/>
      </w:pPr>
      <w:r w:rsidRPr="0035448F">
        <w:fldChar w:fldCharType="end"/>
      </w:r>
    </w:p>
    <w:p w14:paraId="5F0C8D7F" w14:textId="77777777" w:rsidR="00FB3C35" w:rsidRPr="0035448F" w:rsidRDefault="00FB3C35" w:rsidP="0035448F">
      <w:pPr>
        <w:ind w:left="360"/>
        <w:jc w:val="both"/>
        <w:rPr>
          <w:bCs/>
        </w:rPr>
      </w:pPr>
    </w:p>
    <w:p w14:paraId="7F9D22D7" w14:textId="77777777" w:rsidR="00CB65E5" w:rsidRPr="0035448F" w:rsidRDefault="00C90FEA" w:rsidP="0035448F">
      <w:pPr>
        <w:rPr>
          <w:b/>
          <w:bCs/>
          <w:lang w:val="es-ES_tradnl"/>
        </w:rPr>
      </w:pPr>
      <w:r w:rsidRPr="0035448F">
        <w:rPr>
          <w:b/>
          <w:bCs/>
          <w:lang w:val="es-ES_tradnl"/>
        </w:rPr>
        <w:br w:type="page"/>
      </w:r>
      <w:r w:rsidRPr="0035448F">
        <w:rPr>
          <w:b/>
          <w:bCs/>
          <w:lang w:val="es-ES_tradnl"/>
        </w:rPr>
        <w:lastRenderedPageBreak/>
        <w:t>C</w:t>
      </w:r>
      <w:r w:rsidR="00CB65E5" w:rsidRPr="0035448F">
        <w:rPr>
          <w:b/>
          <w:bCs/>
          <w:lang w:val="es-ES_tradnl"/>
        </w:rPr>
        <w:t>. PRESUPUESTO</w:t>
      </w:r>
    </w:p>
    <w:p w14:paraId="4A4E8CEA" w14:textId="77777777" w:rsidR="00F11340" w:rsidRPr="0035448F" w:rsidRDefault="00F11340" w:rsidP="0035448F">
      <w:pPr>
        <w:jc w:val="both"/>
        <w:rPr>
          <w:lang w:val="es-ES_tradnl"/>
        </w:rPr>
      </w:pPr>
    </w:p>
    <w:p w14:paraId="4280BBC2" w14:textId="02D1D903" w:rsidR="00CB65E5" w:rsidRPr="0035448F" w:rsidRDefault="00CB65E5" w:rsidP="0035448F">
      <w:pPr>
        <w:numPr>
          <w:ilvl w:val="0"/>
          <w:numId w:val="31"/>
        </w:numPr>
        <w:ind w:left="2127" w:hanging="1767"/>
        <w:jc w:val="both"/>
      </w:pPr>
      <w:r w:rsidRPr="0035448F">
        <w:rPr>
          <w:b/>
        </w:rPr>
        <w:t xml:space="preserve">Monto total: </w:t>
      </w:r>
      <w:r w:rsidRPr="0035448F">
        <w:t>USD $</w:t>
      </w:r>
      <w:r w:rsidR="007E1238" w:rsidRPr="0035448F">
        <w:t xml:space="preserve"> </w:t>
      </w:r>
      <w:r w:rsidR="00DC2CE6">
        <w:t>3</w:t>
      </w:r>
      <w:r w:rsidR="004B66F5">
        <w:t xml:space="preserve"> </w:t>
      </w:r>
      <w:r w:rsidR="007E1238" w:rsidRPr="0035448F">
        <w:t>mil</w:t>
      </w:r>
    </w:p>
    <w:p w14:paraId="77F0AA6E" w14:textId="6F3AA7B1" w:rsidR="00F640E1" w:rsidRPr="0035448F" w:rsidRDefault="00CB65E5" w:rsidP="0035448F">
      <w:pPr>
        <w:numPr>
          <w:ilvl w:val="0"/>
          <w:numId w:val="31"/>
        </w:numPr>
        <w:ind w:left="2127" w:hanging="1767"/>
        <w:jc w:val="both"/>
        <w:rPr>
          <w:b/>
          <w:bCs/>
          <w:lang w:val="es-ES_tradnl"/>
        </w:rPr>
      </w:pPr>
      <w:r w:rsidRPr="0035448F">
        <w:rPr>
          <w:b/>
        </w:rPr>
        <w:t xml:space="preserve">Monto solicitado: </w:t>
      </w:r>
      <w:r w:rsidRPr="0035448F">
        <w:t>USD $</w:t>
      </w:r>
      <w:r w:rsidR="007E1238" w:rsidRPr="0035448F">
        <w:t xml:space="preserve"> </w:t>
      </w:r>
      <w:r w:rsidR="00DC2CE6">
        <w:t>3</w:t>
      </w:r>
      <w:r w:rsidR="007E1238" w:rsidRPr="0035448F">
        <w:t xml:space="preserve"> mil</w:t>
      </w:r>
    </w:p>
    <w:p w14:paraId="3995D15B" w14:textId="77777777" w:rsidR="00107B77" w:rsidRPr="0035448F" w:rsidRDefault="00107B77" w:rsidP="0035448F">
      <w:pPr>
        <w:ind w:left="2127"/>
        <w:jc w:val="both"/>
        <w:rPr>
          <w:b/>
          <w:bCs/>
          <w:lang w:val="es-ES_tradnl"/>
        </w:rPr>
      </w:pPr>
    </w:p>
    <w:p w14:paraId="66C747D4" w14:textId="77777777" w:rsidR="00F640E1" w:rsidRPr="0035448F" w:rsidRDefault="00F640E1" w:rsidP="0035448F">
      <w:pPr>
        <w:ind w:left="360"/>
        <w:jc w:val="both"/>
        <w:rPr>
          <w:bCs/>
        </w:rPr>
      </w:pPr>
      <w:r w:rsidRPr="0035448F">
        <w:rPr>
          <w:bCs/>
        </w:rPr>
        <w:t xml:space="preserve">El monto total del proyecto está constituido por dos tipos de rubros: los rubros valorados y los rubros solicitados. Los rubros valorados consisten de aquellos montos para los cuales la Universidad </w:t>
      </w:r>
      <w:r w:rsidR="003C1055" w:rsidRPr="0035448F">
        <w:rPr>
          <w:bCs/>
        </w:rPr>
        <w:t>NO</w:t>
      </w:r>
      <w:r w:rsidRPr="0035448F">
        <w:rPr>
          <w:bCs/>
        </w:rPr>
        <w:t xml:space="preserve"> realiza desembolsos en efectivo, cheque o transferencia bancaria, pero que son contabilizados como parte de los costos del proyecto</w:t>
      </w:r>
      <w:r w:rsidR="003C1055" w:rsidRPr="0035448F">
        <w:rPr>
          <w:bCs/>
        </w:rPr>
        <w:t xml:space="preserve">. </w:t>
      </w:r>
      <w:r w:rsidRPr="0035448F">
        <w:rPr>
          <w:bCs/>
        </w:rPr>
        <w:t xml:space="preserve"> </w:t>
      </w:r>
      <w:r w:rsidR="003C1055" w:rsidRPr="0035448F">
        <w:rPr>
          <w:bCs/>
        </w:rPr>
        <w:t>Están constituidos principalmente por los valores</w:t>
      </w:r>
      <w:r w:rsidRPr="0035448F">
        <w:rPr>
          <w:bCs/>
        </w:rPr>
        <w:t xml:space="preserve"> correspondiente</w:t>
      </w:r>
      <w:r w:rsidR="003C1055" w:rsidRPr="0035448F">
        <w:rPr>
          <w:bCs/>
        </w:rPr>
        <w:t>s</w:t>
      </w:r>
      <w:r w:rsidRPr="0035448F">
        <w:rPr>
          <w:bCs/>
        </w:rPr>
        <w:t xml:space="preserve"> al salario de los docentes-investigadores de la UTI </w:t>
      </w:r>
      <w:r w:rsidR="006218ED" w:rsidRPr="0035448F">
        <w:rPr>
          <w:bCs/>
        </w:rPr>
        <w:t xml:space="preserve">(a tiempo completo y tiempo parcial, con relación de dependencia) </w:t>
      </w:r>
      <w:r w:rsidRPr="0035448F">
        <w:rPr>
          <w:bCs/>
        </w:rPr>
        <w:t xml:space="preserve">que participan en </w:t>
      </w:r>
      <w:r w:rsidR="003C1055" w:rsidRPr="0035448F">
        <w:rPr>
          <w:bCs/>
        </w:rPr>
        <w:t>el</w:t>
      </w:r>
      <w:r w:rsidRPr="0035448F">
        <w:rPr>
          <w:bCs/>
        </w:rPr>
        <w:t xml:space="preserve"> </w:t>
      </w:r>
      <w:r w:rsidR="003C1055" w:rsidRPr="0035448F">
        <w:rPr>
          <w:bCs/>
        </w:rPr>
        <w:t>proyecto</w:t>
      </w:r>
      <w:r w:rsidRPr="0035448F">
        <w:rPr>
          <w:bCs/>
        </w:rPr>
        <w:t xml:space="preserve">, por sus horas de trabajo invertidas en </w:t>
      </w:r>
      <w:r w:rsidR="003C1055" w:rsidRPr="0035448F">
        <w:rPr>
          <w:bCs/>
        </w:rPr>
        <w:t>la investigación</w:t>
      </w:r>
      <w:r w:rsidRPr="0035448F">
        <w:rPr>
          <w:bCs/>
        </w:rPr>
        <w:t xml:space="preserve">. </w:t>
      </w:r>
      <w:r w:rsidR="003C1055" w:rsidRPr="0035448F">
        <w:rPr>
          <w:bCs/>
        </w:rPr>
        <w:t>Por otro lado, l</w:t>
      </w:r>
      <w:r w:rsidRPr="0035448F">
        <w:rPr>
          <w:bCs/>
        </w:rPr>
        <w:t xml:space="preserve">os </w:t>
      </w:r>
      <w:r w:rsidR="003C1055" w:rsidRPr="0035448F">
        <w:rPr>
          <w:bCs/>
        </w:rPr>
        <w:t xml:space="preserve">rubros solicitados consisten en aquellos montos para los cuales </w:t>
      </w:r>
      <w:r w:rsidR="006218ED" w:rsidRPr="0035448F">
        <w:rPr>
          <w:bCs/>
        </w:rPr>
        <w:t>la Universidad SI realiza desembolsos en efectivo, cheque o transferencia bancaria (por ejemplo, compra de materiales, pagos a asistentes de investigación, costos logísticos del trabajo de campo, etc.)</w:t>
      </w:r>
    </w:p>
    <w:p w14:paraId="061B7240" w14:textId="77777777" w:rsidR="00896FC4" w:rsidRPr="0035448F" w:rsidRDefault="00896FC4" w:rsidP="0035448F">
      <w:pPr>
        <w:ind w:left="360"/>
        <w:jc w:val="both"/>
        <w:rPr>
          <w:bCs/>
        </w:rPr>
      </w:pPr>
    </w:p>
    <w:p w14:paraId="65FAB9BE" w14:textId="77777777" w:rsidR="00896FC4" w:rsidRPr="0035448F" w:rsidRDefault="00896FC4" w:rsidP="0035448F">
      <w:pPr>
        <w:ind w:left="360"/>
        <w:jc w:val="both"/>
        <w:rPr>
          <w:b/>
        </w:rPr>
      </w:pPr>
      <w:r w:rsidRPr="0035448F">
        <w:rPr>
          <w:b/>
        </w:rPr>
        <w:t>C.1. Presupuesto valorado</w:t>
      </w:r>
    </w:p>
    <w:p w14:paraId="5EB4AC93" w14:textId="77777777" w:rsidR="00CB65E5" w:rsidRPr="0035448F" w:rsidRDefault="00CB65E5" w:rsidP="0035448F">
      <w:pPr>
        <w:ind w:left="360"/>
        <w:jc w:val="both"/>
        <w:rPr>
          <w:bCs/>
        </w:rPr>
      </w:pPr>
    </w:p>
    <w:tbl>
      <w:tblPr>
        <w:tblW w:w="0" w:type="auto"/>
        <w:tblInd w:w="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0"/>
        <w:gridCol w:w="2217"/>
        <w:gridCol w:w="2219"/>
        <w:gridCol w:w="2234"/>
      </w:tblGrid>
      <w:tr w:rsidR="00107B77" w:rsidRPr="0035448F" w14:paraId="665D5FEE" w14:textId="77777777" w:rsidTr="00107B77">
        <w:tc>
          <w:tcPr>
            <w:tcW w:w="8880" w:type="dxa"/>
            <w:gridSpan w:val="4"/>
          </w:tcPr>
          <w:p w14:paraId="544D7B96" w14:textId="77777777" w:rsidR="000D58D3" w:rsidRPr="0035448F" w:rsidRDefault="000D58D3" w:rsidP="0035448F">
            <w:pPr>
              <w:jc w:val="center"/>
              <w:rPr>
                <w:b/>
                <w:lang w:val="es-ES_tradnl"/>
              </w:rPr>
            </w:pPr>
          </w:p>
          <w:p w14:paraId="61110E45" w14:textId="402334F6" w:rsidR="000D58D3" w:rsidRPr="0035448F" w:rsidRDefault="00D524D1" w:rsidP="0035448F">
            <w:pPr>
              <w:jc w:val="center"/>
              <w:rPr>
                <w:b/>
                <w:lang w:val="es-ES_tradnl"/>
              </w:rPr>
            </w:pPr>
            <w:r w:rsidRPr="0035448F">
              <w:rPr>
                <w:b/>
                <w:lang w:val="es-ES_tradnl"/>
              </w:rPr>
              <w:t>RUBROS VALORADOS</w:t>
            </w:r>
          </w:p>
        </w:tc>
      </w:tr>
      <w:tr w:rsidR="00107B77" w:rsidRPr="0035448F" w14:paraId="30E4448A" w14:textId="77777777" w:rsidTr="00107B77">
        <w:tc>
          <w:tcPr>
            <w:tcW w:w="2210" w:type="dxa"/>
          </w:tcPr>
          <w:p w14:paraId="273618C3" w14:textId="77777777" w:rsidR="00835F4C" w:rsidRPr="0035448F" w:rsidRDefault="000D58D3" w:rsidP="0035448F">
            <w:pPr>
              <w:jc w:val="center"/>
              <w:rPr>
                <w:b/>
                <w:lang w:val="es-ES_tradnl"/>
              </w:rPr>
            </w:pPr>
            <w:r w:rsidRPr="0035448F">
              <w:rPr>
                <w:b/>
                <w:lang w:val="es-ES_tradnl"/>
              </w:rPr>
              <w:t>Ítem</w:t>
            </w:r>
          </w:p>
        </w:tc>
        <w:tc>
          <w:tcPr>
            <w:tcW w:w="2217" w:type="dxa"/>
          </w:tcPr>
          <w:p w14:paraId="6160A883" w14:textId="77777777" w:rsidR="00835F4C" w:rsidRPr="0035448F" w:rsidRDefault="000D58D3" w:rsidP="0035448F">
            <w:pPr>
              <w:jc w:val="center"/>
              <w:rPr>
                <w:b/>
                <w:lang w:val="es-ES_tradnl"/>
              </w:rPr>
            </w:pPr>
            <w:r w:rsidRPr="0035448F">
              <w:rPr>
                <w:b/>
                <w:lang w:val="es-ES_tradnl"/>
              </w:rPr>
              <w:t>Valor Unitario</w:t>
            </w:r>
          </w:p>
        </w:tc>
        <w:tc>
          <w:tcPr>
            <w:tcW w:w="2219" w:type="dxa"/>
          </w:tcPr>
          <w:p w14:paraId="542D81DB" w14:textId="77777777" w:rsidR="00835F4C" w:rsidRPr="0035448F" w:rsidRDefault="000D58D3" w:rsidP="0035448F">
            <w:pPr>
              <w:jc w:val="center"/>
              <w:rPr>
                <w:b/>
                <w:lang w:val="es-ES_tradnl"/>
              </w:rPr>
            </w:pPr>
            <w:r w:rsidRPr="0035448F">
              <w:rPr>
                <w:b/>
                <w:lang w:val="es-ES_tradnl"/>
              </w:rPr>
              <w:t>Valor Total</w:t>
            </w:r>
          </w:p>
        </w:tc>
        <w:tc>
          <w:tcPr>
            <w:tcW w:w="2234" w:type="dxa"/>
          </w:tcPr>
          <w:p w14:paraId="70DB8759" w14:textId="77777777" w:rsidR="00835F4C" w:rsidRPr="0035448F" w:rsidRDefault="000D58D3" w:rsidP="0035448F">
            <w:pPr>
              <w:jc w:val="center"/>
              <w:rPr>
                <w:b/>
                <w:lang w:val="es-ES_tradnl"/>
              </w:rPr>
            </w:pPr>
            <w:r w:rsidRPr="0035448F">
              <w:rPr>
                <w:b/>
                <w:lang w:val="es-ES_tradnl"/>
              </w:rPr>
              <w:t>Observaciones</w:t>
            </w:r>
          </w:p>
        </w:tc>
      </w:tr>
      <w:tr w:rsidR="00107B77" w:rsidRPr="0035448F" w14:paraId="492E62D9" w14:textId="77777777" w:rsidTr="00107B77">
        <w:tc>
          <w:tcPr>
            <w:tcW w:w="2210" w:type="dxa"/>
          </w:tcPr>
          <w:p w14:paraId="4026287E" w14:textId="77777777" w:rsidR="00835F4C" w:rsidRPr="0035448F" w:rsidRDefault="00682F0D" w:rsidP="0035448F">
            <w:pPr>
              <w:rPr>
                <w:lang w:val="es-ES_tradnl"/>
              </w:rPr>
            </w:pPr>
            <w:r w:rsidRPr="0035448F">
              <w:rPr>
                <w:lang w:val="es-ES_tradnl"/>
              </w:rPr>
              <w:t>Docente investigador</w:t>
            </w:r>
            <w:r w:rsidR="00EB0F7D" w:rsidRPr="0035448F">
              <w:rPr>
                <w:lang w:val="es-ES_tradnl"/>
              </w:rPr>
              <w:t xml:space="preserve"> 1</w:t>
            </w:r>
          </w:p>
          <w:p w14:paraId="12EC32C2" w14:textId="08882C73" w:rsidR="00511DB6" w:rsidRPr="0035448F" w:rsidRDefault="00107B77" w:rsidP="0035448F">
            <w:pPr>
              <w:jc w:val="center"/>
              <w:rPr>
                <w:lang w:val="es-ES_tradnl"/>
              </w:rPr>
            </w:pPr>
            <w:r w:rsidRPr="0035448F">
              <w:rPr>
                <w:lang w:val="es-ES_tradnl"/>
              </w:rPr>
              <w:t>Abg. Mg. Eliana Rodríguez Salcedo</w:t>
            </w:r>
          </w:p>
        </w:tc>
        <w:tc>
          <w:tcPr>
            <w:tcW w:w="2217" w:type="dxa"/>
          </w:tcPr>
          <w:p w14:paraId="79367FC4" w14:textId="133216E0" w:rsidR="00835F4C" w:rsidRDefault="00107B77" w:rsidP="0035448F">
            <w:pPr>
              <w:jc w:val="center"/>
              <w:rPr>
                <w:lang w:val="es-ES_tradnl"/>
              </w:rPr>
            </w:pPr>
            <w:r w:rsidRPr="0035448F">
              <w:rPr>
                <w:lang w:val="es-ES_tradnl"/>
              </w:rPr>
              <w:t>Rubro valorado en horas de investigación</w:t>
            </w:r>
          </w:p>
          <w:p w14:paraId="03A43824" w14:textId="5B1EA550" w:rsidR="00E2252F" w:rsidRDefault="00E2252F" w:rsidP="0035448F">
            <w:pPr>
              <w:jc w:val="center"/>
              <w:rPr>
                <w:lang w:val="es-ES_tradnl"/>
              </w:rPr>
            </w:pPr>
            <w:r>
              <w:rPr>
                <w:lang w:val="es-ES_tradnl"/>
              </w:rPr>
              <w:t>9.38 hora sueldo</w:t>
            </w:r>
          </w:p>
          <w:p w14:paraId="41B8D098" w14:textId="70591F1E" w:rsidR="00E2252F" w:rsidRDefault="00E2252F" w:rsidP="0035448F">
            <w:pPr>
              <w:jc w:val="center"/>
              <w:rPr>
                <w:lang w:val="es-ES_tradnl"/>
              </w:rPr>
            </w:pPr>
            <w:r>
              <w:rPr>
                <w:lang w:val="es-ES_tradnl"/>
              </w:rPr>
              <w:t>10 horas de investigación semanal</w:t>
            </w:r>
          </w:p>
          <w:p w14:paraId="0A63ECCF" w14:textId="0758F2AD" w:rsidR="00E2252F" w:rsidRPr="0035448F" w:rsidRDefault="00E2252F" w:rsidP="0035448F">
            <w:pPr>
              <w:jc w:val="center"/>
            </w:pPr>
          </w:p>
        </w:tc>
        <w:tc>
          <w:tcPr>
            <w:tcW w:w="2219" w:type="dxa"/>
          </w:tcPr>
          <w:p w14:paraId="5354B52D" w14:textId="6DFBAFA5" w:rsidR="00107B77" w:rsidRPr="0035448F" w:rsidRDefault="00107B77" w:rsidP="0035448F">
            <w:pPr>
              <w:rPr>
                <w:lang w:val="es-ES_tradnl"/>
              </w:rPr>
            </w:pPr>
            <w:r w:rsidRPr="0035448F">
              <w:rPr>
                <w:lang w:val="es-ES_tradnl"/>
              </w:rPr>
              <w:t>10 horas de Investigación semanal</w:t>
            </w:r>
          </w:p>
          <w:p w14:paraId="3025320D" w14:textId="77777777" w:rsidR="00835F4C" w:rsidRDefault="00107B77" w:rsidP="0035448F">
            <w:pPr>
              <w:rPr>
                <w:lang w:val="es-ES_tradnl"/>
              </w:rPr>
            </w:pPr>
            <w:r w:rsidRPr="0035448F">
              <w:rPr>
                <w:lang w:val="es-ES_tradnl"/>
              </w:rPr>
              <w:t xml:space="preserve">12 </w:t>
            </w:r>
            <w:r w:rsidR="00822D0F" w:rsidRPr="0035448F">
              <w:rPr>
                <w:lang w:val="es-ES_tradnl"/>
              </w:rPr>
              <w:t>meses dedicados a investigación</w:t>
            </w:r>
          </w:p>
          <w:p w14:paraId="1DFDEF12" w14:textId="77777777" w:rsidR="00E2252F" w:rsidRDefault="00E2252F" w:rsidP="00E2252F">
            <w:pPr>
              <w:jc w:val="center"/>
            </w:pPr>
            <w:r>
              <w:t>480 horas de investigación</w:t>
            </w:r>
          </w:p>
          <w:p w14:paraId="36807ABF" w14:textId="5C79B5CD" w:rsidR="00E2252F" w:rsidRPr="0035448F" w:rsidRDefault="00E2252F" w:rsidP="00E2252F">
            <w:pPr>
              <w:rPr>
                <w:lang w:val="es-ES_tradnl"/>
              </w:rPr>
            </w:pPr>
            <w:r>
              <w:t>4502.40 sueldo</w:t>
            </w:r>
          </w:p>
        </w:tc>
        <w:tc>
          <w:tcPr>
            <w:tcW w:w="2234" w:type="dxa"/>
          </w:tcPr>
          <w:p w14:paraId="79F1B80A" w14:textId="468489E8" w:rsidR="00835F4C" w:rsidRPr="0035448F" w:rsidRDefault="00107B77" w:rsidP="0035448F">
            <w:pPr>
              <w:rPr>
                <w:lang w:val="es-ES_tradnl"/>
              </w:rPr>
            </w:pPr>
            <w:r w:rsidRPr="0035448F">
              <w:rPr>
                <w:lang w:val="es-ES_tradnl"/>
              </w:rPr>
              <w:t>Que deben constar en el distributivo docente</w:t>
            </w:r>
          </w:p>
        </w:tc>
      </w:tr>
      <w:tr w:rsidR="00107B77" w:rsidRPr="0035448F" w14:paraId="4F32881B" w14:textId="77777777" w:rsidTr="00107B77">
        <w:tc>
          <w:tcPr>
            <w:tcW w:w="2210" w:type="dxa"/>
          </w:tcPr>
          <w:p w14:paraId="77246AC8" w14:textId="77777777" w:rsidR="00107B77" w:rsidRPr="0035448F" w:rsidRDefault="00107B77" w:rsidP="0035448F">
            <w:pPr>
              <w:rPr>
                <w:lang w:val="es-ES_tradnl"/>
              </w:rPr>
            </w:pPr>
            <w:r w:rsidRPr="0035448F">
              <w:rPr>
                <w:lang w:val="es-ES_tradnl"/>
              </w:rPr>
              <w:t>Docente de Apoyo</w:t>
            </w:r>
          </w:p>
          <w:p w14:paraId="13930B8E" w14:textId="0F140CF0" w:rsidR="00107B77" w:rsidRPr="0035448F" w:rsidRDefault="00107B77" w:rsidP="0035448F">
            <w:pPr>
              <w:rPr>
                <w:lang w:val="es-ES_tradnl"/>
              </w:rPr>
            </w:pPr>
            <w:r w:rsidRPr="0035448F">
              <w:rPr>
                <w:lang w:val="es-ES_tradnl"/>
              </w:rPr>
              <w:t>Abg. Mg. Karina Cárdenas Paredes</w:t>
            </w:r>
          </w:p>
        </w:tc>
        <w:tc>
          <w:tcPr>
            <w:tcW w:w="2217" w:type="dxa"/>
          </w:tcPr>
          <w:p w14:paraId="2336240F" w14:textId="3F6D6D62" w:rsidR="00107B77" w:rsidRDefault="00107B77" w:rsidP="0035448F">
            <w:pPr>
              <w:jc w:val="center"/>
              <w:rPr>
                <w:lang w:val="es-ES_tradnl"/>
              </w:rPr>
            </w:pPr>
            <w:r w:rsidRPr="0035448F">
              <w:rPr>
                <w:lang w:val="es-ES_tradnl"/>
              </w:rPr>
              <w:t>Rubro valorado en horas de investigación</w:t>
            </w:r>
          </w:p>
          <w:p w14:paraId="7173D644" w14:textId="77777777" w:rsidR="00E2252F" w:rsidRDefault="00E2252F" w:rsidP="00E2252F">
            <w:pPr>
              <w:jc w:val="center"/>
              <w:rPr>
                <w:lang w:val="es-ES_tradnl"/>
              </w:rPr>
            </w:pPr>
            <w:r>
              <w:rPr>
                <w:lang w:val="es-ES_tradnl"/>
              </w:rPr>
              <w:t>9.38 hora sueldo</w:t>
            </w:r>
          </w:p>
          <w:p w14:paraId="03EFE9E4" w14:textId="53924F6E" w:rsidR="00E2252F" w:rsidRDefault="00E2252F" w:rsidP="00E2252F">
            <w:pPr>
              <w:jc w:val="center"/>
              <w:rPr>
                <w:lang w:val="es-ES_tradnl"/>
              </w:rPr>
            </w:pPr>
            <w:r>
              <w:rPr>
                <w:lang w:val="es-ES_tradnl"/>
              </w:rPr>
              <w:t>06 horas de investigación semanal</w:t>
            </w:r>
          </w:p>
          <w:p w14:paraId="640A127B" w14:textId="77777777" w:rsidR="00E2252F" w:rsidRDefault="00E2252F" w:rsidP="0035448F">
            <w:pPr>
              <w:jc w:val="center"/>
              <w:rPr>
                <w:lang w:val="es-ES_tradnl"/>
              </w:rPr>
            </w:pPr>
          </w:p>
          <w:p w14:paraId="0B2F0F92" w14:textId="3FF148AE" w:rsidR="00E2252F" w:rsidRPr="0035448F" w:rsidRDefault="00E2252F" w:rsidP="0035448F">
            <w:pPr>
              <w:jc w:val="center"/>
              <w:rPr>
                <w:lang w:val="es-ES_tradnl"/>
              </w:rPr>
            </w:pPr>
          </w:p>
        </w:tc>
        <w:tc>
          <w:tcPr>
            <w:tcW w:w="2219" w:type="dxa"/>
          </w:tcPr>
          <w:p w14:paraId="5ABFE2AE" w14:textId="308E50AA" w:rsidR="00107B77" w:rsidRPr="0035448F" w:rsidRDefault="00E2252F" w:rsidP="0035448F">
            <w:pPr>
              <w:rPr>
                <w:lang w:val="es-ES_tradnl"/>
              </w:rPr>
            </w:pPr>
            <w:r>
              <w:rPr>
                <w:lang w:val="es-ES_tradnl"/>
              </w:rPr>
              <w:t xml:space="preserve">06 </w:t>
            </w:r>
            <w:r w:rsidR="00107B77" w:rsidRPr="0035448F">
              <w:rPr>
                <w:lang w:val="es-ES_tradnl"/>
              </w:rPr>
              <w:t>horas de Investigación semanal</w:t>
            </w:r>
          </w:p>
          <w:p w14:paraId="4EEEBA67" w14:textId="77777777" w:rsidR="00107B77" w:rsidRDefault="00107B77" w:rsidP="0035448F">
            <w:pPr>
              <w:jc w:val="center"/>
              <w:rPr>
                <w:lang w:val="es-ES_tradnl"/>
              </w:rPr>
            </w:pPr>
            <w:r w:rsidRPr="0035448F">
              <w:rPr>
                <w:lang w:val="es-ES_tradnl"/>
              </w:rPr>
              <w:t>12 meses dedicados a investigación</w:t>
            </w:r>
          </w:p>
          <w:p w14:paraId="25236E17" w14:textId="77777777" w:rsidR="00E2252F" w:rsidRDefault="00E2252F" w:rsidP="0035448F">
            <w:pPr>
              <w:jc w:val="center"/>
              <w:rPr>
                <w:lang w:val="es-ES_tradnl"/>
              </w:rPr>
            </w:pPr>
          </w:p>
          <w:p w14:paraId="5B433BAD" w14:textId="160771E5" w:rsidR="00E2252F" w:rsidRDefault="00E2252F" w:rsidP="00E2252F">
            <w:pPr>
              <w:jc w:val="center"/>
              <w:rPr>
                <w:lang w:val="es-ES_tradnl"/>
              </w:rPr>
            </w:pPr>
            <w:r>
              <w:rPr>
                <w:lang w:val="es-ES_tradnl"/>
              </w:rPr>
              <w:t>288 horas de investigación</w:t>
            </w:r>
          </w:p>
          <w:p w14:paraId="2775045F" w14:textId="2479F9BE" w:rsidR="00E2252F" w:rsidRPr="0035448F" w:rsidRDefault="00E2252F" w:rsidP="00E2252F">
            <w:pPr>
              <w:jc w:val="center"/>
              <w:rPr>
                <w:lang w:val="es-ES_tradnl"/>
              </w:rPr>
            </w:pPr>
            <w:r>
              <w:rPr>
                <w:lang w:val="es-ES_tradnl"/>
              </w:rPr>
              <w:t xml:space="preserve">2701,44 sueldo </w:t>
            </w:r>
          </w:p>
        </w:tc>
        <w:tc>
          <w:tcPr>
            <w:tcW w:w="2234" w:type="dxa"/>
          </w:tcPr>
          <w:p w14:paraId="4F356A0E" w14:textId="4A2AD524" w:rsidR="00107B77" w:rsidRPr="0035448F" w:rsidRDefault="00107B77" w:rsidP="0035448F">
            <w:pPr>
              <w:jc w:val="center"/>
            </w:pPr>
            <w:r w:rsidRPr="0035448F">
              <w:rPr>
                <w:lang w:val="es-ES_tradnl"/>
              </w:rPr>
              <w:t>Que deben constar en el distributivo docente</w:t>
            </w:r>
          </w:p>
        </w:tc>
      </w:tr>
      <w:tr w:rsidR="00107B77" w:rsidRPr="0035448F" w14:paraId="665A9A89" w14:textId="77777777" w:rsidTr="00107B77">
        <w:tc>
          <w:tcPr>
            <w:tcW w:w="4427" w:type="dxa"/>
            <w:gridSpan w:val="2"/>
          </w:tcPr>
          <w:p w14:paraId="16A22AF0" w14:textId="77777777" w:rsidR="00107B77" w:rsidRPr="0035448F" w:rsidRDefault="00107B77" w:rsidP="0035448F">
            <w:pPr>
              <w:jc w:val="right"/>
              <w:rPr>
                <w:b/>
                <w:lang w:val="es-ES_tradnl"/>
              </w:rPr>
            </w:pPr>
            <w:r w:rsidRPr="0035448F">
              <w:rPr>
                <w:b/>
                <w:lang w:val="es-ES_tradnl"/>
              </w:rPr>
              <w:t>Total, USD $</w:t>
            </w:r>
          </w:p>
        </w:tc>
        <w:tc>
          <w:tcPr>
            <w:tcW w:w="2219" w:type="dxa"/>
          </w:tcPr>
          <w:p w14:paraId="6655EB2A" w14:textId="5431EC12" w:rsidR="00107B77" w:rsidRPr="0035448F" w:rsidRDefault="00107B77" w:rsidP="0035448F">
            <w:pPr>
              <w:jc w:val="center"/>
              <w:rPr>
                <w:lang w:val="es-ES_tradnl"/>
              </w:rPr>
            </w:pPr>
            <w:r w:rsidRPr="0035448F">
              <w:rPr>
                <w:lang w:val="es-ES_tradnl"/>
              </w:rPr>
              <w:t>10 horas semanal</w:t>
            </w:r>
          </w:p>
        </w:tc>
        <w:tc>
          <w:tcPr>
            <w:tcW w:w="2234" w:type="dxa"/>
          </w:tcPr>
          <w:p w14:paraId="092B8A05" w14:textId="5DCFFB2D" w:rsidR="00107B77" w:rsidRPr="0035448F" w:rsidRDefault="00DC2CE6" w:rsidP="0035448F">
            <w:pPr>
              <w:jc w:val="center"/>
              <w:rPr>
                <w:lang w:val="es-ES_tradnl"/>
              </w:rPr>
            </w:pPr>
            <w:r>
              <w:rPr>
                <w:lang w:val="es-ES_tradnl"/>
              </w:rPr>
              <w:t>7.203,84</w:t>
            </w:r>
          </w:p>
        </w:tc>
      </w:tr>
    </w:tbl>
    <w:p w14:paraId="1462181C" w14:textId="77777777" w:rsidR="00D36B7F" w:rsidRPr="0035448F" w:rsidRDefault="00896FC4" w:rsidP="0035448F">
      <w:pPr>
        <w:ind w:left="360"/>
        <w:jc w:val="both"/>
        <w:rPr>
          <w:b/>
        </w:rPr>
      </w:pPr>
      <w:r w:rsidRPr="0035448F">
        <w:rPr>
          <w:b/>
        </w:rPr>
        <w:t>C.</w:t>
      </w:r>
      <w:r w:rsidR="00863FD8" w:rsidRPr="0035448F">
        <w:rPr>
          <w:b/>
        </w:rPr>
        <w:t>2</w:t>
      </w:r>
      <w:r w:rsidRPr="0035448F">
        <w:rPr>
          <w:b/>
        </w:rPr>
        <w:t>. Presupuesto solicitado</w:t>
      </w:r>
    </w:p>
    <w:p w14:paraId="1243AC43" w14:textId="77777777" w:rsidR="00896FC4" w:rsidRPr="0035448F" w:rsidRDefault="00896FC4" w:rsidP="0035448F">
      <w:pPr>
        <w:ind w:left="360"/>
        <w:jc w:val="both"/>
        <w:rPr>
          <w:bCs/>
        </w:rPr>
      </w:pPr>
    </w:p>
    <w:p w14:paraId="493441C2" w14:textId="77777777" w:rsidR="00896FC4" w:rsidRPr="0035448F" w:rsidRDefault="00896FC4" w:rsidP="0035448F">
      <w:pPr>
        <w:ind w:left="360"/>
        <w:jc w:val="both"/>
        <w:rPr>
          <w:bCs/>
        </w:rPr>
      </w:pPr>
      <w:r w:rsidRPr="0035448F">
        <w:rPr>
          <w:bCs/>
        </w:rPr>
        <w:t xml:space="preserve">Los rubros solicitados deben clasificarse de acuerdo a las categorías presupuestarias definidas por el Sistema Nacional de Información de la Educación Superior (SNIESE): </w:t>
      </w:r>
    </w:p>
    <w:p w14:paraId="74CB8AE3" w14:textId="77777777" w:rsidR="00896FC4" w:rsidRPr="0035448F" w:rsidRDefault="00896FC4" w:rsidP="0035448F">
      <w:pPr>
        <w:ind w:left="360"/>
        <w:jc w:val="both"/>
        <w:rPr>
          <w:bCs/>
        </w:rPr>
      </w:pPr>
    </w:p>
    <w:p w14:paraId="6239DA40" w14:textId="77777777" w:rsidR="00896FC4" w:rsidRPr="0035448F" w:rsidRDefault="00896FC4" w:rsidP="0035448F">
      <w:pPr>
        <w:ind w:left="360"/>
        <w:jc w:val="both"/>
        <w:rPr>
          <w:bCs/>
        </w:rPr>
      </w:pPr>
      <w:r w:rsidRPr="0035448F">
        <w:rPr>
          <w:bCs/>
        </w:rPr>
        <w:t>Recursos humanos / Remuneraciones otro personal (externo a la UTI)</w:t>
      </w:r>
    </w:p>
    <w:p w14:paraId="6076A64F" w14:textId="77777777" w:rsidR="00896FC4" w:rsidRPr="0035448F" w:rsidRDefault="00896FC4" w:rsidP="0035448F">
      <w:pPr>
        <w:ind w:left="360"/>
        <w:jc w:val="both"/>
        <w:rPr>
          <w:bCs/>
        </w:rPr>
      </w:pPr>
      <w:r w:rsidRPr="0035448F">
        <w:rPr>
          <w:bCs/>
        </w:rPr>
        <w:t>Equipos</w:t>
      </w:r>
    </w:p>
    <w:p w14:paraId="42D71577" w14:textId="77777777" w:rsidR="00714D89" w:rsidRPr="0035448F" w:rsidRDefault="00714D89" w:rsidP="0035448F">
      <w:pPr>
        <w:ind w:left="360"/>
        <w:jc w:val="both"/>
        <w:rPr>
          <w:bCs/>
        </w:rPr>
      </w:pPr>
      <w:r w:rsidRPr="0035448F">
        <w:rPr>
          <w:bCs/>
        </w:rPr>
        <w:t>Insumos</w:t>
      </w:r>
    </w:p>
    <w:p w14:paraId="505F5E3B" w14:textId="77777777" w:rsidR="00714D89" w:rsidRPr="0035448F" w:rsidRDefault="00714D89" w:rsidP="0035448F">
      <w:pPr>
        <w:ind w:left="360"/>
        <w:jc w:val="both"/>
        <w:rPr>
          <w:bCs/>
        </w:rPr>
      </w:pPr>
      <w:r w:rsidRPr="0035448F">
        <w:rPr>
          <w:bCs/>
        </w:rPr>
        <w:t>Consultorías</w:t>
      </w:r>
    </w:p>
    <w:p w14:paraId="24C5126D" w14:textId="597BA87E" w:rsidR="001B2CBC" w:rsidRPr="0035448F" w:rsidRDefault="006C3C2F" w:rsidP="0035448F">
      <w:pPr>
        <w:ind w:left="360"/>
        <w:jc w:val="both"/>
        <w:rPr>
          <w:bCs/>
        </w:rPr>
      </w:pPr>
      <w:r w:rsidRPr="0035448F">
        <w:rPr>
          <w:bCs/>
        </w:rPr>
        <w:lastRenderedPageBreak/>
        <w:t>Gastos movilización</w:t>
      </w:r>
    </w:p>
    <w:p w14:paraId="77FBC76E" w14:textId="77777777" w:rsidR="006C3C2F" w:rsidRPr="0035448F" w:rsidRDefault="006C3C2F" w:rsidP="0035448F">
      <w:pPr>
        <w:ind w:left="360"/>
        <w:jc w:val="both"/>
        <w:rPr>
          <w:bCs/>
        </w:rPr>
      </w:pPr>
    </w:p>
    <w:p w14:paraId="3760ABE0" w14:textId="77777777" w:rsidR="00C066CE" w:rsidRPr="0035448F" w:rsidRDefault="00C066CE" w:rsidP="0035448F">
      <w:pPr>
        <w:ind w:left="360"/>
        <w:jc w:val="both"/>
        <w:rPr>
          <w:bCs/>
        </w:rPr>
      </w:pPr>
      <w:r w:rsidRPr="0035448F">
        <w:rPr>
          <w:bCs/>
        </w:rPr>
        <w:t>Adicionalmente, debe indicarse un cronograma tentativo de desembolsos, para facilitar la administración de fondos por parte de la Coordinaci</w:t>
      </w:r>
      <w:r w:rsidR="008A2ED7" w:rsidRPr="0035448F">
        <w:rPr>
          <w:bCs/>
        </w:rPr>
        <w:t xml:space="preserve">ón Financiera de la UTI, </w:t>
      </w:r>
      <w:r w:rsidR="00EE2B9B" w:rsidRPr="0035448F">
        <w:rPr>
          <w:bCs/>
        </w:rPr>
        <w:t xml:space="preserve">para lo cual debe </w:t>
      </w:r>
      <w:r w:rsidR="008A2ED7" w:rsidRPr="0035448F">
        <w:rPr>
          <w:bCs/>
        </w:rPr>
        <w:t xml:space="preserve">tomar en cuenta los porcentajes que se puede ejecutar en cada </w:t>
      </w:r>
      <w:r w:rsidR="00EE2B9B" w:rsidRPr="0035448F">
        <w:rPr>
          <w:bCs/>
        </w:rPr>
        <w:t>rubro. Ver Tabla.</w:t>
      </w:r>
    </w:p>
    <w:p w14:paraId="12AE86C5" w14:textId="77777777" w:rsidR="008A2ED7" w:rsidRPr="0035448F" w:rsidRDefault="008A2ED7" w:rsidP="0035448F">
      <w:pPr>
        <w:ind w:left="360"/>
        <w:jc w:val="both"/>
        <w:rPr>
          <w:bCs/>
        </w:rPr>
      </w:pPr>
    </w:p>
    <w:p w14:paraId="3E4BA616" w14:textId="230EE4DD" w:rsidR="008A2ED7" w:rsidRPr="0035448F" w:rsidRDefault="008A2ED7" w:rsidP="0035448F">
      <w:pPr>
        <w:ind w:left="360"/>
        <w:jc w:val="center"/>
        <w:rPr>
          <w:bCs/>
        </w:rPr>
      </w:pPr>
      <w:r w:rsidRPr="0035448F">
        <w:rPr>
          <w:noProof/>
          <w:lang w:val="es-MX" w:eastAsia="es-MX"/>
        </w:rPr>
        <w:drawing>
          <wp:inline distT="0" distB="0" distL="0" distR="0" wp14:anchorId="1AF7ED75" wp14:editId="345D6265">
            <wp:extent cx="4102773" cy="3388360"/>
            <wp:effectExtent l="0" t="0" r="0" b="254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9226" t="28236" r="45320" b="19683"/>
                    <a:stretch/>
                  </pic:blipFill>
                  <pic:spPr bwMode="auto">
                    <a:xfrm>
                      <a:off x="0" y="0"/>
                      <a:ext cx="4123912" cy="3405818"/>
                    </a:xfrm>
                    <a:prstGeom prst="rect">
                      <a:avLst/>
                    </a:prstGeom>
                    <a:ln>
                      <a:noFill/>
                    </a:ln>
                    <a:extLst>
                      <a:ext uri="{53640926-AAD7-44D8-BBD7-CCE9431645EC}">
                        <a14:shadowObscured xmlns:a14="http://schemas.microsoft.com/office/drawing/2010/main"/>
                      </a:ext>
                    </a:extLst>
                  </pic:spPr>
                </pic:pic>
              </a:graphicData>
            </a:graphic>
          </wp:inline>
        </w:drawing>
      </w:r>
    </w:p>
    <w:p w14:paraId="0D6EC96E" w14:textId="1A3A48C2" w:rsidR="00EB1B56" w:rsidRPr="0035448F" w:rsidRDefault="00EB1B56" w:rsidP="0035448F">
      <w:pPr>
        <w:ind w:left="360"/>
        <w:jc w:val="center"/>
        <w:rPr>
          <w:bCs/>
        </w:rPr>
      </w:pPr>
    </w:p>
    <w:p w14:paraId="4905EDBA" w14:textId="037DDBB4" w:rsidR="00107B77" w:rsidRPr="0035448F" w:rsidRDefault="00107B77" w:rsidP="0035448F">
      <w:pPr>
        <w:ind w:left="360"/>
        <w:jc w:val="center"/>
        <w:rPr>
          <w:bCs/>
        </w:rPr>
      </w:pPr>
    </w:p>
    <w:p w14:paraId="0E6247C9" w14:textId="6B6890C1" w:rsidR="00107B77" w:rsidRPr="0035448F" w:rsidRDefault="00107B77" w:rsidP="0035448F">
      <w:pPr>
        <w:ind w:left="360"/>
        <w:jc w:val="center"/>
        <w:rPr>
          <w:bCs/>
        </w:rPr>
      </w:pPr>
    </w:p>
    <w:p w14:paraId="258638CC" w14:textId="77777777" w:rsidR="00107B77" w:rsidRPr="0035448F" w:rsidRDefault="00107B77" w:rsidP="0035448F">
      <w:pPr>
        <w:ind w:left="360"/>
        <w:jc w:val="center"/>
        <w:rPr>
          <w:bCs/>
        </w:rPr>
      </w:pPr>
    </w:p>
    <w:p w14:paraId="5A6342B7" w14:textId="77777777" w:rsidR="00107B77" w:rsidRPr="0035448F" w:rsidRDefault="00107B77" w:rsidP="0035448F">
      <w:pPr>
        <w:ind w:left="360"/>
        <w:rPr>
          <w:b/>
          <w:bCs/>
        </w:rPr>
        <w:sectPr w:rsidR="00107B77" w:rsidRPr="0035448F" w:rsidSect="008B0C5E">
          <w:headerReference w:type="even" r:id="rId10"/>
          <w:headerReference w:type="default" r:id="rId11"/>
          <w:footerReference w:type="even" r:id="rId12"/>
          <w:footerReference w:type="default" r:id="rId13"/>
          <w:footerReference w:type="first" r:id="rId14"/>
          <w:pgSz w:w="11906" w:h="16838" w:code="9"/>
          <w:pgMar w:top="2268" w:right="1418" w:bottom="993" w:left="1418" w:header="709" w:footer="709" w:gutter="0"/>
          <w:pgNumType w:start="1"/>
          <w:cols w:space="708"/>
          <w:titlePg/>
          <w:docGrid w:linePitch="360"/>
        </w:sectPr>
      </w:pPr>
    </w:p>
    <w:p w14:paraId="3AE9E300" w14:textId="7FD99CDA" w:rsidR="00EB1B56" w:rsidRPr="0035448F" w:rsidRDefault="00EB1B56" w:rsidP="0035448F">
      <w:pPr>
        <w:ind w:left="360"/>
        <w:rPr>
          <w:bCs/>
        </w:rPr>
      </w:pPr>
      <w:r w:rsidRPr="0035448F">
        <w:rPr>
          <w:b/>
          <w:bCs/>
        </w:rPr>
        <w:lastRenderedPageBreak/>
        <w:t>Detallar los rubros solicitado y el mes de requerimiento presupuestario</w:t>
      </w:r>
      <w:r w:rsidRPr="0035448F">
        <w:rPr>
          <w:bCs/>
        </w:rPr>
        <w:t>.</w:t>
      </w:r>
    </w:p>
    <w:tbl>
      <w:tblPr>
        <w:tblW w:w="12880" w:type="dxa"/>
        <w:tblCellMar>
          <w:left w:w="70" w:type="dxa"/>
          <w:right w:w="70" w:type="dxa"/>
        </w:tblCellMar>
        <w:tblLook w:val="04A0" w:firstRow="1" w:lastRow="0" w:firstColumn="1" w:lastColumn="0" w:noHBand="0" w:noVBand="1"/>
      </w:tblPr>
      <w:tblGrid>
        <w:gridCol w:w="185"/>
        <w:gridCol w:w="1367"/>
        <w:gridCol w:w="630"/>
        <w:gridCol w:w="560"/>
        <w:gridCol w:w="567"/>
        <w:gridCol w:w="594"/>
        <w:gridCol w:w="560"/>
        <w:gridCol w:w="607"/>
        <w:gridCol w:w="93"/>
        <w:gridCol w:w="434"/>
        <w:gridCol w:w="461"/>
        <w:gridCol w:w="554"/>
        <w:gridCol w:w="514"/>
        <w:gridCol w:w="514"/>
        <w:gridCol w:w="554"/>
        <w:gridCol w:w="567"/>
        <w:gridCol w:w="922"/>
        <w:gridCol w:w="393"/>
        <w:gridCol w:w="2804"/>
      </w:tblGrid>
      <w:tr w:rsidR="00C81084" w:rsidRPr="0035448F" w14:paraId="3B97F5E5" w14:textId="77777777" w:rsidTr="00DC2CE6">
        <w:trPr>
          <w:trHeight w:val="280"/>
        </w:trPr>
        <w:tc>
          <w:tcPr>
            <w:tcW w:w="1552" w:type="dxa"/>
            <w:gridSpan w:val="2"/>
            <w:tcBorders>
              <w:top w:val="nil"/>
              <w:left w:val="nil"/>
              <w:bottom w:val="nil"/>
              <w:right w:val="nil"/>
            </w:tcBorders>
            <w:shd w:val="clear" w:color="auto" w:fill="auto"/>
            <w:noWrap/>
            <w:vAlign w:val="bottom"/>
            <w:hideMark/>
          </w:tcPr>
          <w:p w14:paraId="772F7D58" w14:textId="77777777" w:rsidR="00C81084" w:rsidRPr="0035448F" w:rsidRDefault="00C81084" w:rsidP="0035448F">
            <w:pPr>
              <w:rPr>
                <w:lang w:eastAsia="es-EC"/>
              </w:rPr>
            </w:pPr>
          </w:p>
        </w:tc>
        <w:tc>
          <w:tcPr>
            <w:tcW w:w="630" w:type="dxa"/>
            <w:tcBorders>
              <w:top w:val="nil"/>
              <w:left w:val="nil"/>
              <w:bottom w:val="nil"/>
              <w:right w:val="nil"/>
            </w:tcBorders>
            <w:shd w:val="clear" w:color="auto" w:fill="auto"/>
            <w:noWrap/>
            <w:vAlign w:val="bottom"/>
            <w:hideMark/>
          </w:tcPr>
          <w:p w14:paraId="73E893A0" w14:textId="77777777" w:rsidR="00C81084" w:rsidRPr="0035448F" w:rsidRDefault="00C81084" w:rsidP="0035448F"/>
        </w:tc>
        <w:tc>
          <w:tcPr>
            <w:tcW w:w="560" w:type="dxa"/>
            <w:tcBorders>
              <w:top w:val="nil"/>
              <w:left w:val="nil"/>
              <w:bottom w:val="nil"/>
              <w:right w:val="nil"/>
            </w:tcBorders>
            <w:shd w:val="clear" w:color="auto" w:fill="auto"/>
            <w:noWrap/>
            <w:vAlign w:val="bottom"/>
            <w:hideMark/>
          </w:tcPr>
          <w:p w14:paraId="3C74484D" w14:textId="77777777" w:rsidR="00C81084" w:rsidRPr="0035448F" w:rsidRDefault="00C81084" w:rsidP="0035448F"/>
        </w:tc>
        <w:tc>
          <w:tcPr>
            <w:tcW w:w="567" w:type="dxa"/>
            <w:tcBorders>
              <w:top w:val="nil"/>
              <w:left w:val="nil"/>
              <w:bottom w:val="nil"/>
              <w:right w:val="nil"/>
            </w:tcBorders>
            <w:shd w:val="clear" w:color="auto" w:fill="auto"/>
            <w:noWrap/>
            <w:vAlign w:val="bottom"/>
            <w:hideMark/>
          </w:tcPr>
          <w:p w14:paraId="54069075" w14:textId="77777777" w:rsidR="00C81084" w:rsidRPr="0035448F" w:rsidRDefault="00C81084" w:rsidP="0035448F"/>
        </w:tc>
        <w:tc>
          <w:tcPr>
            <w:tcW w:w="594" w:type="dxa"/>
            <w:tcBorders>
              <w:top w:val="nil"/>
              <w:left w:val="nil"/>
              <w:bottom w:val="nil"/>
              <w:right w:val="nil"/>
            </w:tcBorders>
            <w:shd w:val="clear" w:color="auto" w:fill="auto"/>
            <w:noWrap/>
            <w:vAlign w:val="bottom"/>
            <w:hideMark/>
          </w:tcPr>
          <w:p w14:paraId="1AE0B438" w14:textId="77777777" w:rsidR="00C81084" w:rsidRPr="0035448F" w:rsidRDefault="00C81084" w:rsidP="0035448F"/>
        </w:tc>
        <w:tc>
          <w:tcPr>
            <w:tcW w:w="560" w:type="dxa"/>
            <w:tcBorders>
              <w:top w:val="nil"/>
              <w:left w:val="nil"/>
              <w:bottom w:val="nil"/>
              <w:right w:val="nil"/>
            </w:tcBorders>
            <w:shd w:val="clear" w:color="auto" w:fill="auto"/>
            <w:noWrap/>
            <w:vAlign w:val="bottom"/>
            <w:hideMark/>
          </w:tcPr>
          <w:p w14:paraId="396E8868" w14:textId="77777777" w:rsidR="00C81084" w:rsidRPr="0035448F" w:rsidRDefault="00C81084" w:rsidP="0035448F"/>
        </w:tc>
        <w:tc>
          <w:tcPr>
            <w:tcW w:w="607" w:type="dxa"/>
            <w:tcBorders>
              <w:top w:val="nil"/>
              <w:left w:val="nil"/>
              <w:bottom w:val="nil"/>
              <w:right w:val="nil"/>
            </w:tcBorders>
            <w:shd w:val="clear" w:color="auto" w:fill="auto"/>
            <w:noWrap/>
            <w:vAlign w:val="bottom"/>
            <w:hideMark/>
          </w:tcPr>
          <w:p w14:paraId="6073E33C" w14:textId="77777777" w:rsidR="00C81084" w:rsidRPr="0035448F" w:rsidRDefault="00C81084" w:rsidP="0035448F"/>
        </w:tc>
        <w:tc>
          <w:tcPr>
            <w:tcW w:w="527" w:type="dxa"/>
            <w:gridSpan w:val="2"/>
            <w:tcBorders>
              <w:top w:val="nil"/>
              <w:left w:val="nil"/>
              <w:bottom w:val="nil"/>
              <w:right w:val="nil"/>
            </w:tcBorders>
            <w:shd w:val="clear" w:color="auto" w:fill="auto"/>
            <w:noWrap/>
            <w:vAlign w:val="bottom"/>
            <w:hideMark/>
          </w:tcPr>
          <w:p w14:paraId="58E14C63" w14:textId="77777777" w:rsidR="00C81084" w:rsidRPr="0035448F" w:rsidRDefault="00C81084" w:rsidP="0035448F"/>
        </w:tc>
        <w:tc>
          <w:tcPr>
            <w:tcW w:w="461" w:type="dxa"/>
            <w:tcBorders>
              <w:top w:val="nil"/>
              <w:left w:val="nil"/>
              <w:bottom w:val="nil"/>
              <w:right w:val="nil"/>
            </w:tcBorders>
            <w:shd w:val="clear" w:color="auto" w:fill="auto"/>
            <w:noWrap/>
            <w:vAlign w:val="bottom"/>
            <w:hideMark/>
          </w:tcPr>
          <w:p w14:paraId="563C58C4" w14:textId="77777777" w:rsidR="00C81084" w:rsidRPr="0035448F" w:rsidRDefault="00C81084" w:rsidP="0035448F"/>
        </w:tc>
        <w:tc>
          <w:tcPr>
            <w:tcW w:w="554" w:type="dxa"/>
            <w:tcBorders>
              <w:top w:val="nil"/>
              <w:left w:val="nil"/>
              <w:bottom w:val="nil"/>
              <w:right w:val="nil"/>
            </w:tcBorders>
            <w:shd w:val="clear" w:color="auto" w:fill="auto"/>
            <w:noWrap/>
            <w:vAlign w:val="bottom"/>
            <w:hideMark/>
          </w:tcPr>
          <w:p w14:paraId="64263922" w14:textId="77777777" w:rsidR="00C81084" w:rsidRPr="0035448F" w:rsidRDefault="00C81084" w:rsidP="0035448F"/>
        </w:tc>
        <w:tc>
          <w:tcPr>
            <w:tcW w:w="514" w:type="dxa"/>
            <w:tcBorders>
              <w:top w:val="nil"/>
              <w:left w:val="nil"/>
              <w:bottom w:val="nil"/>
              <w:right w:val="nil"/>
            </w:tcBorders>
            <w:shd w:val="clear" w:color="auto" w:fill="auto"/>
            <w:noWrap/>
            <w:vAlign w:val="bottom"/>
            <w:hideMark/>
          </w:tcPr>
          <w:p w14:paraId="296AB6B4" w14:textId="77777777" w:rsidR="00C81084" w:rsidRPr="0035448F" w:rsidRDefault="00C81084" w:rsidP="0035448F"/>
        </w:tc>
        <w:tc>
          <w:tcPr>
            <w:tcW w:w="514" w:type="dxa"/>
            <w:tcBorders>
              <w:top w:val="nil"/>
              <w:left w:val="nil"/>
              <w:bottom w:val="nil"/>
              <w:right w:val="nil"/>
            </w:tcBorders>
            <w:shd w:val="clear" w:color="auto" w:fill="auto"/>
            <w:noWrap/>
            <w:vAlign w:val="bottom"/>
            <w:hideMark/>
          </w:tcPr>
          <w:p w14:paraId="7DEFD9B3" w14:textId="77777777" w:rsidR="00C81084" w:rsidRPr="0035448F" w:rsidRDefault="00C81084" w:rsidP="0035448F"/>
        </w:tc>
        <w:tc>
          <w:tcPr>
            <w:tcW w:w="554" w:type="dxa"/>
            <w:tcBorders>
              <w:top w:val="nil"/>
              <w:left w:val="nil"/>
              <w:bottom w:val="nil"/>
              <w:right w:val="nil"/>
            </w:tcBorders>
            <w:shd w:val="clear" w:color="auto" w:fill="auto"/>
            <w:noWrap/>
            <w:vAlign w:val="bottom"/>
            <w:hideMark/>
          </w:tcPr>
          <w:p w14:paraId="757F9EB6" w14:textId="77777777" w:rsidR="00C81084" w:rsidRPr="0035448F" w:rsidRDefault="00C81084" w:rsidP="0035448F"/>
        </w:tc>
        <w:tc>
          <w:tcPr>
            <w:tcW w:w="567" w:type="dxa"/>
            <w:tcBorders>
              <w:top w:val="nil"/>
              <w:left w:val="nil"/>
              <w:bottom w:val="nil"/>
              <w:right w:val="nil"/>
            </w:tcBorders>
            <w:shd w:val="clear" w:color="auto" w:fill="auto"/>
            <w:noWrap/>
            <w:vAlign w:val="bottom"/>
            <w:hideMark/>
          </w:tcPr>
          <w:p w14:paraId="3BF8A188" w14:textId="77777777" w:rsidR="00C81084" w:rsidRPr="0035448F" w:rsidRDefault="00C81084" w:rsidP="0035448F"/>
        </w:tc>
        <w:tc>
          <w:tcPr>
            <w:tcW w:w="922" w:type="dxa"/>
            <w:tcBorders>
              <w:top w:val="nil"/>
              <w:left w:val="nil"/>
              <w:bottom w:val="nil"/>
              <w:right w:val="nil"/>
            </w:tcBorders>
            <w:shd w:val="clear" w:color="auto" w:fill="auto"/>
            <w:noWrap/>
            <w:vAlign w:val="bottom"/>
            <w:hideMark/>
          </w:tcPr>
          <w:p w14:paraId="4C59AA29" w14:textId="77777777" w:rsidR="00C81084" w:rsidRPr="0035448F" w:rsidRDefault="00C81084" w:rsidP="0035448F"/>
        </w:tc>
        <w:tc>
          <w:tcPr>
            <w:tcW w:w="3197" w:type="dxa"/>
            <w:gridSpan w:val="2"/>
            <w:tcBorders>
              <w:top w:val="nil"/>
              <w:left w:val="nil"/>
              <w:bottom w:val="nil"/>
              <w:right w:val="nil"/>
            </w:tcBorders>
            <w:shd w:val="clear" w:color="auto" w:fill="auto"/>
            <w:noWrap/>
            <w:vAlign w:val="bottom"/>
            <w:hideMark/>
          </w:tcPr>
          <w:p w14:paraId="26E1B2E0" w14:textId="77777777" w:rsidR="00C81084" w:rsidRPr="0035448F" w:rsidRDefault="00C81084" w:rsidP="0035448F"/>
        </w:tc>
      </w:tr>
      <w:tr w:rsidR="00C81084" w:rsidRPr="0035448F" w14:paraId="6424BE1A" w14:textId="77777777" w:rsidTr="00DC2CE6">
        <w:trPr>
          <w:trHeight w:val="280"/>
        </w:trPr>
        <w:tc>
          <w:tcPr>
            <w:tcW w:w="2182" w:type="dxa"/>
            <w:gridSpan w:val="3"/>
            <w:tcBorders>
              <w:top w:val="nil"/>
              <w:left w:val="nil"/>
              <w:bottom w:val="single" w:sz="8" w:space="0" w:color="auto"/>
              <w:right w:val="single" w:sz="8" w:space="0" w:color="000000"/>
            </w:tcBorders>
            <w:shd w:val="clear" w:color="auto" w:fill="auto"/>
            <w:vAlign w:val="center"/>
            <w:hideMark/>
          </w:tcPr>
          <w:p w14:paraId="4FC126B6" w14:textId="77777777" w:rsidR="00C81084" w:rsidRPr="0035448F" w:rsidRDefault="00C81084" w:rsidP="0035448F">
            <w:pPr>
              <w:jc w:val="center"/>
              <w:rPr>
                <w:b/>
                <w:bCs/>
                <w:color w:val="000000"/>
              </w:rPr>
            </w:pPr>
            <w:r w:rsidRPr="0035448F">
              <w:rPr>
                <w:b/>
                <w:bCs/>
                <w:color w:val="000000"/>
                <w:lang w:val="es-ES_tradnl"/>
              </w:rPr>
              <w:t> </w:t>
            </w:r>
          </w:p>
        </w:tc>
        <w:tc>
          <w:tcPr>
            <w:tcW w:w="6579" w:type="dxa"/>
            <w:gridSpan w:val="13"/>
            <w:tcBorders>
              <w:top w:val="single" w:sz="8" w:space="0" w:color="auto"/>
              <w:left w:val="nil"/>
              <w:bottom w:val="single" w:sz="8" w:space="0" w:color="auto"/>
              <w:right w:val="single" w:sz="8" w:space="0" w:color="000000"/>
            </w:tcBorders>
            <w:shd w:val="clear" w:color="auto" w:fill="auto"/>
            <w:noWrap/>
            <w:vAlign w:val="center"/>
            <w:hideMark/>
          </w:tcPr>
          <w:p w14:paraId="3FF6E9C3" w14:textId="70E524CF" w:rsidR="00C81084" w:rsidRPr="0035448F" w:rsidRDefault="00C81084" w:rsidP="0035448F">
            <w:pPr>
              <w:jc w:val="center"/>
              <w:rPr>
                <w:b/>
                <w:bCs/>
                <w:color w:val="000000"/>
              </w:rPr>
            </w:pPr>
            <w:r w:rsidRPr="0035448F">
              <w:rPr>
                <w:b/>
                <w:bCs/>
                <w:color w:val="000000"/>
                <w:lang w:val="es-ES_tradnl"/>
              </w:rPr>
              <w:t>Desembolsos mensuales 202</w:t>
            </w:r>
            <w:r w:rsidR="002C04A0" w:rsidRPr="0035448F">
              <w:rPr>
                <w:b/>
                <w:bCs/>
                <w:color w:val="000000"/>
                <w:lang w:val="es-ES_tradnl"/>
              </w:rPr>
              <w:t>1</w:t>
            </w:r>
          </w:p>
        </w:tc>
        <w:tc>
          <w:tcPr>
            <w:tcW w:w="922" w:type="dxa"/>
            <w:tcBorders>
              <w:top w:val="nil"/>
              <w:left w:val="nil"/>
              <w:bottom w:val="single" w:sz="8" w:space="0" w:color="auto"/>
              <w:right w:val="nil"/>
            </w:tcBorders>
            <w:shd w:val="clear" w:color="auto" w:fill="auto"/>
            <w:vAlign w:val="center"/>
            <w:hideMark/>
          </w:tcPr>
          <w:p w14:paraId="7E72A8EA" w14:textId="77777777" w:rsidR="00C81084" w:rsidRPr="0035448F" w:rsidRDefault="00C81084" w:rsidP="0035448F">
            <w:pPr>
              <w:jc w:val="center"/>
              <w:rPr>
                <w:b/>
                <w:bCs/>
                <w:color w:val="000000"/>
              </w:rPr>
            </w:pPr>
            <w:r w:rsidRPr="0035448F">
              <w:rPr>
                <w:b/>
                <w:bCs/>
                <w:color w:val="000000"/>
                <w:lang w:val="es-ES_tradnl"/>
              </w:rPr>
              <w:t> </w:t>
            </w:r>
          </w:p>
        </w:tc>
        <w:tc>
          <w:tcPr>
            <w:tcW w:w="3197" w:type="dxa"/>
            <w:gridSpan w:val="2"/>
            <w:tcBorders>
              <w:top w:val="nil"/>
              <w:left w:val="nil"/>
              <w:bottom w:val="single" w:sz="8" w:space="0" w:color="auto"/>
              <w:right w:val="nil"/>
            </w:tcBorders>
            <w:shd w:val="clear" w:color="auto" w:fill="auto"/>
            <w:vAlign w:val="center"/>
            <w:hideMark/>
          </w:tcPr>
          <w:p w14:paraId="0FC7195D" w14:textId="77777777" w:rsidR="00C81084" w:rsidRPr="0035448F" w:rsidRDefault="00C81084" w:rsidP="0035448F">
            <w:pPr>
              <w:jc w:val="center"/>
              <w:rPr>
                <w:b/>
                <w:bCs/>
                <w:color w:val="000000"/>
              </w:rPr>
            </w:pPr>
            <w:r w:rsidRPr="0035448F">
              <w:rPr>
                <w:b/>
                <w:bCs/>
                <w:color w:val="000000"/>
                <w:lang w:val="es-ES_tradnl"/>
              </w:rPr>
              <w:t> </w:t>
            </w:r>
          </w:p>
        </w:tc>
      </w:tr>
      <w:tr w:rsidR="002C04A0" w:rsidRPr="0035448F" w14:paraId="17238A70" w14:textId="77777777" w:rsidTr="00DC2CE6">
        <w:trPr>
          <w:trHeight w:val="413"/>
        </w:trPr>
        <w:tc>
          <w:tcPr>
            <w:tcW w:w="218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09DE9EC" w14:textId="77777777" w:rsidR="002C04A0" w:rsidRPr="0035448F" w:rsidRDefault="002C04A0" w:rsidP="0035448F">
            <w:pPr>
              <w:jc w:val="center"/>
              <w:rPr>
                <w:b/>
                <w:bCs/>
                <w:color w:val="000000"/>
              </w:rPr>
            </w:pPr>
            <w:r w:rsidRPr="0035448F">
              <w:rPr>
                <w:b/>
                <w:bCs/>
                <w:color w:val="000000"/>
                <w:lang w:val="es-ES_tradnl"/>
              </w:rPr>
              <w:t>Item o actividad</w:t>
            </w:r>
          </w:p>
        </w:tc>
        <w:tc>
          <w:tcPr>
            <w:tcW w:w="560" w:type="dxa"/>
            <w:tcBorders>
              <w:top w:val="nil"/>
              <w:left w:val="nil"/>
              <w:bottom w:val="single" w:sz="8" w:space="0" w:color="auto"/>
              <w:right w:val="nil"/>
            </w:tcBorders>
            <w:shd w:val="clear" w:color="auto" w:fill="auto"/>
            <w:vAlign w:val="center"/>
            <w:hideMark/>
          </w:tcPr>
          <w:p w14:paraId="7523F3F3" w14:textId="30FA61A3" w:rsidR="002C04A0" w:rsidRPr="0035448F" w:rsidRDefault="002C04A0" w:rsidP="0035448F">
            <w:pPr>
              <w:jc w:val="center"/>
              <w:rPr>
                <w:b/>
                <w:bCs/>
                <w:color w:val="000000"/>
              </w:rPr>
            </w:pPr>
            <w:r w:rsidRPr="0035448F">
              <w:rPr>
                <w:b/>
                <w:bCs/>
                <w:color w:val="000000"/>
                <w:lang w:val="es-ES_tradnl"/>
              </w:rPr>
              <w:t>Ene</w:t>
            </w:r>
          </w:p>
        </w:tc>
        <w:tc>
          <w:tcPr>
            <w:tcW w:w="567" w:type="dxa"/>
            <w:tcBorders>
              <w:top w:val="nil"/>
              <w:left w:val="single" w:sz="8" w:space="0" w:color="auto"/>
              <w:bottom w:val="single" w:sz="8" w:space="0" w:color="auto"/>
              <w:right w:val="nil"/>
            </w:tcBorders>
            <w:shd w:val="clear" w:color="auto" w:fill="auto"/>
            <w:noWrap/>
            <w:vAlign w:val="center"/>
            <w:hideMark/>
          </w:tcPr>
          <w:p w14:paraId="7F529CCC" w14:textId="2DBB7A3C" w:rsidR="002C04A0" w:rsidRPr="0035448F" w:rsidRDefault="002C04A0" w:rsidP="0035448F">
            <w:pPr>
              <w:jc w:val="center"/>
              <w:rPr>
                <w:b/>
                <w:bCs/>
                <w:color w:val="000000"/>
              </w:rPr>
            </w:pPr>
            <w:r w:rsidRPr="0035448F">
              <w:rPr>
                <w:b/>
                <w:bCs/>
                <w:color w:val="000000"/>
              </w:rPr>
              <w:t>Feb</w:t>
            </w:r>
          </w:p>
        </w:tc>
        <w:tc>
          <w:tcPr>
            <w:tcW w:w="594" w:type="dxa"/>
            <w:tcBorders>
              <w:top w:val="nil"/>
              <w:left w:val="single" w:sz="8" w:space="0" w:color="auto"/>
              <w:bottom w:val="single" w:sz="8" w:space="0" w:color="auto"/>
              <w:right w:val="single" w:sz="8" w:space="0" w:color="auto"/>
            </w:tcBorders>
            <w:shd w:val="clear" w:color="auto" w:fill="auto"/>
            <w:noWrap/>
            <w:vAlign w:val="center"/>
            <w:hideMark/>
          </w:tcPr>
          <w:p w14:paraId="1F563120" w14:textId="02D3B6F9" w:rsidR="002C04A0" w:rsidRPr="0035448F" w:rsidRDefault="002C04A0" w:rsidP="0035448F">
            <w:pPr>
              <w:jc w:val="center"/>
              <w:rPr>
                <w:b/>
                <w:bCs/>
                <w:color w:val="000000"/>
              </w:rPr>
            </w:pPr>
            <w:r w:rsidRPr="0035448F">
              <w:rPr>
                <w:b/>
                <w:bCs/>
                <w:color w:val="000000"/>
              </w:rPr>
              <w:t>Mar</w:t>
            </w:r>
          </w:p>
        </w:tc>
        <w:tc>
          <w:tcPr>
            <w:tcW w:w="560" w:type="dxa"/>
            <w:tcBorders>
              <w:top w:val="nil"/>
              <w:left w:val="nil"/>
              <w:bottom w:val="single" w:sz="8" w:space="0" w:color="auto"/>
              <w:right w:val="single" w:sz="8" w:space="0" w:color="auto"/>
            </w:tcBorders>
            <w:shd w:val="clear" w:color="auto" w:fill="auto"/>
            <w:noWrap/>
            <w:vAlign w:val="center"/>
            <w:hideMark/>
          </w:tcPr>
          <w:p w14:paraId="48A76B92" w14:textId="3ACFA3B2" w:rsidR="002C04A0" w:rsidRPr="0035448F" w:rsidRDefault="002C04A0" w:rsidP="0035448F">
            <w:pPr>
              <w:jc w:val="center"/>
              <w:rPr>
                <w:b/>
                <w:bCs/>
                <w:color w:val="000000"/>
              </w:rPr>
            </w:pPr>
            <w:r w:rsidRPr="0035448F">
              <w:rPr>
                <w:b/>
                <w:bCs/>
                <w:color w:val="000000"/>
                <w:lang w:val="es-ES_tradnl"/>
              </w:rPr>
              <w:t>Abr</w:t>
            </w:r>
          </w:p>
        </w:tc>
        <w:tc>
          <w:tcPr>
            <w:tcW w:w="607" w:type="dxa"/>
            <w:tcBorders>
              <w:top w:val="nil"/>
              <w:left w:val="nil"/>
              <w:bottom w:val="single" w:sz="8" w:space="0" w:color="auto"/>
              <w:right w:val="nil"/>
            </w:tcBorders>
            <w:shd w:val="clear" w:color="auto" w:fill="auto"/>
            <w:noWrap/>
            <w:vAlign w:val="center"/>
          </w:tcPr>
          <w:p w14:paraId="59D69CCD" w14:textId="6C4C0896" w:rsidR="002C04A0" w:rsidRPr="0035448F" w:rsidRDefault="002C04A0" w:rsidP="0035448F">
            <w:pPr>
              <w:jc w:val="center"/>
              <w:rPr>
                <w:b/>
                <w:bCs/>
                <w:color w:val="000000"/>
              </w:rPr>
            </w:pPr>
            <w:r w:rsidRPr="0035448F">
              <w:rPr>
                <w:b/>
                <w:bCs/>
                <w:color w:val="000000"/>
              </w:rPr>
              <w:t>May</w:t>
            </w:r>
          </w:p>
        </w:tc>
        <w:tc>
          <w:tcPr>
            <w:tcW w:w="527" w:type="dxa"/>
            <w:gridSpan w:val="2"/>
            <w:tcBorders>
              <w:top w:val="nil"/>
              <w:left w:val="single" w:sz="8" w:space="0" w:color="auto"/>
              <w:bottom w:val="single" w:sz="8" w:space="0" w:color="auto"/>
              <w:right w:val="single" w:sz="8" w:space="0" w:color="auto"/>
            </w:tcBorders>
            <w:shd w:val="clear" w:color="auto" w:fill="auto"/>
            <w:noWrap/>
            <w:vAlign w:val="center"/>
          </w:tcPr>
          <w:p w14:paraId="194A395E" w14:textId="4D61E7FB" w:rsidR="002C04A0" w:rsidRPr="0035448F" w:rsidRDefault="002C04A0" w:rsidP="0035448F">
            <w:pPr>
              <w:jc w:val="center"/>
              <w:rPr>
                <w:b/>
                <w:bCs/>
                <w:color w:val="000000"/>
              </w:rPr>
            </w:pPr>
            <w:r w:rsidRPr="0035448F">
              <w:rPr>
                <w:b/>
                <w:bCs/>
                <w:color w:val="000000"/>
              </w:rPr>
              <w:t>Jun</w:t>
            </w:r>
          </w:p>
        </w:tc>
        <w:tc>
          <w:tcPr>
            <w:tcW w:w="461" w:type="dxa"/>
            <w:tcBorders>
              <w:top w:val="nil"/>
              <w:left w:val="nil"/>
              <w:bottom w:val="single" w:sz="8" w:space="0" w:color="auto"/>
              <w:right w:val="single" w:sz="8" w:space="0" w:color="auto"/>
            </w:tcBorders>
            <w:shd w:val="clear" w:color="auto" w:fill="auto"/>
            <w:noWrap/>
            <w:vAlign w:val="center"/>
          </w:tcPr>
          <w:p w14:paraId="4F879D45" w14:textId="10558A73" w:rsidR="002C04A0" w:rsidRPr="0035448F" w:rsidRDefault="002C04A0" w:rsidP="0035448F">
            <w:pPr>
              <w:jc w:val="center"/>
              <w:rPr>
                <w:b/>
                <w:bCs/>
                <w:color w:val="000000"/>
              </w:rPr>
            </w:pPr>
            <w:r w:rsidRPr="0035448F">
              <w:rPr>
                <w:b/>
                <w:bCs/>
                <w:color w:val="000000"/>
              </w:rPr>
              <w:t>Jul</w:t>
            </w:r>
          </w:p>
        </w:tc>
        <w:tc>
          <w:tcPr>
            <w:tcW w:w="554" w:type="dxa"/>
            <w:tcBorders>
              <w:top w:val="nil"/>
              <w:left w:val="nil"/>
              <w:bottom w:val="single" w:sz="8" w:space="0" w:color="auto"/>
              <w:right w:val="single" w:sz="8" w:space="0" w:color="auto"/>
            </w:tcBorders>
            <w:shd w:val="clear" w:color="auto" w:fill="auto"/>
            <w:vAlign w:val="center"/>
          </w:tcPr>
          <w:p w14:paraId="20A93CE8" w14:textId="3F557016" w:rsidR="002C04A0" w:rsidRPr="0035448F" w:rsidRDefault="002C04A0" w:rsidP="0035448F">
            <w:pPr>
              <w:jc w:val="center"/>
              <w:rPr>
                <w:b/>
                <w:bCs/>
                <w:color w:val="000000"/>
              </w:rPr>
            </w:pPr>
            <w:r w:rsidRPr="0035448F">
              <w:rPr>
                <w:b/>
                <w:bCs/>
                <w:color w:val="000000"/>
              </w:rPr>
              <w:t>Ago</w:t>
            </w:r>
          </w:p>
        </w:tc>
        <w:tc>
          <w:tcPr>
            <w:tcW w:w="514" w:type="dxa"/>
            <w:tcBorders>
              <w:top w:val="nil"/>
              <w:left w:val="nil"/>
              <w:bottom w:val="single" w:sz="8" w:space="0" w:color="auto"/>
              <w:right w:val="single" w:sz="8" w:space="0" w:color="auto"/>
            </w:tcBorders>
            <w:shd w:val="clear" w:color="auto" w:fill="auto"/>
            <w:vAlign w:val="center"/>
          </w:tcPr>
          <w:p w14:paraId="179245C8" w14:textId="3DF60BAB" w:rsidR="002C04A0" w:rsidRPr="0035448F" w:rsidRDefault="002C04A0" w:rsidP="0035448F">
            <w:pPr>
              <w:jc w:val="center"/>
              <w:rPr>
                <w:b/>
                <w:bCs/>
                <w:color w:val="000000"/>
              </w:rPr>
            </w:pPr>
            <w:r w:rsidRPr="0035448F">
              <w:rPr>
                <w:b/>
                <w:bCs/>
                <w:color w:val="000000"/>
              </w:rPr>
              <w:t>Sep</w:t>
            </w:r>
          </w:p>
        </w:tc>
        <w:tc>
          <w:tcPr>
            <w:tcW w:w="514" w:type="dxa"/>
            <w:tcBorders>
              <w:top w:val="nil"/>
              <w:left w:val="nil"/>
              <w:bottom w:val="single" w:sz="8" w:space="0" w:color="auto"/>
              <w:right w:val="single" w:sz="8" w:space="0" w:color="auto"/>
            </w:tcBorders>
            <w:shd w:val="clear" w:color="auto" w:fill="auto"/>
            <w:vAlign w:val="center"/>
          </w:tcPr>
          <w:p w14:paraId="618BD7A8" w14:textId="3FE836B3" w:rsidR="002C04A0" w:rsidRPr="0035448F" w:rsidRDefault="002C04A0" w:rsidP="0035448F">
            <w:pPr>
              <w:jc w:val="center"/>
              <w:rPr>
                <w:b/>
                <w:bCs/>
                <w:color w:val="000000"/>
              </w:rPr>
            </w:pPr>
            <w:r w:rsidRPr="0035448F">
              <w:rPr>
                <w:b/>
                <w:bCs/>
                <w:color w:val="000000"/>
              </w:rPr>
              <w:t>Oct</w:t>
            </w:r>
          </w:p>
        </w:tc>
        <w:tc>
          <w:tcPr>
            <w:tcW w:w="554" w:type="dxa"/>
            <w:tcBorders>
              <w:top w:val="nil"/>
              <w:left w:val="nil"/>
              <w:bottom w:val="single" w:sz="8" w:space="0" w:color="auto"/>
              <w:right w:val="single" w:sz="8" w:space="0" w:color="auto"/>
            </w:tcBorders>
            <w:shd w:val="clear" w:color="auto" w:fill="auto"/>
            <w:vAlign w:val="center"/>
          </w:tcPr>
          <w:p w14:paraId="4CDD253E" w14:textId="483ED393" w:rsidR="002C04A0" w:rsidRPr="0035448F" w:rsidRDefault="002C04A0" w:rsidP="0035448F">
            <w:pPr>
              <w:jc w:val="center"/>
              <w:rPr>
                <w:b/>
                <w:bCs/>
                <w:color w:val="000000"/>
              </w:rPr>
            </w:pPr>
            <w:r w:rsidRPr="0035448F">
              <w:rPr>
                <w:b/>
                <w:bCs/>
                <w:color w:val="000000"/>
              </w:rPr>
              <w:t>Nov</w:t>
            </w:r>
          </w:p>
        </w:tc>
        <w:tc>
          <w:tcPr>
            <w:tcW w:w="567" w:type="dxa"/>
            <w:tcBorders>
              <w:top w:val="nil"/>
              <w:left w:val="nil"/>
              <w:bottom w:val="single" w:sz="8" w:space="0" w:color="auto"/>
              <w:right w:val="single" w:sz="8" w:space="0" w:color="auto"/>
            </w:tcBorders>
            <w:shd w:val="clear" w:color="auto" w:fill="auto"/>
            <w:vAlign w:val="center"/>
          </w:tcPr>
          <w:p w14:paraId="5AEA93DD" w14:textId="68FF943C" w:rsidR="002C04A0" w:rsidRPr="0035448F" w:rsidRDefault="002C04A0" w:rsidP="0035448F">
            <w:pPr>
              <w:jc w:val="center"/>
              <w:rPr>
                <w:b/>
                <w:bCs/>
                <w:color w:val="000000"/>
              </w:rPr>
            </w:pPr>
            <w:r w:rsidRPr="0035448F">
              <w:rPr>
                <w:b/>
                <w:bCs/>
                <w:color w:val="000000"/>
              </w:rPr>
              <w:t>Dic</w:t>
            </w:r>
          </w:p>
        </w:tc>
        <w:tc>
          <w:tcPr>
            <w:tcW w:w="922" w:type="dxa"/>
            <w:tcBorders>
              <w:top w:val="nil"/>
              <w:left w:val="nil"/>
              <w:bottom w:val="single" w:sz="8" w:space="0" w:color="auto"/>
              <w:right w:val="single" w:sz="8" w:space="0" w:color="auto"/>
            </w:tcBorders>
            <w:shd w:val="clear" w:color="auto" w:fill="auto"/>
            <w:vAlign w:val="center"/>
            <w:hideMark/>
          </w:tcPr>
          <w:p w14:paraId="7437650A" w14:textId="77777777" w:rsidR="002C04A0" w:rsidRPr="0035448F" w:rsidRDefault="002C04A0" w:rsidP="0035448F">
            <w:pPr>
              <w:jc w:val="center"/>
              <w:rPr>
                <w:b/>
                <w:bCs/>
                <w:color w:val="000000"/>
              </w:rPr>
            </w:pPr>
            <w:r w:rsidRPr="0035448F">
              <w:rPr>
                <w:b/>
                <w:bCs/>
                <w:color w:val="000000"/>
                <w:lang w:val="es-ES_tradnl"/>
              </w:rPr>
              <w:t>Valor total</w:t>
            </w:r>
          </w:p>
        </w:tc>
        <w:tc>
          <w:tcPr>
            <w:tcW w:w="3197" w:type="dxa"/>
            <w:gridSpan w:val="2"/>
            <w:tcBorders>
              <w:top w:val="nil"/>
              <w:left w:val="nil"/>
              <w:bottom w:val="single" w:sz="8" w:space="0" w:color="auto"/>
              <w:right w:val="single" w:sz="8" w:space="0" w:color="auto"/>
            </w:tcBorders>
            <w:shd w:val="clear" w:color="auto" w:fill="auto"/>
            <w:vAlign w:val="center"/>
            <w:hideMark/>
          </w:tcPr>
          <w:p w14:paraId="0C2C3615" w14:textId="77777777" w:rsidR="002C04A0" w:rsidRPr="0035448F" w:rsidRDefault="002C04A0" w:rsidP="0035448F">
            <w:pPr>
              <w:jc w:val="center"/>
              <w:rPr>
                <w:b/>
                <w:bCs/>
                <w:color w:val="000000"/>
              </w:rPr>
            </w:pPr>
            <w:r w:rsidRPr="0035448F">
              <w:rPr>
                <w:b/>
                <w:bCs/>
                <w:color w:val="000000"/>
                <w:lang w:val="es-ES_tradnl"/>
              </w:rPr>
              <w:t>Observaciones</w:t>
            </w:r>
          </w:p>
        </w:tc>
      </w:tr>
      <w:tr w:rsidR="00C81084" w:rsidRPr="0035448F" w14:paraId="29F3717A" w14:textId="77777777" w:rsidTr="0008022C">
        <w:trPr>
          <w:trHeight w:val="978"/>
        </w:trPr>
        <w:tc>
          <w:tcPr>
            <w:tcW w:w="218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982B71D" w14:textId="77777777" w:rsidR="00C81084" w:rsidRPr="0035448F" w:rsidRDefault="00C81084" w:rsidP="0035448F">
            <w:pPr>
              <w:rPr>
                <w:b/>
                <w:bCs/>
                <w:i/>
                <w:iCs/>
                <w:color w:val="000000"/>
              </w:rPr>
            </w:pPr>
            <w:r w:rsidRPr="0035448F">
              <w:rPr>
                <w:b/>
                <w:bCs/>
                <w:i/>
                <w:iCs/>
                <w:color w:val="000000"/>
              </w:rPr>
              <w:t>Recursos humanos (Remuneraciones otro personal)</w:t>
            </w:r>
          </w:p>
        </w:tc>
        <w:tc>
          <w:tcPr>
            <w:tcW w:w="560" w:type="dxa"/>
            <w:tcBorders>
              <w:top w:val="nil"/>
              <w:left w:val="nil"/>
              <w:bottom w:val="single" w:sz="8" w:space="0" w:color="auto"/>
              <w:right w:val="nil"/>
            </w:tcBorders>
            <w:shd w:val="clear" w:color="auto" w:fill="auto"/>
            <w:vAlign w:val="center"/>
          </w:tcPr>
          <w:p w14:paraId="36B7B7DD" w14:textId="4D0CCBDE" w:rsidR="00C81084" w:rsidRPr="0035448F" w:rsidRDefault="00C81084" w:rsidP="0035448F">
            <w:pPr>
              <w:jc w:val="center"/>
              <w:rPr>
                <w:i/>
                <w:iCs/>
                <w:color w:val="000000"/>
              </w:rPr>
            </w:pPr>
          </w:p>
        </w:tc>
        <w:tc>
          <w:tcPr>
            <w:tcW w:w="567" w:type="dxa"/>
            <w:tcBorders>
              <w:top w:val="nil"/>
              <w:left w:val="single" w:sz="8" w:space="0" w:color="auto"/>
              <w:bottom w:val="single" w:sz="8" w:space="0" w:color="auto"/>
              <w:right w:val="nil"/>
            </w:tcBorders>
            <w:shd w:val="clear" w:color="auto" w:fill="auto"/>
            <w:noWrap/>
            <w:vAlign w:val="center"/>
          </w:tcPr>
          <w:p w14:paraId="41157B71" w14:textId="5A215D80" w:rsidR="00C81084" w:rsidRPr="0035448F" w:rsidRDefault="00C81084" w:rsidP="0035448F">
            <w:pPr>
              <w:rPr>
                <w:i/>
                <w:iCs/>
                <w:color w:val="000000"/>
              </w:rPr>
            </w:pPr>
          </w:p>
        </w:tc>
        <w:tc>
          <w:tcPr>
            <w:tcW w:w="594" w:type="dxa"/>
            <w:tcBorders>
              <w:top w:val="nil"/>
              <w:left w:val="single" w:sz="8" w:space="0" w:color="auto"/>
              <w:bottom w:val="single" w:sz="8" w:space="0" w:color="auto"/>
              <w:right w:val="single" w:sz="8" w:space="0" w:color="auto"/>
            </w:tcBorders>
            <w:shd w:val="clear" w:color="auto" w:fill="auto"/>
            <w:noWrap/>
            <w:vAlign w:val="center"/>
          </w:tcPr>
          <w:p w14:paraId="702D75F0" w14:textId="08B9C759" w:rsidR="00C81084" w:rsidRPr="0035448F" w:rsidRDefault="00C81084" w:rsidP="0035448F">
            <w:pPr>
              <w:rPr>
                <w:i/>
                <w:iCs/>
                <w:color w:val="000000"/>
              </w:rPr>
            </w:pPr>
          </w:p>
        </w:tc>
        <w:tc>
          <w:tcPr>
            <w:tcW w:w="560" w:type="dxa"/>
            <w:tcBorders>
              <w:top w:val="nil"/>
              <w:left w:val="nil"/>
              <w:bottom w:val="single" w:sz="8" w:space="0" w:color="auto"/>
              <w:right w:val="single" w:sz="8" w:space="0" w:color="auto"/>
            </w:tcBorders>
            <w:shd w:val="clear" w:color="auto" w:fill="auto"/>
            <w:noWrap/>
            <w:vAlign w:val="center"/>
          </w:tcPr>
          <w:p w14:paraId="1B127ADD" w14:textId="38C56B7F" w:rsidR="00C81084" w:rsidRPr="0035448F" w:rsidRDefault="00C81084" w:rsidP="0035448F">
            <w:pPr>
              <w:rPr>
                <w:i/>
                <w:iCs/>
                <w:color w:val="000000"/>
              </w:rPr>
            </w:pPr>
          </w:p>
        </w:tc>
        <w:tc>
          <w:tcPr>
            <w:tcW w:w="607" w:type="dxa"/>
            <w:tcBorders>
              <w:top w:val="nil"/>
              <w:left w:val="nil"/>
              <w:bottom w:val="single" w:sz="8" w:space="0" w:color="auto"/>
              <w:right w:val="nil"/>
            </w:tcBorders>
            <w:shd w:val="clear" w:color="auto" w:fill="auto"/>
            <w:vAlign w:val="center"/>
          </w:tcPr>
          <w:p w14:paraId="2F0041BC" w14:textId="69D202E1" w:rsidR="00C81084" w:rsidRPr="0035448F" w:rsidRDefault="00C81084" w:rsidP="0035448F">
            <w:pPr>
              <w:rPr>
                <w:i/>
                <w:iCs/>
                <w:color w:val="000000"/>
              </w:rPr>
            </w:pPr>
          </w:p>
        </w:tc>
        <w:tc>
          <w:tcPr>
            <w:tcW w:w="527" w:type="dxa"/>
            <w:gridSpan w:val="2"/>
            <w:tcBorders>
              <w:top w:val="nil"/>
              <w:left w:val="single" w:sz="8" w:space="0" w:color="auto"/>
              <w:bottom w:val="single" w:sz="8" w:space="0" w:color="auto"/>
              <w:right w:val="single" w:sz="8" w:space="0" w:color="auto"/>
            </w:tcBorders>
            <w:shd w:val="clear" w:color="auto" w:fill="auto"/>
            <w:vAlign w:val="center"/>
            <w:hideMark/>
          </w:tcPr>
          <w:p w14:paraId="37E68DC8" w14:textId="77777777" w:rsidR="00C81084" w:rsidRPr="0035448F" w:rsidRDefault="00C81084" w:rsidP="0035448F">
            <w:pPr>
              <w:rPr>
                <w:i/>
                <w:iCs/>
                <w:color w:val="000000"/>
              </w:rPr>
            </w:pPr>
            <w:r w:rsidRPr="0035448F">
              <w:rPr>
                <w:i/>
                <w:iCs/>
                <w:color w:val="000000"/>
              </w:rPr>
              <w:t> </w:t>
            </w:r>
          </w:p>
        </w:tc>
        <w:tc>
          <w:tcPr>
            <w:tcW w:w="461" w:type="dxa"/>
            <w:tcBorders>
              <w:top w:val="nil"/>
              <w:left w:val="nil"/>
              <w:bottom w:val="single" w:sz="8" w:space="0" w:color="auto"/>
              <w:right w:val="single" w:sz="8" w:space="0" w:color="auto"/>
            </w:tcBorders>
            <w:shd w:val="clear" w:color="auto" w:fill="auto"/>
            <w:vAlign w:val="center"/>
            <w:hideMark/>
          </w:tcPr>
          <w:p w14:paraId="22DA0C3F" w14:textId="77777777" w:rsidR="00C81084" w:rsidRPr="0035448F" w:rsidRDefault="00C81084" w:rsidP="0035448F">
            <w:pP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22149784" w14:textId="77777777" w:rsidR="00C81084" w:rsidRPr="0035448F" w:rsidRDefault="00C81084" w:rsidP="0035448F">
            <w:pPr>
              <w:jc w:val="cente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0B057980" w14:textId="77777777" w:rsidR="00C81084" w:rsidRPr="0035448F" w:rsidRDefault="00C81084" w:rsidP="0035448F">
            <w:pPr>
              <w:jc w:val="cente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6C12CF1B" w14:textId="77777777" w:rsidR="00C81084" w:rsidRPr="0035448F" w:rsidRDefault="00C81084" w:rsidP="0035448F">
            <w:pPr>
              <w:jc w:val="cente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28A03413" w14:textId="77777777" w:rsidR="00C81084" w:rsidRPr="0035448F" w:rsidRDefault="00C81084" w:rsidP="0035448F">
            <w:pPr>
              <w:jc w:val="center"/>
              <w:rPr>
                <w:i/>
                <w:iCs/>
                <w:color w:val="000000"/>
              </w:rPr>
            </w:pPr>
            <w:r w:rsidRPr="0035448F">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24FA7AB8" w14:textId="77777777" w:rsidR="00C81084" w:rsidRPr="0035448F" w:rsidRDefault="00C81084" w:rsidP="0035448F">
            <w:pPr>
              <w:jc w:val="center"/>
              <w:rPr>
                <w:i/>
                <w:iCs/>
                <w:color w:val="000000"/>
              </w:rPr>
            </w:pPr>
            <w:r w:rsidRPr="0035448F">
              <w:rPr>
                <w:i/>
                <w:iCs/>
                <w:color w:val="000000"/>
              </w:rPr>
              <w:t> </w:t>
            </w:r>
          </w:p>
        </w:tc>
        <w:tc>
          <w:tcPr>
            <w:tcW w:w="922" w:type="dxa"/>
            <w:tcBorders>
              <w:top w:val="nil"/>
              <w:left w:val="nil"/>
              <w:bottom w:val="single" w:sz="8" w:space="0" w:color="auto"/>
              <w:right w:val="single" w:sz="8" w:space="0" w:color="auto"/>
            </w:tcBorders>
            <w:shd w:val="clear" w:color="auto" w:fill="auto"/>
            <w:vAlign w:val="center"/>
            <w:hideMark/>
          </w:tcPr>
          <w:p w14:paraId="3842B910" w14:textId="77777777" w:rsidR="00C81084" w:rsidRPr="0035448F" w:rsidRDefault="00C81084" w:rsidP="0035448F">
            <w:pPr>
              <w:jc w:val="center"/>
              <w:rPr>
                <w:i/>
                <w:iCs/>
                <w:color w:val="000000"/>
              </w:rPr>
            </w:pPr>
            <w:r w:rsidRPr="0035448F">
              <w:rPr>
                <w:i/>
                <w:iCs/>
                <w:color w:val="000000"/>
              </w:rPr>
              <w:t> </w:t>
            </w:r>
          </w:p>
        </w:tc>
        <w:tc>
          <w:tcPr>
            <w:tcW w:w="3197" w:type="dxa"/>
            <w:gridSpan w:val="2"/>
            <w:tcBorders>
              <w:top w:val="nil"/>
              <w:left w:val="nil"/>
              <w:bottom w:val="single" w:sz="8" w:space="0" w:color="auto"/>
              <w:right w:val="single" w:sz="8" w:space="0" w:color="auto"/>
            </w:tcBorders>
            <w:shd w:val="clear" w:color="auto" w:fill="auto"/>
            <w:vAlign w:val="center"/>
            <w:hideMark/>
          </w:tcPr>
          <w:p w14:paraId="72C27AF1" w14:textId="77777777" w:rsidR="00C81084" w:rsidRPr="0035448F" w:rsidRDefault="00C81084" w:rsidP="0035448F">
            <w:pPr>
              <w:rPr>
                <w:i/>
                <w:iCs/>
                <w:color w:val="000000"/>
              </w:rPr>
            </w:pPr>
            <w:r w:rsidRPr="0035448F">
              <w:rPr>
                <w:i/>
                <w:iCs/>
                <w:color w:val="000000"/>
              </w:rPr>
              <w:t> </w:t>
            </w:r>
          </w:p>
        </w:tc>
      </w:tr>
      <w:tr w:rsidR="00C81084" w:rsidRPr="0035448F" w14:paraId="6DEA5848" w14:textId="77777777" w:rsidTr="001E789F">
        <w:trPr>
          <w:trHeight w:val="280"/>
        </w:trPr>
        <w:tc>
          <w:tcPr>
            <w:tcW w:w="218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B552DF5" w14:textId="77777777" w:rsidR="00C81084" w:rsidRPr="0035448F" w:rsidRDefault="00C81084" w:rsidP="0035448F">
            <w:pPr>
              <w:rPr>
                <w:i/>
                <w:iCs/>
                <w:color w:val="000000"/>
              </w:rPr>
            </w:pPr>
            <w:r w:rsidRPr="0035448F">
              <w:rPr>
                <w:bCs/>
                <w:i/>
                <w:iCs/>
                <w:color w:val="000000"/>
              </w:rPr>
              <w:t> </w:t>
            </w:r>
          </w:p>
        </w:tc>
        <w:tc>
          <w:tcPr>
            <w:tcW w:w="560" w:type="dxa"/>
            <w:tcBorders>
              <w:top w:val="nil"/>
              <w:left w:val="nil"/>
              <w:bottom w:val="single" w:sz="8" w:space="0" w:color="auto"/>
              <w:right w:val="nil"/>
            </w:tcBorders>
            <w:shd w:val="clear" w:color="auto" w:fill="auto"/>
            <w:vAlign w:val="center"/>
            <w:hideMark/>
          </w:tcPr>
          <w:p w14:paraId="0DD10BA4" w14:textId="77777777" w:rsidR="00C81084" w:rsidRPr="0035448F" w:rsidRDefault="00C81084" w:rsidP="0035448F">
            <w:pPr>
              <w:jc w:val="center"/>
              <w:rPr>
                <w:i/>
                <w:iCs/>
                <w:color w:val="000000"/>
              </w:rPr>
            </w:pPr>
            <w:r w:rsidRPr="0035448F">
              <w:rPr>
                <w:i/>
                <w:iCs/>
                <w:color w:val="000000"/>
              </w:rPr>
              <w:t> </w:t>
            </w:r>
          </w:p>
        </w:tc>
        <w:tc>
          <w:tcPr>
            <w:tcW w:w="567" w:type="dxa"/>
            <w:tcBorders>
              <w:top w:val="nil"/>
              <w:left w:val="single" w:sz="8" w:space="0" w:color="auto"/>
              <w:bottom w:val="single" w:sz="8" w:space="0" w:color="auto"/>
              <w:right w:val="nil"/>
            </w:tcBorders>
            <w:shd w:val="clear" w:color="auto" w:fill="auto"/>
            <w:noWrap/>
            <w:vAlign w:val="center"/>
            <w:hideMark/>
          </w:tcPr>
          <w:p w14:paraId="27B83AF7" w14:textId="77777777" w:rsidR="00C81084" w:rsidRPr="0035448F" w:rsidRDefault="00C81084" w:rsidP="0035448F">
            <w:pPr>
              <w:rPr>
                <w:i/>
                <w:iCs/>
                <w:color w:val="000000"/>
              </w:rPr>
            </w:pPr>
            <w:r w:rsidRPr="0035448F">
              <w:rPr>
                <w:i/>
                <w:iCs/>
                <w:color w:val="000000"/>
              </w:rPr>
              <w:t> </w:t>
            </w:r>
          </w:p>
        </w:tc>
        <w:tc>
          <w:tcPr>
            <w:tcW w:w="594" w:type="dxa"/>
            <w:tcBorders>
              <w:top w:val="nil"/>
              <w:left w:val="single" w:sz="8" w:space="0" w:color="auto"/>
              <w:bottom w:val="single" w:sz="8" w:space="0" w:color="auto"/>
              <w:right w:val="single" w:sz="8" w:space="0" w:color="auto"/>
            </w:tcBorders>
            <w:shd w:val="clear" w:color="auto" w:fill="auto"/>
            <w:noWrap/>
            <w:vAlign w:val="center"/>
            <w:hideMark/>
          </w:tcPr>
          <w:p w14:paraId="61BAEBE5" w14:textId="77777777" w:rsidR="00C81084" w:rsidRPr="0035448F" w:rsidRDefault="00C81084" w:rsidP="0035448F">
            <w:pPr>
              <w:rPr>
                <w:i/>
                <w:iCs/>
                <w:color w:val="000000"/>
              </w:rPr>
            </w:pPr>
            <w:r w:rsidRPr="0035448F">
              <w:rPr>
                <w:i/>
                <w:iCs/>
                <w:color w:val="000000"/>
              </w:rPr>
              <w:t> </w:t>
            </w:r>
          </w:p>
        </w:tc>
        <w:tc>
          <w:tcPr>
            <w:tcW w:w="560" w:type="dxa"/>
            <w:tcBorders>
              <w:top w:val="nil"/>
              <w:left w:val="nil"/>
              <w:bottom w:val="single" w:sz="8" w:space="0" w:color="auto"/>
              <w:right w:val="single" w:sz="8" w:space="0" w:color="auto"/>
            </w:tcBorders>
            <w:shd w:val="clear" w:color="auto" w:fill="auto"/>
            <w:noWrap/>
            <w:vAlign w:val="center"/>
            <w:hideMark/>
          </w:tcPr>
          <w:p w14:paraId="5AF8AC0C" w14:textId="77777777" w:rsidR="00C81084" w:rsidRPr="0035448F" w:rsidRDefault="00C81084" w:rsidP="0035448F">
            <w:pPr>
              <w:rPr>
                <w:i/>
                <w:iCs/>
                <w:color w:val="000000"/>
              </w:rPr>
            </w:pPr>
            <w:r w:rsidRPr="0035448F">
              <w:rPr>
                <w:i/>
                <w:iCs/>
                <w:color w:val="000000"/>
              </w:rPr>
              <w:t> </w:t>
            </w:r>
          </w:p>
        </w:tc>
        <w:tc>
          <w:tcPr>
            <w:tcW w:w="607" w:type="dxa"/>
            <w:tcBorders>
              <w:top w:val="nil"/>
              <w:left w:val="nil"/>
              <w:bottom w:val="single" w:sz="8" w:space="0" w:color="auto"/>
              <w:right w:val="nil"/>
            </w:tcBorders>
            <w:shd w:val="clear" w:color="auto" w:fill="auto"/>
            <w:vAlign w:val="center"/>
            <w:hideMark/>
          </w:tcPr>
          <w:p w14:paraId="10ED2BDE" w14:textId="77777777" w:rsidR="00C81084" w:rsidRPr="0035448F" w:rsidRDefault="00C81084" w:rsidP="0035448F">
            <w:pPr>
              <w:rPr>
                <w:i/>
                <w:iCs/>
                <w:color w:val="000000"/>
              </w:rPr>
            </w:pPr>
            <w:r w:rsidRPr="0035448F">
              <w:rPr>
                <w:i/>
                <w:iCs/>
                <w:color w:val="000000"/>
              </w:rPr>
              <w:t> </w:t>
            </w:r>
          </w:p>
        </w:tc>
        <w:tc>
          <w:tcPr>
            <w:tcW w:w="527" w:type="dxa"/>
            <w:gridSpan w:val="2"/>
            <w:tcBorders>
              <w:top w:val="nil"/>
              <w:left w:val="single" w:sz="8" w:space="0" w:color="auto"/>
              <w:bottom w:val="single" w:sz="8" w:space="0" w:color="auto"/>
              <w:right w:val="single" w:sz="8" w:space="0" w:color="auto"/>
            </w:tcBorders>
            <w:shd w:val="clear" w:color="auto" w:fill="auto"/>
            <w:vAlign w:val="center"/>
            <w:hideMark/>
          </w:tcPr>
          <w:p w14:paraId="75B89F83" w14:textId="77777777" w:rsidR="00C81084" w:rsidRPr="0035448F" w:rsidRDefault="00C81084" w:rsidP="0035448F">
            <w:pPr>
              <w:rPr>
                <w:i/>
                <w:iCs/>
                <w:color w:val="000000"/>
              </w:rPr>
            </w:pPr>
            <w:r w:rsidRPr="0035448F">
              <w:rPr>
                <w:i/>
                <w:iCs/>
                <w:color w:val="000000"/>
              </w:rPr>
              <w:t> </w:t>
            </w:r>
          </w:p>
        </w:tc>
        <w:tc>
          <w:tcPr>
            <w:tcW w:w="461" w:type="dxa"/>
            <w:tcBorders>
              <w:top w:val="nil"/>
              <w:left w:val="nil"/>
              <w:bottom w:val="single" w:sz="8" w:space="0" w:color="auto"/>
              <w:right w:val="single" w:sz="8" w:space="0" w:color="auto"/>
            </w:tcBorders>
            <w:shd w:val="clear" w:color="auto" w:fill="auto"/>
            <w:vAlign w:val="center"/>
            <w:hideMark/>
          </w:tcPr>
          <w:p w14:paraId="46CC69D0" w14:textId="77777777" w:rsidR="00C81084" w:rsidRPr="0035448F" w:rsidRDefault="00C81084" w:rsidP="0035448F">
            <w:pP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2B0428E8" w14:textId="77777777" w:rsidR="00C81084" w:rsidRPr="0035448F" w:rsidRDefault="00C81084" w:rsidP="0035448F">
            <w:pPr>
              <w:jc w:val="cente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59A205AD" w14:textId="77777777" w:rsidR="00C81084" w:rsidRPr="0035448F" w:rsidRDefault="00C81084" w:rsidP="0035448F">
            <w:pPr>
              <w:jc w:val="cente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37C09CEF" w14:textId="77777777" w:rsidR="00C81084" w:rsidRPr="0035448F" w:rsidRDefault="00C81084" w:rsidP="0035448F">
            <w:pPr>
              <w:jc w:val="cente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7351438E" w14:textId="77777777" w:rsidR="00C81084" w:rsidRPr="0035448F" w:rsidRDefault="00C81084" w:rsidP="0035448F">
            <w:pPr>
              <w:jc w:val="center"/>
              <w:rPr>
                <w:i/>
                <w:iCs/>
                <w:color w:val="000000"/>
              </w:rPr>
            </w:pPr>
            <w:r w:rsidRPr="0035448F">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0F998A69" w14:textId="77777777" w:rsidR="00C81084" w:rsidRPr="0035448F" w:rsidRDefault="00C81084" w:rsidP="0035448F">
            <w:pPr>
              <w:jc w:val="center"/>
              <w:rPr>
                <w:i/>
                <w:iCs/>
                <w:color w:val="000000"/>
              </w:rPr>
            </w:pPr>
            <w:r w:rsidRPr="0035448F">
              <w:rPr>
                <w:i/>
                <w:iCs/>
                <w:color w:val="000000"/>
              </w:rPr>
              <w:t> </w:t>
            </w:r>
          </w:p>
        </w:tc>
        <w:tc>
          <w:tcPr>
            <w:tcW w:w="922" w:type="dxa"/>
            <w:tcBorders>
              <w:top w:val="nil"/>
              <w:left w:val="nil"/>
              <w:bottom w:val="single" w:sz="8" w:space="0" w:color="auto"/>
              <w:right w:val="single" w:sz="8" w:space="0" w:color="auto"/>
            </w:tcBorders>
            <w:shd w:val="clear" w:color="auto" w:fill="auto"/>
            <w:vAlign w:val="center"/>
            <w:hideMark/>
          </w:tcPr>
          <w:p w14:paraId="105FA04F" w14:textId="77777777" w:rsidR="00C81084" w:rsidRPr="0035448F" w:rsidRDefault="00C81084" w:rsidP="0035448F">
            <w:pPr>
              <w:jc w:val="center"/>
              <w:rPr>
                <w:i/>
                <w:iCs/>
                <w:color w:val="000000"/>
              </w:rPr>
            </w:pPr>
            <w:r w:rsidRPr="0035448F">
              <w:rPr>
                <w:i/>
                <w:iCs/>
                <w:color w:val="000000"/>
              </w:rPr>
              <w:t> </w:t>
            </w:r>
          </w:p>
        </w:tc>
        <w:tc>
          <w:tcPr>
            <w:tcW w:w="3197" w:type="dxa"/>
            <w:gridSpan w:val="2"/>
            <w:tcBorders>
              <w:top w:val="nil"/>
              <w:left w:val="nil"/>
              <w:bottom w:val="single" w:sz="8" w:space="0" w:color="auto"/>
              <w:right w:val="single" w:sz="8" w:space="0" w:color="auto"/>
            </w:tcBorders>
            <w:shd w:val="clear" w:color="auto" w:fill="auto"/>
            <w:vAlign w:val="center"/>
          </w:tcPr>
          <w:p w14:paraId="3F95B916" w14:textId="0CDFE2D0" w:rsidR="00C81084" w:rsidRPr="0035448F" w:rsidRDefault="00C81084" w:rsidP="0035448F">
            <w:pPr>
              <w:rPr>
                <w:i/>
                <w:iCs/>
                <w:color w:val="000000"/>
              </w:rPr>
            </w:pPr>
          </w:p>
        </w:tc>
      </w:tr>
      <w:tr w:rsidR="00C81084" w:rsidRPr="0035448F" w14:paraId="365FCC4C" w14:textId="77777777" w:rsidTr="001E789F">
        <w:trPr>
          <w:trHeight w:val="417"/>
        </w:trPr>
        <w:tc>
          <w:tcPr>
            <w:tcW w:w="218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249B372" w14:textId="3C49F9EB" w:rsidR="00C81084" w:rsidRPr="0035448F" w:rsidRDefault="0008022C" w:rsidP="0035448F">
            <w:pPr>
              <w:rPr>
                <w:b/>
                <w:bCs/>
                <w:i/>
                <w:iCs/>
                <w:color w:val="000000"/>
              </w:rPr>
            </w:pPr>
            <w:r>
              <w:rPr>
                <w:b/>
                <w:bCs/>
                <w:i/>
                <w:iCs/>
                <w:color w:val="000000"/>
              </w:rPr>
              <w:t>Capacitación Subsecretaría de Tierras</w:t>
            </w:r>
          </w:p>
        </w:tc>
        <w:tc>
          <w:tcPr>
            <w:tcW w:w="560" w:type="dxa"/>
            <w:tcBorders>
              <w:top w:val="nil"/>
              <w:left w:val="nil"/>
              <w:bottom w:val="single" w:sz="8" w:space="0" w:color="auto"/>
              <w:right w:val="nil"/>
            </w:tcBorders>
            <w:shd w:val="clear" w:color="auto" w:fill="auto"/>
            <w:vAlign w:val="center"/>
            <w:hideMark/>
          </w:tcPr>
          <w:p w14:paraId="70760ED4" w14:textId="77777777" w:rsidR="00C81084" w:rsidRPr="0035448F" w:rsidRDefault="00C81084" w:rsidP="0035448F">
            <w:pPr>
              <w:jc w:val="center"/>
              <w:rPr>
                <w:i/>
                <w:iCs/>
                <w:color w:val="000000"/>
              </w:rPr>
            </w:pPr>
            <w:r w:rsidRPr="0035448F">
              <w:rPr>
                <w:i/>
                <w:iCs/>
                <w:color w:val="000000"/>
              </w:rPr>
              <w:t> </w:t>
            </w:r>
          </w:p>
        </w:tc>
        <w:tc>
          <w:tcPr>
            <w:tcW w:w="567" w:type="dxa"/>
            <w:tcBorders>
              <w:top w:val="nil"/>
              <w:left w:val="single" w:sz="8" w:space="0" w:color="auto"/>
              <w:bottom w:val="single" w:sz="8" w:space="0" w:color="auto"/>
              <w:right w:val="nil"/>
            </w:tcBorders>
            <w:shd w:val="clear" w:color="auto" w:fill="auto"/>
            <w:noWrap/>
            <w:vAlign w:val="center"/>
            <w:hideMark/>
          </w:tcPr>
          <w:p w14:paraId="7C23C2DD" w14:textId="18BB3372" w:rsidR="00C81084" w:rsidRPr="0035448F" w:rsidRDefault="00C81084" w:rsidP="0035448F">
            <w:pPr>
              <w:rPr>
                <w:i/>
                <w:iCs/>
                <w:color w:val="000000"/>
              </w:rPr>
            </w:pPr>
            <w:r w:rsidRPr="0035448F">
              <w:rPr>
                <w:i/>
                <w:iCs/>
                <w:color w:val="000000"/>
              </w:rPr>
              <w:t> </w:t>
            </w:r>
            <w:r w:rsidR="001E789F">
              <w:rPr>
                <w:i/>
                <w:iCs/>
                <w:color w:val="000000"/>
              </w:rPr>
              <w:t>50</w:t>
            </w:r>
          </w:p>
        </w:tc>
        <w:tc>
          <w:tcPr>
            <w:tcW w:w="594" w:type="dxa"/>
            <w:tcBorders>
              <w:top w:val="nil"/>
              <w:left w:val="single" w:sz="8" w:space="0" w:color="auto"/>
              <w:bottom w:val="single" w:sz="8" w:space="0" w:color="auto"/>
              <w:right w:val="single" w:sz="8" w:space="0" w:color="auto"/>
            </w:tcBorders>
            <w:shd w:val="clear" w:color="auto" w:fill="auto"/>
            <w:noWrap/>
            <w:vAlign w:val="center"/>
            <w:hideMark/>
          </w:tcPr>
          <w:p w14:paraId="02F78F33" w14:textId="77777777" w:rsidR="00C81084" w:rsidRPr="0035448F" w:rsidRDefault="00C81084" w:rsidP="0035448F">
            <w:pPr>
              <w:rPr>
                <w:i/>
                <w:iCs/>
                <w:color w:val="000000"/>
              </w:rPr>
            </w:pPr>
            <w:r w:rsidRPr="0035448F">
              <w:rPr>
                <w:i/>
                <w:iCs/>
                <w:color w:val="000000"/>
              </w:rPr>
              <w:t> </w:t>
            </w:r>
          </w:p>
        </w:tc>
        <w:tc>
          <w:tcPr>
            <w:tcW w:w="560" w:type="dxa"/>
            <w:tcBorders>
              <w:top w:val="nil"/>
              <w:left w:val="nil"/>
              <w:bottom w:val="single" w:sz="8" w:space="0" w:color="auto"/>
              <w:right w:val="single" w:sz="8" w:space="0" w:color="auto"/>
            </w:tcBorders>
            <w:shd w:val="clear" w:color="auto" w:fill="auto"/>
            <w:noWrap/>
            <w:vAlign w:val="center"/>
            <w:hideMark/>
          </w:tcPr>
          <w:p w14:paraId="6E3D5531" w14:textId="77777777" w:rsidR="00C81084" w:rsidRPr="0035448F" w:rsidRDefault="00C81084" w:rsidP="0035448F">
            <w:pPr>
              <w:rPr>
                <w:i/>
                <w:iCs/>
                <w:color w:val="000000"/>
              </w:rPr>
            </w:pPr>
            <w:r w:rsidRPr="0035448F">
              <w:rPr>
                <w:i/>
                <w:iCs/>
                <w:color w:val="000000"/>
              </w:rPr>
              <w:t> </w:t>
            </w:r>
          </w:p>
        </w:tc>
        <w:tc>
          <w:tcPr>
            <w:tcW w:w="607" w:type="dxa"/>
            <w:tcBorders>
              <w:top w:val="nil"/>
              <w:left w:val="nil"/>
              <w:bottom w:val="single" w:sz="8" w:space="0" w:color="auto"/>
              <w:right w:val="nil"/>
            </w:tcBorders>
            <w:shd w:val="clear" w:color="auto" w:fill="auto"/>
            <w:vAlign w:val="center"/>
            <w:hideMark/>
          </w:tcPr>
          <w:p w14:paraId="41FA2573" w14:textId="77777777" w:rsidR="00C81084" w:rsidRPr="0035448F" w:rsidRDefault="00C81084" w:rsidP="0035448F">
            <w:pPr>
              <w:rPr>
                <w:i/>
                <w:iCs/>
                <w:color w:val="000000"/>
              </w:rPr>
            </w:pPr>
            <w:r w:rsidRPr="0035448F">
              <w:rPr>
                <w:i/>
                <w:iCs/>
                <w:color w:val="000000"/>
              </w:rPr>
              <w:t> </w:t>
            </w:r>
          </w:p>
        </w:tc>
        <w:tc>
          <w:tcPr>
            <w:tcW w:w="527" w:type="dxa"/>
            <w:gridSpan w:val="2"/>
            <w:tcBorders>
              <w:top w:val="nil"/>
              <w:left w:val="single" w:sz="8" w:space="0" w:color="auto"/>
              <w:bottom w:val="single" w:sz="8" w:space="0" w:color="auto"/>
              <w:right w:val="single" w:sz="8" w:space="0" w:color="auto"/>
            </w:tcBorders>
            <w:shd w:val="clear" w:color="auto" w:fill="auto"/>
            <w:vAlign w:val="center"/>
            <w:hideMark/>
          </w:tcPr>
          <w:p w14:paraId="347B85DE" w14:textId="77777777" w:rsidR="00C81084" w:rsidRPr="0035448F" w:rsidRDefault="00C81084" w:rsidP="0035448F">
            <w:pPr>
              <w:rPr>
                <w:i/>
                <w:iCs/>
                <w:color w:val="000000"/>
              </w:rPr>
            </w:pPr>
            <w:r w:rsidRPr="0035448F">
              <w:rPr>
                <w:i/>
                <w:iCs/>
                <w:color w:val="000000"/>
              </w:rPr>
              <w:t> </w:t>
            </w:r>
          </w:p>
        </w:tc>
        <w:tc>
          <w:tcPr>
            <w:tcW w:w="461" w:type="dxa"/>
            <w:tcBorders>
              <w:top w:val="nil"/>
              <w:left w:val="nil"/>
              <w:bottom w:val="single" w:sz="8" w:space="0" w:color="auto"/>
              <w:right w:val="single" w:sz="8" w:space="0" w:color="auto"/>
            </w:tcBorders>
            <w:shd w:val="clear" w:color="auto" w:fill="auto"/>
            <w:vAlign w:val="center"/>
            <w:hideMark/>
          </w:tcPr>
          <w:p w14:paraId="01CB6E5E" w14:textId="77777777" w:rsidR="00C81084" w:rsidRPr="0035448F" w:rsidRDefault="00C81084" w:rsidP="0035448F">
            <w:pP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7455C205" w14:textId="77777777" w:rsidR="00C81084" w:rsidRPr="0035448F" w:rsidRDefault="00C81084" w:rsidP="0035448F">
            <w:pPr>
              <w:jc w:val="cente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19012AAA" w14:textId="114F2198" w:rsidR="00C81084" w:rsidRPr="0035448F" w:rsidRDefault="001E789F" w:rsidP="0035448F">
            <w:pPr>
              <w:jc w:val="center"/>
              <w:rPr>
                <w:i/>
                <w:iCs/>
                <w:color w:val="000000"/>
              </w:rPr>
            </w:pPr>
            <w:r>
              <w:rPr>
                <w:i/>
                <w:iCs/>
                <w:color w:val="000000"/>
              </w:rPr>
              <w:t>50</w:t>
            </w:r>
            <w:r w:rsidR="00C81084"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5CCE7514" w14:textId="77777777" w:rsidR="00C81084" w:rsidRPr="0035448F" w:rsidRDefault="00C81084" w:rsidP="0035448F">
            <w:pPr>
              <w:jc w:val="cente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776E5861" w14:textId="77777777" w:rsidR="00C81084" w:rsidRPr="0035448F" w:rsidRDefault="00C81084" w:rsidP="0035448F">
            <w:pPr>
              <w:jc w:val="center"/>
              <w:rPr>
                <w:i/>
                <w:iCs/>
                <w:color w:val="000000"/>
              </w:rPr>
            </w:pPr>
            <w:r w:rsidRPr="0035448F">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5F417274" w14:textId="77777777" w:rsidR="00C81084" w:rsidRPr="0035448F" w:rsidRDefault="00C81084" w:rsidP="0035448F">
            <w:pPr>
              <w:jc w:val="center"/>
              <w:rPr>
                <w:i/>
                <w:iCs/>
                <w:color w:val="000000"/>
              </w:rPr>
            </w:pPr>
            <w:r w:rsidRPr="0035448F">
              <w:rPr>
                <w:i/>
                <w:iCs/>
                <w:color w:val="000000"/>
              </w:rPr>
              <w:t> </w:t>
            </w:r>
          </w:p>
        </w:tc>
        <w:tc>
          <w:tcPr>
            <w:tcW w:w="922" w:type="dxa"/>
            <w:tcBorders>
              <w:top w:val="nil"/>
              <w:left w:val="nil"/>
              <w:bottom w:val="single" w:sz="8" w:space="0" w:color="auto"/>
              <w:right w:val="single" w:sz="8" w:space="0" w:color="auto"/>
            </w:tcBorders>
            <w:shd w:val="clear" w:color="auto" w:fill="auto"/>
            <w:vAlign w:val="center"/>
            <w:hideMark/>
          </w:tcPr>
          <w:p w14:paraId="6CD0B7A9" w14:textId="67C5EBD4" w:rsidR="00C81084" w:rsidRPr="0035448F" w:rsidRDefault="001E789F" w:rsidP="0035448F">
            <w:pPr>
              <w:jc w:val="center"/>
              <w:rPr>
                <w:i/>
                <w:iCs/>
                <w:color w:val="000000"/>
              </w:rPr>
            </w:pPr>
            <w:r>
              <w:rPr>
                <w:i/>
                <w:iCs/>
                <w:color w:val="000000"/>
              </w:rPr>
              <w:t>100</w:t>
            </w:r>
            <w:r w:rsidR="00C81084" w:rsidRPr="0035448F">
              <w:rPr>
                <w:i/>
                <w:iCs/>
                <w:color w:val="000000"/>
              </w:rPr>
              <w:t> </w:t>
            </w:r>
          </w:p>
        </w:tc>
        <w:tc>
          <w:tcPr>
            <w:tcW w:w="3197" w:type="dxa"/>
            <w:gridSpan w:val="2"/>
            <w:tcBorders>
              <w:top w:val="nil"/>
              <w:left w:val="nil"/>
              <w:bottom w:val="single" w:sz="8" w:space="0" w:color="auto"/>
              <w:right w:val="single" w:sz="8" w:space="0" w:color="auto"/>
            </w:tcBorders>
            <w:shd w:val="clear" w:color="auto" w:fill="auto"/>
            <w:vAlign w:val="center"/>
          </w:tcPr>
          <w:p w14:paraId="1E22C156" w14:textId="040D0D0C" w:rsidR="00C81084" w:rsidRPr="0035448F" w:rsidRDefault="00C81084" w:rsidP="0035448F">
            <w:pPr>
              <w:rPr>
                <w:b/>
                <w:bCs/>
                <w:i/>
                <w:iCs/>
                <w:color w:val="000000"/>
              </w:rPr>
            </w:pPr>
          </w:p>
        </w:tc>
      </w:tr>
      <w:tr w:rsidR="00C81084" w:rsidRPr="0035448F" w14:paraId="00CA2880" w14:textId="77777777" w:rsidTr="00DC2CE6">
        <w:trPr>
          <w:trHeight w:val="280"/>
        </w:trPr>
        <w:tc>
          <w:tcPr>
            <w:tcW w:w="218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42D411A" w14:textId="77777777" w:rsidR="00C81084" w:rsidRPr="0035448F" w:rsidRDefault="00C81084" w:rsidP="0035448F">
            <w:pPr>
              <w:rPr>
                <w:i/>
                <w:iCs/>
                <w:color w:val="000000"/>
              </w:rPr>
            </w:pPr>
            <w:r w:rsidRPr="0035448F">
              <w:rPr>
                <w:bCs/>
                <w:i/>
                <w:iCs/>
                <w:color w:val="000000"/>
              </w:rPr>
              <w:t> </w:t>
            </w:r>
          </w:p>
        </w:tc>
        <w:tc>
          <w:tcPr>
            <w:tcW w:w="560" w:type="dxa"/>
            <w:tcBorders>
              <w:top w:val="nil"/>
              <w:left w:val="nil"/>
              <w:bottom w:val="single" w:sz="8" w:space="0" w:color="auto"/>
              <w:right w:val="nil"/>
            </w:tcBorders>
            <w:shd w:val="clear" w:color="auto" w:fill="auto"/>
            <w:vAlign w:val="center"/>
            <w:hideMark/>
          </w:tcPr>
          <w:p w14:paraId="27272C7B" w14:textId="77777777" w:rsidR="00C81084" w:rsidRPr="0035448F" w:rsidRDefault="00C81084" w:rsidP="0035448F">
            <w:pPr>
              <w:jc w:val="center"/>
              <w:rPr>
                <w:i/>
                <w:iCs/>
                <w:color w:val="000000"/>
              </w:rPr>
            </w:pPr>
            <w:r w:rsidRPr="0035448F">
              <w:rPr>
                <w:i/>
                <w:iCs/>
                <w:color w:val="000000"/>
              </w:rPr>
              <w:t> </w:t>
            </w:r>
          </w:p>
        </w:tc>
        <w:tc>
          <w:tcPr>
            <w:tcW w:w="567" w:type="dxa"/>
            <w:tcBorders>
              <w:top w:val="nil"/>
              <w:left w:val="single" w:sz="8" w:space="0" w:color="auto"/>
              <w:bottom w:val="single" w:sz="8" w:space="0" w:color="auto"/>
              <w:right w:val="nil"/>
            </w:tcBorders>
            <w:shd w:val="clear" w:color="auto" w:fill="auto"/>
            <w:noWrap/>
            <w:vAlign w:val="center"/>
            <w:hideMark/>
          </w:tcPr>
          <w:p w14:paraId="24E240B4" w14:textId="77777777" w:rsidR="00C81084" w:rsidRPr="0035448F" w:rsidRDefault="00C81084" w:rsidP="0035448F">
            <w:pPr>
              <w:rPr>
                <w:i/>
                <w:iCs/>
                <w:color w:val="000000"/>
              </w:rPr>
            </w:pPr>
            <w:r w:rsidRPr="0035448F">
              <w:rPr>
                <w:i/>
                <w:iCs/>
                <w:color w:val="000000"/>
              </w:rPr>
              <w:t> </w:t>
            </w:r>
          </w:p>
        </w:tc>
        <w:tc>
          <w:tcPr>
            <w:tcW w:w="594" w:type="dxa"/>
            <w:tcBorders>
              <w:top w:val="nil"/>
              <w:left w:val="single" w:sz="8" w:space="0" w:color="auto"/>
              <w:bottom w:val="single" w:sz="8" w:space="0" w:color="auto"/>
              <w:right w:val="single" w:sz="8" w:space="0" w:color="auto"/>
            </w:tcBorders>
            <w:shd w:val="clear" w:color="auto" w:fill="auto"/>
            <w:noWrap/>
            <w:vAlign w:val="center"/>
            <w:hideMark/>
          </w:tcPr>
          <w:p w14:paraId="16D900F3" w14:textId="77777777" w:rsidR="00C81084" w:rsidRPr="0035448F" w:rsidRDefault="00C81084" w:rsidP="0035448F">
            <w:pPr>
              <w:rPr>
                <w:i/>
                <w:iCs/>
                <w:color w:val="000000"/>
              </w:rPr>
            </w:pPr>
            <w:r w:rsidRPr="0035448F">
              <w:rPr>
                <w:i/>
                <w:iCs/>
                <w:color w:val="000000"/>
              </w:rPr>
              <w:t> </w:t>
            </w:r>
          </w:p>
        </w:tc>
        <w:tc>
          <w:tcPr>
            <w:tcW w:w="560" w:type="dxa"/>
            <w:tcBorders>
              <w:top w:val="nil"/>
              <w:left w:val="nil"/>
              <w:bottom w:val="single" w:sz="8" w:space="0" w:color="auto"/>
              <w:right w:val="single" w:sz="8" w:space="0" w:color="auto"/>
            </w:tcBorders>
            <w:shd w:val="clear" w:color="auto" w:fill="auto"/>
            <w:noWrap/>
            <w:vAlign w:val="center"/>
            <w:hideMark/>
          </w:tcPr>
          <w:p w14:paraId="1E062FAA" w14:textId="77777777" w:rsidR="00C81084" w:rsidRPr="0035448F" w:rsidRDefault="00C81084" w:rsidP="0035448F">
            <w:pPr>
              <w:rPr>
                <w:i/>
                <w:iCs/>
                <w:color w:val="000000"/>
              </w:rPr>
            </w:pPr>
            <w:r w:rsidRPr="0035448F">
              <w:rPr>
                <w:i/>
                <w:iCs/>
                <w:color w:val="000000"/>
              </w:rPr>
              <w:t> </w:t>
            </w:r>
          </w:p>
        </w:tc>
        <w:tc>
          <w:tcPr>
            <w:tcW w:w="607" w:type="dxa"/>
            <w:tcBorders>
              <w:top w:val="nil"/>
              <w:left w:val="nil"/>
              <w:bottom w:val="single" w:sz="8" w:space="0" w:color="auto"/>
              <w:right w:val="nil"/>
            </w:tcBorders>
            <w:shd w:val="clear" w:color="auto" w:fill="auto"/>
            <w:vAlign w:val="center"/>
            <w:hideMark/>
          </w:tcPr>
          <w:p w14:paraId="6E5F47E0" w14:textId="77777777" w:rsidR="00C81084" w:rsidRPr="0035448F" w:rsidRDefault="00C81084" w:rsidP="0035448F">
            <w:pPr>
              <w:rPr>
                <w:i/>
                <w:iCs/>
                <w:color w:val="000000"/>
              </w:rPr>
            </w:pPr>
            <w:r w:rsidRPr="0035448F">
              <w:rPr>
                <w:i/>
                <w:iCs/>
                <w:color w:val="000000"/>
              </w:rPr>
              <w:t> </w:t>
            </w:r>
          </w:p>
        </w:tc>
        <w:tc>
          <w:tcPr>
            <w:tcW w:w="527" w:type="dxa"/>
            <w:gridSpan w:val="2"/>
            <w:tcBorders>
              <w:top w:val="nil"/>
              <w:left w:val="single" w:sz="8" w:space="0" w:color="auto"/>
              <w:bottom w:val="single" w:sz="8" w:space="0" w:color="auto"/>
              <w:right w:val="single" w:sz="8" w:space="0" w:color="auto"/>
            </w:tcBorders>
            <w:shd w:val="clear" w:color="auto" w:fill="auto"/>
            <w:vAlign w:val="center"/>
            <w:hideMark/>
          </w:tcPr>
          <w:p w14:paraId="58554247" w14:textId="77777777" w:rsidR="00C81084" w:rsidRPr="0035448F" w:rsidRDefault="00C81084" w:rsidP="0035448F">
            <w:pPr>
              <w:rPr>
                <w:i/>
                <w:iCs/>
                <w:color w:val="000000"/>
              </w:rPr>
            </w:pPr>
            <w:r w:rsidRPr="0035448F">
              <w:rPr>
                <w:i/>
                <w:iCs/>
                <w:color w:val="000000"/>
              </w:rPr>
              <w:t> </w:t>
            </w:r>
          </w:p>
        </w:tc>
        <w:tc>
          <w:tcPr>
            <w:tcW w:w="461" w:type="dxa"/>
            <w:tcBorders>
              <w:top w:val="nil"/>
              <w:left w:val="nil"/>
              <w:bottom w:val="single" w:sz="8" w:space="0" w:color="auto"/>
              <w:right w:val="single" w:sz="8" w:space="0" w:color="auto"/>
            </w:tcBorders>
            <w:shd w:val="clear" w:color="auto" w:fill="auto"/>
            <w:vAlign w:val="center"/>
            <w:hideMark/>
          </w:tcPr>
          <w:p w14:paraId="59DC78D4" w14:textId="77777777" w:rsidR="00C81084" w:rsidRPr="0035448F" w:rsidRDefault="00C81084" w:rsidP="0035448F">
            <w:pP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7A145173" w14:textId="77777777" w:rsidR="00C81084" w:rsidRPr="0035448F" w:rsidRDefault="00C81084" w:rsidP="0035448F">
            <w:pPr>
              <w:jc w:val="cente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7885B351" w14:textId="77777777" w:rsidR="00C81084" w:rsidRPr="0035448F" w:rsidRDefault="00C81084" w:rsidP="0035448F">
            <w:pPr>
              <w:jc w:val="cente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3C3D2515" w14:textId="77777777" w:rsidR="00C81084" w:rsidRPr="0035448F" w:rsidRDefault="00C81084" w:rsidP="0035448F">
            <w:pPr>
              <w:jc w:val="cente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10C47DCF" w14:textId="77777777" w:rsidR="00C81084" w:rsidRPr="0035448F" w:rsidRDefault="00C81084" w:rsidP="0035448F">
            <w:pPr>
              <w:jc w:val="center"/>
              <w:rPr>
                <w:i/>
                <w:iCs/>
                <w:color w:val="000000"/>
              </w:rPr>
            </w:pPr>
            <w:r w:rsidRPr="0035448F">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5D1B263E" w14:textId="77777777" w:rsidR="00C81084" w:rsidRPr="0035448F" w:rsidRDefault="00C81084" w:rsidP="0035448F">
            <w:pPr>
              <w:jc w:val="center"/>
              <w:rPr>
                <w:i/>
                <w:iCs/>
                <w:color w:val="000000"/>
              </w:rPr>
            </w:pPr>
            <w:r w:rsidRPr="0035448F">
              <w:rPr>
                <w:i/>
                <w:iCs/>
                <w:color w:val="000000"/>
              </w:rPr>
              <w:t> </w:t>
            </w:r>
          </w:p>
        </w:tc>
        <w:tc>
          <w:tcPr>
            <w:tcW w:w="922" w:type="dxa"/>
            <w:tcBorders>
              <w:top w:val="nil"/>
              <w:left w:val="nil"/>
              <w:bottom w:val="single" w:sz="8" w:space="0" w:color="auto"/>
              <w:right w:val="single" w:sz="8" w:space="0" w:color="auto"/>
            </w:tcBorders>
            <w:shd w:val="clear" w:color="auto" w:fill="auto"/>
            <w:vAlign w:val="center"/>
            <w:hideMark/>
          </w:tcPr>
          <w:p w14:paraId="759713A1" w14:textId="77777777" w:rsidR="00C81084" w:rsidRPr="0035448F" w:rsidRDefault="00C81084" w:rsidP="0035448F">
            <w:pPr>
              <w:jc w:val="center"/>
              <w:rPr>
                <w:i/>
                <w:iCs/>
                <w:color w:val="000000"/>
              </w:rPr>
            </w:pPr>
            <w:r w:rsidRPr="0035448F">
              <w:rPr>
                <w:i/>
                <w:iCs/>
                <w:color w:val="000000"/>
              </w:rPr>
              <w:t> </w:t>
            </w:r>
          </w:p>
        </w:tc>
        <w:tc>
          <w:tcPr>
            <w:tcW w:w="3197" w:type="dxa"/>
            <w:gridSpan w:val="2"/>
            <w:tcBorders>
              <w:top w:val="nil"/>
              <w:left w:val="nil"/>
              <w:bottom w:val="single" w:sz="8" w:space="0" w:color="auto"/>
              <w:right w:val="single" w:sz="8" w:space="0" w:color="auto"/>
            </w:tcBorders>
            <w:shd w:val="clear" w:color="auto" w:fill="auto"/>
            <w:vAlign w:val="center"/>
            <w:hideMark/>
          </w:tcPr>
          <w:p w14:paraId="3FD8F209" w14:textId="77777777" w:rsidR="00C81084" w:rsidRPr="0035448F" w:rsidRDefault="00C81084" w:rsidP="0035448F">
            <w:pPr>
              <w:rPr>
                <w:i/>
                <w:iCs/>
                <w:color w:val="000000"/>
              </w:rPr>
            </w:pPr>
            <w:r w:rsidRPr="0035448F">
              <w:rPr>
                <w:i/>
                <w:iCs/>
                <w:color w:val="000000"/>
              </w:rPr>
              <w:t> </w:t>
            </w:r>
          </w:p>
        </w:tc>
      </w:tr>
      <w:tr w:rsidR="004C21DE" w:rsidRPr="0035448F" w14:paraId="456EEE22" w14:textId="77777777" w:rsidTr="0008022C">
        <w:trPr>
          <w:trHeight w:val="280"/>
        </w:trPr>
        <w:tc>
          <w:tcPr>
            <w:tcW w:w="218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680792F" w14:textId="131FDA89" w:rsidR="004C21DE" w:rsidRPr="0035448F" w:rsidRDefault="0008022C" w:rsidP="0035448F">
            <w:pPr>
              <w:rPr>
                <w:b/>
                <w:bCs/>
                <w:i/>
                <w:iCs/>
                <w:color w:val="000000"/>
              </w:rPr>
            </w:pPr>
            <w:r>
              <w:rPr>
                <w:b/>
                <w:bCs/>
                <w:i/>
                <w:iCs/>
                <w:color w:val="000000"/>
              </w:rPr>
              <w:t xml:space="preserve">Dos Publicaciones Scopus </w:t>
            </w:r>
          </w:p>
        </w:tc>
        <w:tc>
          <w:tcPr>
            <w:tcW w:w="560" w:type="dxa"/>
            <w:tcBorders>
              <w:top w:val="nil"/>
              <w:left w:val="nil"/>
              <w:bottom w:val="single" w:sz="8" w:space="0" w:color="auto"/>
              <w:right w:val="nil"/>
            </w:tcBorders>
            <w:shd w:val="clear" w:color="auto" w:fill="auto"/>
            <w:vAlign w:val="center"/>
          </w:tcPr>
          <w:p w14:paraId="69B5F33D" w14:textId="7F876B99" w:rsidR="004C21DE" w:rsidRPr="0035448F" w:rsidRDefault="004C21DE" w:rsidP="00DC2CE6">
            <w:pPr>
              <w:rPr>
                <w:i/>
                <w:iCs/>
                <w:color w:val="000000"/>
              </w:rPr>
            </w:pPr>
          </w:p>
        </w:tc>
        <w:tc>
          <w:tcPr>
            <w:tcW w:w="567" w:type="dxa"/>
            <w:tcBorders>
              <w:top w:val="nil"/>
              <w:left w:val="single" w:sz="8" w:space="0" w:color="auto"/>
              <w:bottom w:val="single" w:sz="8" w:space="0" w:color="auto"/>
              <w:right w:val="nil"/>
            </w:tcBorders>
            <w:shd w:val="clear" w:color="auto" w:fill="auto"/>
            <w:noWrap/>
            <w:vAlign w:val="center"/>
          </w:tcPr>
          <w:p w14:paraId="0441576F" w14:textId="527F7A66" w:rsidR="004C21DE" w:rsidRPr="0035448F" w:rsidRDefault="004C21DE" w:rsidP="0035448F">
            <w:pPr>
              <w:rPr>
                <w:i/>
                <w:iCs/>
                <w:color w:val="000000"/>
              </w:rPr>
            </w:pPr>
          </w:p>
        </w:tc>
        <w:tc>
          <w:tcPr>
            <w:tcW w:w="594" w:type="dxa"/>
            <w:tcBorders>
              <w:top w:val="nil"/>
              <w:left w:val="single" w:sz="8" w:space="0" w:color="auto"/>
              <w:bottom w:val="single" w:sz="8" w:space="0" w:color="auto"/>
              <w:right w:val="single" w:sz="8" w:space="0" w:color="auto"/>
            </w:tcBorders>
            <w:shd w:val="clear" w:color="auto" w:fill="auto"/>
            <w:noWrap/>
            <w:vAlign w:val="center"/>
          </w:tcPr>
          <w:p w14:paraId="59C402DB" w14:textId="7088FDDA" w:rsidR="004C21DE" w:rsidRPr="0035448F" w:rsidRDefault="004C21DE" w:rsidP="0035448F">
            <w:pPr>
              <w:rPr>
                <w:i/>
                <w:iCs/>
                <w:color w:val="000000"/>
              </w:rPr>
            </w:pPr>
          </w:p>
        </w:tc>
        <w:tc>
          <w:tcPr>
            <w:tcW w:w="560" w:type="dxa"/>
            <w:tcBorders>
              <w:top w:val="nil"/>
              <w:left w:val="nil"/>
              <w:bottom w:val="single" w:sz="8" w:space="0" w:color="auto"/>
              <w:right w:val="single" w:sz="8" w:space="0" w:color="auto"/>
            </w:tcBorders>
            <w:shd w:val="clear" w:color="auto" w:fill="auto"/>
            <w:noWrap/>
            <w:vAlign w:val="center"/>
          </w:tcPr>
          <w:p w14:paraId="4FAE7AFA" w14:textId="3D6BEDA7" w:rsidR="004C21DE" w:rsidRPr="0035448F" w:rsidRDefault="004C21DE" w:rsidP="0035448F">
            <w:pPr>
              <w:rPr>
                <w:i/>
                <w:iCs/>
                <w:color w:val="000000"/>
              </w:rPr>
            </w:pPr>
          </w:p>
        </w:tc>
        <w:tc>
          <w:tcPr>
            <w:tcW w:w="607" w:type="dxa"/>
            <w:tcBorders>
              <w:top w:val="nil"/>
              <w:left w:val="nil"/>
              <w:bottom w:val="single" w:sz="8" w:space="0" w:color="auto"/>
              <w:right w:val="nil"/>
            </w:tcBorders>
            <w:shd w:val="clear" w:color="auto" w:fill="auto"/>
            <w:vAlign w:val="center"/>
          </w:tcPr>
          <w:p w14:paraId="73B0A67A" w14:textId="4344B1F5" w:rsidR="004C21DE" w:rsidRPr="0035448F" w:rsidRDefault="004C21DE" w:rsidP="0035448F">
            <w:pPr>
              <w:rPr>
                <w:i/>
                <w:iCs/>
                <w:color w:val="000000"/>
              </w:rPr>
            </w:pPr>
          </w:p>
        </w:tc>
        <w:tc>
          <w:tcPr>
            <w:tcW w:w="527" w:type="dxa"/>
            <w:gridSpan w:val="2"/>
            <w:tcBorders>
              <w:top w:val="nil"/>
              <w:left w:val="single" w:sz="8" w:space="0" w:color="auto"/>
              <w:bottom w:val="single" w:sz="8" w:space="0" w:color="auto"/>
              <w:right w:val="single" w:sz="8" w:space="0" w:color="auto"/>
            </w:tcBorders>
            <w:shd w:val="clear" w:color="auto" w:fill="auto"/>
            <w:vAlign w:val="center"/>
          </w:tcPr>
          <w:p w14:paraId="5AEF9878" w14:textId="3995780C" w:rsidR="004C21DE" w:rsidRPr="0035448F" w:rsidRDefault="0008022C" w:rsidP="0035448F">
            <w:pPr>
              <w:rPr>
                <w:i/>
                <w:iCs/>
                <w:color w:val="000000"/>
              </w:rPr>
            </w:pPr>
            <w:r>
              <w:rPr>
                <w:i/>
                <w:iCs/>
                <w:color w:val="000000"/>
              </w:rPr>
              <w:t>300</w:t>
            </w:r>
          </w:p>
        </w:tc>
        <w:tc>
          <w:tcPr>
            <w:tcW w:w="461" w:type="dxa"/>
            <w:tcBorders>
              <w:top w:val="nil"/>
              <w:left w:val="nil"/>
              <w:bottom w:val="single" w:sz="8" w:space="0" w:color="auto"/>
              <w:right w:val="single" w:sz="8" w:space="0" w:color="auto"/>
            </w:tcBorders>
            <w:shd w:val="clear" w:color="auto" w:fill="auto"/>
            <w:vAlign w:val="center"/>
          </w:tcPr>
          <w:p w14:paraId="34B92111" w14:textId="6E7D3108" w:rsidR="004C21DE" w:rsidRPr="0035448F" w:rsidRDefault="004C21DE" w:rsidP="0035448F">
            <w:pPr>
              <w:rPr>
                <w:i/>
                <w:iCs/>
                <w:color w:val="000000"/>
              </w:rPr>
            </w:pPr>
          </w:p>
        </w:tc>
        <w:tc>
          <w:tcPr>
            <w:tcW w:w="554" w:type="dxa"/>
            <w:tcBorders>
              <w:top w:val="nil"/>
              <w:left w:val="nil"/>
              <w:bottom w:val="single" w:sz="8" w:space="0" w:color="auto"/>
              <w:right w:val="single" w:sz="8" w:space="0" w:color="auto"/>
            </w:tcBorders>
            <w:shd w:val="clear" w:color="auto" w:fill="auto"/>
            <w:vAlign w:val="center"/>
          </w:tcPr>
          <w:p w14:paraId="3D364B1D" w14:textId="7AF04468" w:rsidR="004C21DE" w:rsidRPr="0035448F" w:rsidRDefault="004C21DE" w:rsidP="0035448F">
            <w:pPr>
              <w:jc w:val="center"/>
              <w:rPr>
                <w:i/>
                <w:iCs/>
                <w:color w:val="000000"/>
              </w:rPr>
            </w:pPr>
          </w:p>
        </w:tc>
        <w:tc>
          <w:tcPr>
            <w:tcW w:w="514" w:type="dxa"/>
            <w:tcBorders>
              <w:top w:val="nil"/>
              <w:left w:val="nil"/>
              <w:bottom w:val="single" w:sz="8" w:space="0" w:color="auto"/>
              <w:right w:val="single" w:sz="8" w:space="0" w:color="auto"/>
            </w:tcBorders>
            <w:shd w:val="clear" w:color="auto" w:fill="auto"/>
            <w:vAlign w:val="center"/>
          </w:tcPr>
          <w:p w14:paraId="66EC6B61" w14:textId="5344369F" w:rsidR="004C21DE" w:rsidRPr="0035448F" w:rsidRDefault="004C21DE" w:rsidP="0035448F">
            <w:pPr>
              <w:jc w:val="center"/>
              <w:rPr>
                <w:i/>
                <w:iCs/>
                <w:color w:val="000000"/>
              </w:rPr>
            </w:pPr>
          </w:p>
        </w:tc>
        <w:tc>
          <w:tcPr>
            <w:tcW w:w="514" w:type="dxa"/>
            <w:tcBorders>
              <w:top w:val="nil"/>
              <w:left w:val="nil"/>
              <w:bottom w:val="single" w:sz="8" w:space="0" w:color="auto"/>
              <w:right w:val="single" w:sz="8" w:space="0" w:color="auto"/>
            </w:tcBorders>
            <w:shd w:val="clear" w:color="auto" w:fill="auto"/>
            <w:vAlign w:val="center"/>
          </w:tcPr>
          <w:p w14:paraId="16E04BE5" w14:textId="7EA9CDAC" w:rsidR="004C21DE" w:rsidRPr="0035448F" w:rsidRDefault="004C21DE" w:rsidP="0035448F">
            <w:pPr>
              <w:jc w:val="center"/>
              <w:rPr>
                <w:i/>
                <w:iCs/>
                <w:color w:val="000000"/>
              </w:rPr>
            </w:pPr>
          </w:p>
        </w:tc>
        <w:tc>
          <w:tcPr>
            <w:tcW w:w="554" w:type="dxa"/>
            <w:tcBorders>
              <w:top w:val="nil"/>
              <w:left w:val="nil"/>
              <w:bottom w:val="single" w:sz="8" w:space="0" w:color="auto"/>
              <w:right w:val="single" w:sz="8" w:space="0" w:color="auto"/>
            </w:tcBorders>
            <w:shd w:val="clear" w:color="auto" w:fill="auto"/>
            <w:vAlign w:val="center"/>
          </w:tcPr>
          <w:p w14:paraId="35CC59FF" w14:textId="5ED3CE9A" w:rsidR="004C21DE" w:rsidRPr="0035448F" w:rsidRDefault="004C21DE" w:rsidP="0035448F">
            <w:pPr>
              <w:jc w:val="center"/>
              <w:rPr>
                <w:i/>
                <w:iCs/>
                <w:color w:val="000000"/>
              </w:rPr>
            </w:pPr>
          </w:p>
        </w:tc>
        <w:tc>
          <w:tcPr>
            <w:tcW w:w="567" w:type="dxa"/>
            <w:tcBorders>
              <w:top w:val="nil"/>
              <w:left w:val="nil"/>
              <w:bottom w:val="single" w:sz="8" w:space="0" w:color="auto"/>
              <w:right w:val="single" w:sz="8" w:space="0" w:color="auto"/>
            </w:tcBorders>
            <w:shd w:val="clear" w:color="auto" w:fill="auto"/>
            <w:vAlign w:val="center"/>
          </w:tcPr>
          <w:p w14:paraId="7BA56240" w14:textId="4B354D63" w:rsidR="004C21DE" w:rsidRPr="0035448F" w:rsidRDefault="0008022C" w:rsidP="0035448F">
            <w:pPr>
              <w:jc w:val="center"/>
              <w:rPr>
                <w:i/>
                <w:iCs/>
                <w:color w:val="000000"/>
              </w:rPr>
            </w:pPr>
            <w:r>
              <w:rPr>
                <w:i/>
                <w:iCs/>
                <w:color w:val="000000"/>
              </w:rPr>
              <w:t>300</w:t>
            </w:r>
          </w:p>
        </w:tc>
        <w:tc>
          <w:tcPr>
            <w:tcW w:w="922" w:type="dxa"/>
            <w:tcBorders>
              <w:top w:val="nil"/>
              <w:left w:val="nil"/>
              <w:bottom w:val="single" w:sz="8" w:space="0" w:color="auto"/>
              <w:right w:val="single" w:sz="8" w:space="0" w:color="auto"/>
            </w:tcBorders>
            <w:shd w:val="clear" w:color="auto" w:fill="auto"/>
            <w:vAlign w:val="center"/>
            <w:hideMark/>
          </w:tcPr>
          <w:p w14:paraId="12B7308E" w14:textId="0DE460ED" w:rsidR="004C21DE" w:rsidRPr="0035448F" w:rsidRDefault="0008022C" w:rsidP="0035448F">
            <w:pPr>
              <w:jc w:val="center"/>
              <w:rPr>
                <w:i/>
                <w:iCs/>
                <w:color w:val="000000"/>
              </w:rPr>
            </w:pPr>
            <w:r>
              <w:rPr>
                <w:i/>
                <w:iCs/>
                <w:color w:val="000000"/>
              </w:rPr>
              <w:t>600</w:t>
            </w:r>
            <w:r w:rsidR="004C21DE" w:rsidRPr="0035448F">
              <w:rPr>
                <w:i/>
                <w:iCs/>
                <w:color w:val="000000"/>
              </w:rPr>
              <w:t> </w:t>
            </w:r>
          </w:p>
        </w:tc>
        <w:tc>
          <w:tcPr>
            <w:tcW w:w="3197" w:type="dxa"/>
            <w:gridSpan w:val="2"/>
            <w:tcBorders>
              <w:top w:val="nil"/>
              <w:left w:val="nil"/>
              <w:bottom w:val="single" w:sz="8" w:space="0" w:color="auto"/>
              <w:right w:val="single" w:sz="8" w:space="0" w:color="auto"/>
            </w:tcBorders>
            <w:shd w:val="clear" w:color="auto" w:fill="auto"/>
            <w:vAlign w:val="center"/>
            <w:hideMark/>
          </w:tcPr>
          <w:p w14:paraId="18CE8271" w14:textId="77777777" w:rsidR="004C21DE" w:rsidRPr="0035448F" w:rsidRDefault="004C21DE" w:rsidP="0035448F">
            <w:pPr>
              <w:rPr>
                <w:i/>
                <w:iCs/>
                <w:color w:val="000000"/>
              </w:rPr>
            </w:pPr>
            <w:r w:rsidRPr="0035448F">
              <w:rPr>
                <w:i/>
                <w:iCs/>
                <w:color w:val="000000"/>
              </w:rPr>
              <w:t> </w:t>
            </w:r>
          </w:p>
        </w:tc>
      </w:tr>
      <w:tr w:rsidR="00C81084" w:rsidRPr="0035448F" w14:paraId="2AB2ADCA" w14:textId="77777777" w:rsidTr="00DC2CE6">
        <w:trPr>
          <w:trHeight w:val="280"/>
        </w:trPr>
        <w:tc>
          <w:tcPr>
            <w:tcW w:w="218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BB27A53" w14:textId="16144DF3" w:rsidR="00C81084" w:rsidRPr="0035448F" w:rsidRDefault="00C81084" w:rsidP="0035448F">
            <w:pPr>
              <w:rPr>
                <w:b/>
                <w:bCs/>
                <w:i/>
                <w:iCs/>
                <w:color w:val="000000"/>
              </w:rPr>
            </w:pPr>
            <w:r w:rsidRPr="0035448F">
              <w:rPr>
                <w:b/>
                <w:bCs/>
                <w:i/>
                <w:iCs/>
                <w:color w:val="000000"/>
              </w:rPr>
              <w:t> </w:t>
            </w:r>
            <w:r w:rsidR="0008022C">
              <w:rPr>
                <w:b/>
                <w:bCs/>
                <w:i/>
                <w:iCs/>
                <w:color w:val="000000"/>
              </w:rPr>
              <w:t>Insumos Bibliográficos</w:t>
            </w:r>
          </w:p>
        </w:tc>
        <w:tc>
          <w:tcPr>
            <w:tcW w:w="560" w:type="dxa"/>
            <w:tcBorders>
              <w:top w:val="nil"/>
              <w:left w:val="nil"/>
              <w:bottom w:val="single" w:sz="8" w:space="0" w:color="auto"/>
              <w:right w:val="nil"/>
            </w:tcBorders>
            <w:shd w:val="clear" w:color="auto" w:fill="auto"/>
            <w:vAlign w:val="center"/>
            <w:hideMark/>
          </w:tcPr>
          <w:p w14:paraId="190B922E" w14:textId="244EC593" w:rsidR="00C81084" w:rsidRPr="0035448F" w:rsidRDefault="0008022C" w:rsidP="0035448F">
            <w:pPr>
              <w:jc w:val="center"/>
              <w:rPr>
                <w:i/>
                <w:iCs/>
                <w:color w:val="000000"/>
              </w:rPr>
            </w:pPr>
            <w:r>
              <w:rPr>
                <w:i/>
                <w:iCs/>
                <w:color w:val="000000"/>
              </w:rPr>
              <w:t>50</w:t>
            </w:r>
            <w:r w:rsidR="00C81084" w:rsidRPr="0035448F">
              <w:rPr>
                <w:i/>
                <w:iCs/>
                <w:color w:val="000000"/>
              </w:rPr>
              <w:t> </w:t>
            </w:r>
          </w:p>
        </w:tc>
        <w:tc>
          <w:tcPr>
            <w:tcW w:w="567" w:type="dxa"/>
            <w:tcBorders>
              <w:top w:val="nil"/>
              <w:left w:val="single" w:sz="8" w:space="0" w:color="auto"/>
              <w:bottom w:val="single" w:sz="8" w:space="0" w:color="auto"/>
              <w:right w:val="nil"/>
            </w:tcBorders>
            <w:shd w:val="clear" w:color="auto" w:fill="auto"/>
            <w:noWrap/>
            <w:vAlign w:val="center"/>
            <w:hideMark/>
          </w:tcPr>
          <w:p w14:paraId="6BF3A1E2" w14:textId="77777777" w:rsidR="00C81084" w:rsidRPr="0035448F" w:rsidRDefault="00C81084" w:rsidP="0035448F">
            <w:pPr>
              <w:rPr>
                <w:i/>
                <w:iCs/>
                <w:color w:val="000000"/>
              </w:rPr>
            </w:pPr>
            <w:r w:rsidRPr="0035448F">
              <w:rPr>
                <w:i/>
                <w:iCs/>
                <w:color w:val="000000"/>
              </w:rPr>
              <w:t> </w:t>
            </w:r>
          </w:p>
        </w:tc>
        <w:tc>
          <w:tcPr>
            <w:tcW w:w="594" w:type="dxa"/>
            <w:tcBorders>
              <w:top w:val="nil"/>
              <w:left w:val="single" w:sz="8" w:space="0" w:color="auto"/>
              <w:bottom w:val="single" w:sz="8" w:space="0" w:color="auto"/>
              <w:right w:val="single" w:sz="8" w:space="0" w:color="auto"/>
            </w:tcBorders>
            <w:shd w:val="clear" w:color="auto" w:fill="auto"/>
            <w:noWrap/>
            <w:vAlign w:val="center"/>
            <w:hideMark/>
          </w:tcPr>
          <w:p w14:paraId="7C965DA0" w14:textId="77777777" w:rsidR="00C81084" w:rsidRPr="0035448F" w:rsidRDefault="00C81084" w:rsidP="0035448F">
            <w:pPr>
              <w:rPr>
                <w:i/>
                <w:iCs/>
                <w:color w:val="000000"/>
              </w:rPr>
            </w:pPr>
            <w:r w:rsidRPr="0035448F">
              <w:rPr>
                <w:i/>
                <w:iCs/>
                <w:color w:val="000000"/>
              </w:rPr>
              <w:t> </w:t>
            </w:r>
          </w:p>
        </w:tc>
        <w:tc>
          <w:tcPr>
            <w:tcW w:w="560" w:type="dxa"/>
            <w:tcBorders>
              <w:top w:val="nil"/>
              <w:left w:val="nil"/>
              <w:bottom w:val="single" w:sz="8" w:space="0" w:color="auto"/>
              <w:right w:val="single" w:sz="8" w:space="0" w:color="auto"/>
            </w:tcBorders>
            <w:shd w:val="clear" w:color="auto" w:fill="auto"/>
            <w:noWrap/>
            <w:vAlign w:val="center"/>
            <w:hideMark/>
          </w:tcPr>
          <w:p w14:paraId="2F92AD26" w14:textId="45CE0496" w:rsidR="00C81084" w:rsidRPr="0035448F" w:rsidRDefault="0008022C" w:rsidP="0035448F">
            <w:pPr>
              <w:rPr>
                <w:i/>
                <w:iCs/>
                <w:color w:val="000000"/>
              </w:rPr>
            </w:pPr>
            <w:r>
              <w:rPr>
                <w:i/>
                <w:iCs/>
                <w:color w:val="000000"/>
              </w:rPr>
              <w:t>50</w:t>
            </w:r>
            <w:r w:rsidR="00C81084" w:rsidRPr="0035448F">
              <w:rPr>
                <w:i/>
                <w:iCs/>
                <w:color w:val="000000"/>
              </w:rPr>
              <w:t> </w:t>
            </w:r>
          </w:p>
        </w:tc>
        <w:tc>
          <w:tcPr>
            <w:tcW w:w="607" w:type="dxa"/>
            <w:tcBorders>
              <w:top w:val="nil"/>
              <w:left w:val="nil"/>
              <w:bottom w:val="single" w:sz="8" w:space="0" w:color="auto"/>
              <w:right w:val="nil"/>
            </w:tcBorders>
            <w:shd w:val="clear" w:color="auto" w:fill="auto"/>
            <w:vAlign w:val="center"/>
            <w:hideMark/>
          </w:tcPr>
          <w:p w14:paraId="2909658B" w14:textId="77777777" w:rsidR="00C81084" w:rsidRPr="0035448F" w:rsidRDefault="00C81084" w:rsidP="0035448F">
            <w:pPr>
              <w:rPr>
                <w:i/>
                <w:iCs/>
                <w:color w:val="000000"/>
              </w:rPr>
            </w:pPr>
            <w:r w:rsidRPr="0035448F">
              <w:rPr>
                <w:i/>
                <w:iCs/>
                <w:color w:val="000000"/>
              </w:rPr>
              <w:t> </w:t>
            </w:r>
          </w:p>
        </w:tc>
        <w:tc>
          <w:tcPr>
            <w:tcW w:w="527" w:type="dxa"/>
            <w:gridSpan w:val="2"/>
            <w:tcBorders>
              <w:top w:val="nil"/>
              <w:left w:val="single" w:sz="8" w:space="0" w:color="auto"/>
              <w:bottom w:val="single" w:sz="8" w:space="0" w:color="auto"/>
              <w:right w:val="single" w:sz="8" w:space="0" w:color="auto"/>
            </w:tcBorders>
            <w:shd w:val="clear" w:color="auto" w:fill="auto"/>
            <w:vAlign w:val="center"/>
            <w:hideMark/>
          </w:tcPr>
          <w:p w14:paraId="68895E0F" w14:textId="77777777" w:rsidR="00C81084" w:rsidRPr="0035448F" w:rsidRDefault="00C81084" w:rsidP="0035448F">
            <w:pPr>
              <w:rPr>
                <w:i/>
                <w:iCs/>
                <w:color w:val="000000"/>
              </w:rPr>
            </w:pPr>
            <w:r w:rsidRPr="0035448F">
              <w:rPr>
                <w:i/>
                <w:iCs/>
                <w:color w:val="000000"/>
              </w:rPr>
              <w:t> </w:t>
            </w:r>
          </w:p>
        </w:tc>
        <w:tc>
          <w:tcPr>
            <w:tcW w:w="461" w:type="dxa"/>
            <w:tcBorders>
              <w:top w:val="nil"/>
              <w:left w:val="nil"/>
              <w:bottom w:val="single" w:sz="8" w:space="0" w:color="auto"/>
              <w:right w:val="single" w:sz="8" w:space="0" w:color="auto"/>
            </w:tcBorders>
            <w:shd w:val="clear" w:color="auto" w:fill="auto"/>
            <w:vAlign w:val="center"/>
            <w:hideMark/>
          </w:tcPr>
          <w:p w14:paraId="78EA5A1C" w14:textId="77777777" w:rsidR="00C81084" w:rsidRPr="0035448F" w:rsidRDefault="00C81084" w:rsidP="0035448F">
            <w:pP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518FDD41" w14:textId="77777777" w:rsidR="00C81084" w:rsidRPr="0035448F" w:rsidRDefault="00C81084" w:rsidP="0035448F">
            <w:pPr>
              <w:jc w:val="cente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1727F4D6" w14:textId="0E133479" w:rsidR="00C81084" w:rsidRPr="0035448F" w:rsidRDefault="0008022C" w:rsidP="0035448F">
            <w:pPr>
              <w:jc w:val="center"/>
              <w:rPr>
                <w:i/>
                <w:iCs/>
                <w:color w:val="000000"/>
              </w:rPr>
            </w:pPr>
            <w:r>
              <w:rPr>
                <w:i/>
                <w:iCs/>
                <w:color w:val="000000"/>
              </w:rPr>
              <w:t>50</w:t>
            </w:r>
            <w:r w:rsidR="00C81084"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72E870A2" w14:textId="77777777" w:rsidR="00C81084" w:rsidRPr="0035448F" w:rsidRDefault="00C81084" w:rsidP="0035448F">
            <w:pPr>
              <w:jc w:val="cente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5A35EE36" w14:textId="77777777" w:rsidR="00C81084" w:rsidRPr="0035448F" w:rsidRDefault="00C81084" w:rsidP="0035448F">
            <w:pPr>
              <w:jc w:val="center"/>
              <w:rPr>
                <w:i/>
                <w:iCs/>
                <w:color w:val="000000"/>
              </w:rPr>
            </w:pPr>
            <w:r w:rsidRPr="0035448F">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62007517" w14:textId="77777777" w:rsidR="00C81084" w:rsidRPr="0035448F" w:rsidRDefault="00C81084" w:rsidP="0035448F">
            <w:pPr>
              <w:jc w:val="center"/>
              <w:rPr>
                <w:i/>
                <w:iCs/>
                <w:color w:val="000000"/>
              </w:rPr>
            </w:pPr>
            <w:r w:rsidRPr="0035448F">
              <w:rPr>
                <w:i/>
                <w:iCs/>
                <w:color w:val="000000"/>
              </w:rPr>
              <w:t> </w:t>
            </w:r>
          </w:p>
        </w:tc>
        <w:tc>
          <w:tcPr>
            <w:tcW w:w="922" w:type="dxa"/>
            <w:tcBorders>
              <w:top w:val="nil"/>
              <w:left w:val="nil"/>
              <w:bottom w:val="single" w:sz="8" w:space="0" w:color="auto"/>
              <w:right w:val="single" w:sz="8" w:space="0" w:color="auto"/>
            </w:tcBorders>
            <w:shd w:val="clear" w:color="auto" w:fill="auto"/>
            <w:vAlign w:val="center"/>
            <w:hideMark/>
          </w:tcPr>
          <w:p w14:paraId="4698EDA3" w14:textId="6A7B319E" w:rsidR="00C81084" w:rsidRPr="0035448F" w:rsidRDefault="0008022C" w:rsidP="0035448F">
            <w:pPr>
              <w:jc w:val="center"/>
              <w:rPr>
                <w:i/>
                <w:iCs/>
                <w:color w:val="000000"/>
              </w:rPr>
            </w:pPr>
            <w:r>
              <w:rPr>
                <w:i/>
                <w:iCs/>
                <w:color w:val="000000"/>
              </w:rPr>
              <w:t>150</w:t>
            </w:r>
            <w:r w:rsidR="00C81084" w:rsidRPr="0035448F">
              <w:rPr>
                <w:i/>
                <w:iCs/>
                <w:color w:val="000000"/>
              </w:rPr>
              <w:t> </w:t>
            </w:r>
          </w:p>
        </w:tc>
        <w:tc>
          <w:tcPr>
            <w:tcW w:w="3197" w:type="dxa"/>
            <w:gridSpan w:val="2"/>
            <w:tcBorders>
              <w:top w:val="nil"/>
              <w:left w:val="nil"/>
              <w:bottom w:val="single" w:sz="8" w:space="0" w:color="auto"/>
              <w:right w:val="single" w:sz="8" w:space="0" w:color="auto"/>
            </w:tcBorders>
            <w:shd w:val="clear" w:color="auto" w:fill="auto"/>
            <w:vAlign w:val="center"/>
            <w:hideMark/>
          </w:tcPr>
          <w:p w14:paraId="73E170D6" w14:textId="77777777" w:rsidR="00C81084" w:rsidRPr="0035448F" w:rsidRDefault="00C81084" w:rsidP="0035448F">
            <w:pPr>
              <w:rPr>
                <w:i/>
                <w:iCs/>
                <w:color w:val="000000"/>
              </w:rPr>
            </w:pPr>
            <w:r w:rsidRPr="0035448F">
              <w:rPr>
                <w:i/>
                <w:iCs/>
                <w:color w:val="000000"/>
              </w:rPr>
              <w:t> </w:t>
            </w:r>
          </w:p>
        </w:tc>
      </w:tr>
      <w:tr w:rsidR="00DC2CE6" w:rsidRPr="0035448F" w14:paraId="4DC657DC" w14:textId="77777777" w:rsidTr="0008022C">
        <w:trPr>
          <w:trHeight w:val="280"/>
        </w:trPr>
        <w:tc>
          <w:tcPr>
            <w:tcW w:w="218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3C1F587" w14:textId="77777777" w:rsidR="00DC2CE6" w:rsidRPr="0035448F" w:rsidRDefault="00DC2CE6" w:rsidP="00DC2CE6">
            <w:pPr>
              <w:rPr>
                <w:b/>
                <w:bCs/>
                <w:i/>
                <w:iCs/>
                <w:color w:val="000000"/>
              </w:rPr>
            </w:pPr>
            <w:r w:rsidRPr="0035448F">
              <w:rPr>
                <w:b/>
                <w:bCs/>
                <w:i/>
                <w:iCs/>
                <w:color w:val="000000"/>
              </w:rPr>
              <w:t>Consultorías</w:t>
            </w:r>
          </w:p>
        </w:tc>
        <w:tc>
          <w:tcPr>
            <w:tcW w:w="560" w:type="dxa"/>
            <w:tcBorders>
              <w:top w:val="nil"/>
              <w:left w:val="nil"/>
              <w:bottom w:val="single" w:sz="8" w:space="0" w:color="auto"/>
              <w:right w:val="nil"/>
            </w:tcBorders>
            <w:shd w:val="clear" w:color="auto" w:fill="auto"/>
            <w:vAlign w:val="center"/>
          </w:tcPr>
          <w:p w14:paraId="62F4F908" w14:textId="0536D284" w:rsidR="00DC2CE6" w:rsidRPr="0035448F" w:rsidRDefault="00DC2CE6" w:rsidP="00DC2CE6">
            <w:pPr>
              <w:jc w:val="center"/>
              <w:rPr>
                <w:i/>
                <w:iCs/>
                <w:color w:val="000000"/>
              </w:rPr>
            </w:pPr>
          </w:p>
        </w:tc>
        <w:tc>
          <w:tcPr>
            <w:tcW w:w="567" w:type="dxa"/>
            <w:tcBorders>
              <w:top w:val="nil"/>
              <w:left w:val="single" w:sz="8" w:space="0" w:color="auto"/>
              <w:bottom w:val="single" w:sz="8" w:space="0" w:color="auto"/>
              <w:right w:val="nil"/>
            </w:tcBorders>
            <w:shd w:val="clear" w:color="auto" w:fill="auto"/>
            <w:noWrap/>
            <w:vAlign w:val="center"/>
          </w:tcPr>
          <w:p w14:paraId="6B02A290" w14:textId="7A5E0D72" w:rsidR="00DC2CE6" w:rsidRPr="0035448F" w:rsidRDefault="00DC2CE6" w:rsidP="00DC2CE6">
            <w:pPr>
              <w:rPr>
                <w:i/>
                <w:iCs/>
                <w:color w:val="000000"/>
              </w:rPr>
            </w:pPr>
          </w:p>
        </w:tc>
        <w:tc>
          <w:tcPr>
            <w:tcW w:w="594" w:type="dxa"/>
            <w:tcBorders>
              <w:top w:val="nil"/>
              <w:left w:val="single" w:sz="8" w:space="0" w:color="auto"/>
              <w:bottom w:val="single" w:sz="8" w:space="0" w:color="auto"/>
              <w:right w:val="single" w:sz="8" w:space="0" w:color="auto"/>
            </w:tcBorders>
            <w:shd w:val="clear" w:color="auto" w:fill="auto"/>
            <w:noWrap/>
            <w:vAlign w:val="center"/>
          </w:tcPr>
          <w:p w14:paraId="5F23556A" w14:textId="5FC09697" w:rsidR="00DC2CE6" w:rsidRPr="0035448F" w:rsidRDefault="00DC2CE6" w:rsidP="00DC2CE6">
            <w:pPr>
              <w:rPr>
                <w:i/>
                <w:iCs/>
                <w:color w:val="000000"/>
              </w:rPr>
            </w:pPr>
          </w:p>
        </w:tc>
        <w:tc>
          <w:tcPr>
            <w:tcW w:w="560" w:type="dxa"/>
            <w:tcBorders>
              <w:top w:val="nil"/>
              <w:left w:val="nil"/>
              <w:bottom w:val="single" w:sz="8" w:space="0" w:color="auto"/>
              <w:right w:val="single" w:sz="8" w:space="0" w:color="auto"/>
            </w:tcBorders>
            <w:shd w:val="clear" w:color="auto" w:fill="auto"/>
            <w:noWrap/>
            <w:vAlign w:val="center"/>
          </w:tcPr>
          <w:p w14:paraId="69909AF2" w14:textId="13F2AC16" w:rsidR="00DC2CE6" w:rsidRPr="0035448F" w:rsidRDefault="00DC2CE6" w:rsidP="00DC2CE6">
            <w:pPr>
              <w:rPr>
                <w:i/>
                <w:iCs/>
                <w:color w:val="000000"/>
              </w:rPr>
            </w:pPr>
          </w:p>
        </w:tc>
        <w:tc>
          <w:tcPr>
            <w:tcW w:w="607" w:type="dxa"/>
            <w:tcBorders>
              <w:top w:val="nil"/>
              <w:left w:val="nil"/>
              <w:bottom w:val="single" w:sz="8" w:space="0" w:color="auto"/>
              <w:right w:val="nil"/>
            </w:tcBorders>
            <w:shd w:val="clear" w:color="auto" w:fill="auto"/>
            <w:vAlign w:val="center"/>
          </w:tcPr>
          <w:p w14:paraId="6B953524" w14:textId="2F1A0305" w:rsidR="00DC2CE6" w:rsidRPr="0035448F" w:rsidRDefault="00DC2CE6" w:rsidP="00DC2CE6">
            <w:pPr>
              <w:rPr>
                <w:i/>
                <w:iCs/>
                <w:color w:val="000000"/>
              </w:rPr>
            </w:pPr>
          </w:p>
        </w:tc>
        <w:tc>
          <w:tcPr>
            <w:tcW w:w="527" w:type="dxa"/>
            <w:gridSpan w:val="2"/>
            <w:tcBorders>
              <w:top w:val="nil"/>
              <w:left w:val="single" w:sz="8" w:space="0" w:color="auto"/>
              <w:bottom w:val="single" w:sz="8" w:space="0" w:color="auto"/>
              <w:right w:val="single" w:sz="8" w:space="0" w:color="auto"/>
            </w:tcBorders>
            <w:shd w:val="clear" w:color="auto" w:fill="auto"/>
            <w:vAlign w:val="center"/>
          </w:tcPr>
          <w:p w14:paraId="56249040" w14:textId="40704BD5" w:rsidR="00DC2CE6" w:rsidRPr="0035448F" w:rsidRDefault="00DC2CE6" w:rsidP="00DC2CE6">
            <w:pPr>
              <w:rPr>
                <w:i/>
                <w:iCs/>
                <w:color w:val="000000"/>
              </w:rPr>
            </w:pPr>
          </w:p>
        </w:tc>
        <w:tc>
          <w:tcPr>
            <w:tcW w:w="461" w:type="dxa"/>
            <w:tcBorders>
              <w:top w:val="nil"/>
              <w:left w:val="nil"/>
              <w:bottom w:val="single" w:sz="8" w:space="0" w:color="auto"/>
              <w:right w:val="single" w:sz="8" w:space="0" w:color="auto"/>
            </w:tcBorders>
            <w:shd w:val="clear" w:color="auto" w:fill="auto"/>
            <w:vAlign w:val="center"/>
          </w:tcPr>
          <w:p w14:paraId="53BECFED" w14:textId="720EE4E6" w:rsidR="00DC2CE6" w:rsidRPr="0035448F" w:rsidRDefault="00DC2CE6" w:rsidP="00DC2CE6">
            <w:pPr>
              <w:rPr>
                <w:i/>
                <w:iCs/>
                <w:color w:val="000000"/>
              </w:rPr>
            </w:pPr>
          </w:p>
        </w:tc>
        <w:tc>
          <w:tcPr>
            <w:tcW w:w="554" w:type="dxa"/>
            <w:tcBorders>
              <w:top w:val="nil"/>
              <w:left w:val="nil"/>
              <w:bottom w:val="single" w:sz="8" w:space="0" w:color="auto"/>
              <w:right w:val="single" w:sz="8" w:space="0" w:color="auto"/>
            </w:tcBorders>
            <w:shd w:val="clear" w:color="auto" w:fill="auto"/>
            <w:vAlign w:val="center"/>
          </w:tcPr>
          <w:p w14:paraId="5A3B876B" w14:textId="0D96ED01" w:rsidR="00DC2CE6" w:rsidRPr="0035448F" w:rsidRDefault="00DC2CE6" w:rsidP="00DC2CE6">
            <w:pPr>
              <w:jc w:val="center"/>
              <w:rPr>
                <w:i/>
                <w:iCs/>
                <w:color w:val="000000"/>
              </w:rPr>
            </w:pPr>
          </w:p>
        </w:tc>
        <w:tc>
          <w:tcPr>
            <w:tcW w:w="514" w:type="dxa"/>
            <w:tcBorders>
              <w:top w:val="nil"/>
              <w:left w:val="nil"/>
              <w:bottom w:val="single" w:sz="8" w:space="0" w:color="auto"/>
              <w:right w:val="single" w:sz="8" w:space="0" w:color="auto"/>
            </w:tcBorders>
            <w:shd w:val="clear" w:color="auto" w:fill="auto"/>
            <w:vAlign w:val="center"/>
          </w:tcPr>
          <w:p w14:paraId="38C70949" w14:textId="5F1A435B" w:rsidR="00DC2CE6" w:rsidRPr="0035448F" w:rsidRDefault="00DC2CE6" w:rsidP="00DC2CE6">
            <w:pPr>
              <w:jc w:val="center"/>
              <w:rPr>
                <w:i/>
                <w:iCs/>
                <w:color w:val="000000"/>
              </w:rPr>
            </w:pPr>
          </w:p>
        </w:tc>
        <w:tc>
          <w:tcPr>
            <w:tcW w:w="514" w:type="dxa"/>
            <w:tcBorders>
              <w:top w:val="nil"/>
              <w:left w:val="nil"/>
              <w:bottom w:val="single" w:sz="8" w:space="0" w:color="auto"/>
              <w:right w:val="single" w:sz="8" w:space="0" w:color="auto"/>
            </w:tcBorders>
            <w:shd w:val="clear" w:color="auto" w:fill="auto"/>
            <w:vAlign w:val="center"/>
          </w:tcPr>
          <w:p w14:paraId="46BC0132" w14:textId="3AAECDCF" w:rsidR="00DC2CE6" w:rsidRPr="0035448F" w:rsidRDefault="00DC2CE6" w:rsidP="00DC2CE6">
            <w:pPr>
              <w:jc w:val="center"/>
              <w:rPr>
                <w:i/>
                <w:iCs/>
                <w:color w:val="000000"/>
              </w:rPr>
            </w:pPr>
          </w:p>
        </w:tc>
        <w:tc>
          <w:tcPr>
            <w:tcW w:w="554" w:type="dxa"/>
            <w:tcBorders>
              <w:top w:val="nil"/>
              <w:left w:val="nil"/>
              <w:bottom w:val="single" w:sz="8" w:space="0" w:color="auto"/>
              <w:right w:val="single" w:sz="8" w:space="0" w:color="auto"/>
            </w:tcBorders>
            <w:shd w:val="clear" w:color="auto" w:fill="auto"/>
            <w:vAlign w:val="center"/>
          </w:tcPr>
          <w:p w14:paraId="3586C68A" w14:textId="7A376872" w:rsidR="00DC2CE6" w:rsidRPr="0035448F" w:rsidRDefault="00DC2CE6" w:rsidP="00DC2CE6">
            <w:pPr>
              <w:jc w:val="center"/>
              <w:rPr>
                <w:i/>
                <w:iCs/>
                <w:color w:val="000000"/>
              </w:rPr>
            </w:pPr>
          </w:p>
        </w:tc>
        <w:tc>
          <w:tcPr>
            <w:tcW w:w="567" w:type="dxa"/>
            <w:tcBorders>
              <w:top w:val="nil"/>
              <w:left w:val="nil"/>
              <w:bottom w:val="single" w:sz="8" w:space="0" w:color="auto"/>
              <w:right w:val="single" w:sz="8" w:space="0" w:color="auto"/>
            </w:tcBorders>
            <w:shd w:val="clear" w:color="auto" w:fill="auto"/>
            <w:vAlign w:val="center"/>
          </w:tcPr>
          <w:p w14:paraId="0E7B5AC7" w14:textId="393D2814" w:rsidR="00DC2CE6" w:rsidRPr="0035448F" w:rsidRDefault="00DC2CE6" w:rsidP="00DC2CE6">
            <w:pPr>
              <w:jc w:val="center"/>
              <w:rPr>
                <w:i/>
                <w:iCs/>
                <w:color w:val="000000"/>
              </w:rPr>
            </w:pPr>
          </w:p>
        </w:tc>
        <w:tc>
          <w:tcPr>
            <w:tcW w:w="922" w:type="dxa"/>
            <w:tcBorders>
              <w:top w:val="nil"/>
              <w:left w:val="nil"/>
              <w:bottom w:val="single" w:sz="8" w:space="0" w:color="auto"/>
              <w:right w:val="single" w:sz="8" w:space="0" w:color="auto"/>
            </w:tcBorders>
            <w:shd w:val="clear" w:color="auto" w:fill="auto"/>
            <w:vAlign w:val="center"/>
            <w:hideMark/>
          </w:tcPr>
          <w:p w14:paraId="2D563213" w14:textId="77777777" w:rsidR="00DC2CE6" w:rsidRPr="0035448F" w:rsidRDefault="00DC2CE6" w:rsidP="00DC2CE6">
            <w:pPr>
              <w:jc w:val="center"/>
              <w:rPr>
                <w:i/>
                <w:iCs/>
                <w:color w:val="000000"/>
              </w:rPr>
            </w:pPr>
            <w:r w:rsidRPr="0035448F">
              <w:rPr>
                <w:i/>
                <w:iCs/>
                <w:color w:val="000000"/>
              </w:rPr>
              <w:t> </w:t>
            </w:r>
          </w:p>
        </w:tc>
        <w:tc>
          <w:tcPr>
            <w:tcW w:w="3197" w:type="dxa"/>
            <w:gridSpan w:val="2"/>
            <w:tcBorders>
              <w:top w:val="nil"/>
              <w:left w:val="nil"/>
              <w:bottom w:val="single" w:sz="8" w:space="0" w:color="auto"/>
              <w:right w:val="single" w:sz="8" w:space="0" w:color="auto"/>
            </w:tcBorders>
            <w:shd w:val="clear" w:color="auto" w:fill="auto"/>
            <w:vAlign w:val="center"/>
            <w:hideMark/>
          </w:tcPr>
          <w:p w14:paraId="5ECBDC11" w14:textId="77777777" w:rsidR="00DC2CE6" w:rsidRPr="0035448F" w:rsidRDefault="00DC2CE6" w:rsidP="00DC2CE6">
            <w:pPr>
              <w:rPr>
                <w:i/>
                <w:iCs/>
                <w:color w:val="000000"/>
              </w:rPr>
            </w:pPr>
            <w:r w:rsidRPr="0035448F">
              <w:rPr>
                <w:i/>
                <w:iCs/>
                <w:color w:val="000000"/>
              </w:rPr>
              <w:t> </w:t>
            </w:r>
          </w:p>
        </w:tc>
      </w:tr>
      <w:tr w:rsidR="00DC2CE6" w:rsidRPr="0035448F" w14:paraId="263D237F" w14:textId="77777777" w:rsidTr="00DC2CE6">
        <w:trPr>
          <w:trHeight w:val="280"/>
        </w:trPr>
        <w:tc>
          <w:tcPr>
            <w:tcW w:w="218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D256B09" w14:textId="77777777" w:rsidR="00DC2CE6" w:rsidRPr="0035448F" w:rsidRDefault="00DC2CE6" w:rsidP="00DC2CE6">
            <w:pPr>
              <w:rPr>
                <w:b/>
                <w:bCs/>
                <w:i/>
                <w:iCs/>
                <w:color w:val="000000"/>
              </w:rPr>
            </w:pPr>
            <w:r w:rsidRPr="0035448F">
              <w:rPr>
                <w:b/>
                <w:bCs/>
                <w:i/>
                <w:iCs/>
                <w:color w:val="000000"/>
              </w:rPr>
              <w:t> </w:t>
            </w:r>
          </w:p>
        </w:tc>
        <w:tc>
          <w:tcPr>
            <w:tcW w:w="560" w:type="dxa"/>
            <w:tcBorders>
              <w:top w:val="nil"/>
              <w:left w:val="nil"/>
              <w:bottom w:val="single" w:sz="8" w:space="0" w:color="auto"/>
              <w:right w:val="nil"/>
            </w:tcBorders>
            <w:shd w:val="clear" w:color="auto" w:fill="auto"/>
            <w:vAlign w:val="center"/>
            <w:hideMark/>
          </w:tcPr>
          <w:p w14:paraId="2F88297D" w14:textId="77777777" w:rsidR="00DC2CE6" w:rsidRPr="0035448F" w:rsidRDefault="00DC2CE6" w:rsidP="00DC2CE6">
            <w:pPr>
              <w:jc w:val="center"/>
              <w:rPr>
                <w:i/>
                <w:iCs/>
                <w:color w:val="000000"/>
              </w:rPr>
            </w:pPr>
            <w:r w:rsidRPr="0035448F">
              <w:rPr>
                <w:i/>
                <w:iCs/>
                <w:color w:val="000000"/>
              </w:rPr>
              <w:t> </w:t>
            </w:r>
          </w:p>
        </w:tc>
        <w:tc>
          <w:tcPr>
            <w:tcW w:w="567" w:type="dxa"/>
            <w:tcBorders>
              <w:top w:val="nil"/>
              <w:left w:val="single" w:sz="8" w:space="0" w:color="auto"/>
              <w:bottom w:val="single" w:sz="8" w:space="0" w:color="auto"/>
              <w:right w:val="nil"/>
            </w:tcBorders>
            <w:shd w:val="clear" w:color="auto" w:fill="auto"/>
            <w:noWrap/>
            <w:vAlign w:val="center"/>
            <w:hideMark/>
          </w:tcPr>
          <w:p w14:paraId="15AC657F" w14:textId="77777777" w:rsidR="00DC2CE6" w:rsidRPr="0035448F" w:rsidRDefault="00DC2CE6" w:rsidP="00DC2CE6">
            <w:pPr>
              <w:rPr>
                <w:i/>
                <w:iCs/>
                <w:color w:val="000000"/>
              </w:rPr>
            </w:pPr>
            <w:r w:rsidRPr="0035448F">
              <w:rPr>
                <w:i/>
                <w:iCs/>
                <w:color w:val="000000"/>
              </w:rPr>
              <w:t> </w:t>
            </w:r>
          </w:p>
        </w:tc>
        <w:tc>
          <w:tcPr>
            <w:tcW w:w="594" w:type="dxa"/>
            <w:tcBorders>
              <w:top w:val="nil"/>
              <w:left w:val="single" w:sz="8" w:space="0" w:color="auto"/>
              <w:bottom w:val="single" w:sz="8" w:space="0" w:color="auto"/>
              <w:right w:val="single" w:sz="8" w:space="0" w:color="auto"/>
            </w:tcBorders>
            <w:shd w:val="clear" w:color="auto" w:fill="auto"/>
            <w:noWrap/>
            <w:vAlign w:val="center"/>
            <w:hideMark/>
          </w:tcPr>
          <w:p w14:paraId="11BE7EC0" w14:textId="77777777" w:rsidR="00DC2CE6" w:rsidRPr="0035448F" w:rsidRDefault="00DC2CE6" w:rsidP="00DC2CE6">
            <w:pPr>
              <w:rPr>
                <w:i/>
                <w:iCs/>
                <w:color w:val="000000"/>
              </w:rPr>
            </w:pPr>
            <w:r w:rsidRPr="0035448F">
              <w:rPr>
                <w:i/>
                <w:iCs/>
                <w:color w:val="000000"/>
              </w:rPr>
              <w:t> </w:t>
            </w:r>
          </w:p>
        </w:tc>
        <w:tc>
          <w:tcPr>
            <w:tcW w:w="560" w:type="dxa"/>
            <w:tcBorders>
              <w:top w:val="nil"/>
              <w:left w:val="nil"/>
              <w:bottom w:val="single" w:sz="8" w:space="0" w:color="auto"/>
              <w:right w:val="single" w:sz="8" w:space="0" w:color="auto"/>
            </w:tcBorders>
            <w:shd w:val="clear" w:color="auto" w:fill="auto"/>
            <w:noWrap/>
            <w:vAlign w:val="center"/>
            <w:hideMark/>
          </w:tcPr>
          <w:p w14:paraId="54113569" w14:textId="77777777" w:rsidR="00DC2CE6" w:rsidRPr="0035448F" w:rsidRDefault="00DC2CE6" w:rsidP="00DC2CE6">
            <w:pPr>
              <w:rPr>
                <w:i/>
                <w:iCs/>
                <w:color w:val="000000"/>
              </w:rPr>
            </w:pPr>
            <w:r w:rsidRPr="0035448F">
              <w:rPr>
                <w:i/>
                <w:iCs/>
                <w:color w:val="000000"/>
              </w:rPr>
              <w:t> </w:t>
            </w:r>
          </w:p>
        </w:tc>
        <w:tc>
          <w:tcPr>
            <w:tcW w:w="607" w:type="dxa"/>
            <w:tcBorders>
              <w:top w:val="nil"/>
              <w:left w:val="nil"/>
              <w:bottom w:val="single" w:sz="8" w:space="0" w:color="auto"/>
              <w:right w:val="nil"/>
            </w:tcBorders>
            <w:shd w:val="clear" w:color="auto" w:fill="auto"/>
            <w:vAlign w:val="center"/>
            <w:hideMark/>
          </w:tcPr>
          <w:p w14:paraId="333AD6AF" w14:textId="77777777" w:rsidR="00DC2CE6" w:rsidRPr="0035448F" w:rsidRDefault="00DC2CE6" w:rsidP="00DC2CE6">
            <w:pPr>
              <w:rPr>
                <w:i/>
                <w:iCs/>
                <w:color w:val="000000"/>
              </w:rPr>
            </w:pPr>
            <w:r w:rsidRPr="0035448F">
              <w:rPr>
                <w:i/>
                <w:iCs/>
                <w:color w:val="000000"/>
              </w:rPr>
              <w:t> </w:t>
            </w:r>
          </w:p>
        </w:tc>
        <w:tc>
          <w:tcPr>
            <w:tcW w:w="527" w:type="dxa"/>
            <w:gridSpan w:val="2"/>
            <w:tcBorders>
              <w:top w:val="nil"/>
              <w:left w:val="single" w:sz="8" w:space="0" w:color="auto"/>
              <w:bottom w:val="single" w:sz="8" w:space="0" w:color="auto"/>
              <w:right w:val="single" w:sz="8" w:space="0" w:color="auto"/>
            </w:tcBorders>
            <w:shd w:val="clear" w:color="auto" w:fill="auto"/>
            <w:vAlign w:val="center"/>
            <w:hideMark/>
          </w:tcPr>
          <w:p w14:paraId="734AD3BC" w14:textId="77777777" w:rsidR="00DC2CE6" w:rsidRPr="0035448F" w:rsidRDefault="00DC2CE6" w:rsidP="00DC2CE6">
            <w:pPr>
              <w:rPr>
                <w:i/>
                <w:iCs/>
                <w:color w:val="000000"/>
              </w:rPr>
            </w:pPr>
            <w:r w:rsidRPr="0035448F">
              <w:rPr>
                <w:i/>
                <w:iCs/>
                <w:color w:val="000000"/>
              </w:rPr>
              <w:t> </w:t>
            </w:r>
          </w:p>
        </w:tc>
        <w:tc>
          <w:tcPr>
            <w:tcW w:w="461" w:type="dxa"/>
            <w:tcBorders>
              <w:top w:val="nil"/>
              <w:left w:val="nil"/>
              <w:bottom w:val="single" w:sz="8" w:space="0" w:color="auto"/>
              <w:right w:val="single" w:sz="8" w:space="0" w:color="auto"/>
            </w:tcBorders>
            <w:shd w:val="clear" w:color="auto" w:fill="auto"/>
            <w:vAlign w:val="center"/>
            <w:hideMark/>
          </w:tcPr>
          <w:p w14:paraId="18A9BD2C" w14:textId="77777777" w:rsidR="00DC2CE6" w:rsidRPr="0035448F" w:rsidRDefault="00DC2CE6" w:rsidP="00DC2CE6">
            <w:pP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42CB0DC9" w14:textId="77777777" w:rsidR="00DC2CE6" w:rsidRPr="0035448F" w:rsidRDefault="00DC2CE6" w:rsidP="00DC2CE6">
            <w:pPr>
              <w:jc w:val="cente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02DCB8D5" w14:textId="77777777" w:rsidR="00DC2CE6" w:rsidRPr="0035448F" w:rsidRDefault="00DC2CE6" w:rsidP="00DC2CE6">
            <w:pPr>
              <w:jc w:val="cente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68AB6A90" w14:textId="77777777" w:rsidR="00DC2CE6" w:rsidRPr="0035448F" w:rsidRDefault="00DC2CE6" w:rsidP="00DC2CE6">
            <w:pPr>
              <w:jc w:val="cente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13241672" w14:textId="77777777" w:rsidR="00DC2CE6" w:rsidRPr="0035448F" w:rsidRDefault="00DC2CE6" w:rsidP="00DC2CE6">
            <w:pPr>
              <w:jc w:val="center"/>
              <w:rPr>
                <w:i/>
                <w:iCs/>
                <w:color w:val="000000"/>
              </w:rPr>
            </w:pPr>
            <w:r w:rsidRPr="0035448F">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6A7DCEC1" w14:textId="77777777" w:rsidR="00DC2CE6" w:rsidRPr="0035448F" w:rsidRDefault="00DC2CE6" w:rsidP="00DC2CE6">
            <w:pPr>
              <w:jc w:val="center"/>
              <w:rPr>
                <w:i/>
                <w:iCs/>
                <w:color w:val="000000"/>
              </w:rPr>
            </w:pPr>
            <w:r w:rsidRPr="0035448F">
              <w:rPr>
                <w:i/>
                <w:iCs/>
                <w:color w:val="000000"/>
              </w:rPr>
              <w:t> </w:t>
            </w:r>
          </w:p>
        </w:tc>
        <w:tc>
          <w:tcPr>
            <w:tcW w:w="922" w:type="dxa"/>
            <w:tcBorders>
              <w:top w:val="nil"/>
              <w:left w:val="nil"/>
              <w:bottom w:val="single" w:sz="8" w:space="0" w:color="auto"/>
              <w:right w:val="single" w:sz="8" w:space="0" w:color="auto"/>
            </w:tcBorders>
            <w:shd w:val="clear" w:color="auto" w:fill="auto"/>
            <w:vAlign w:val="center"/>
            <w:hideMark/>
          </w:tcPr>
          <w:p w14:paraId="7771BCEB" w14:textId="77777777" w:rsidR="00DC2CE6" w:rsidRPr="0035448F" w:rsidRDefault="00DC2CE6" w:rsidP="00DC2CE6">
            <w:pPr>
              <w:jc w:val="center"/>
              <w:rPr>
                <w:i/>
                <w:iCs/>
                <w:color w:val="000000"/>
              </w:rPr>
            </w:pPr>
            <w:r w:rsidRPr="0035448F">
              <w:rPr>
                <w:i/>
                <w:iCs/>
                <w:color w:val="000000"/>
              </w:rPr>
              <w:t> </w:t>
            </w:r>
          </w:p>
        </w:tc>
        <w:tc>
          <w:tcPr>
            <w:tcW w:w="3197" w:type="dxa"/>
            <w:gridSpan w:val="2"/>
            <w:tcBorders>
              <w:top w:val="nil"/>
              <w:left w:val="nil"/>
              <w:bottom w:val="single" w:sz="8" w:space="0" w:color="auto"/>
              <w:right w:val="single" w:sz="8" w:space="0" w:color="auto"/>
            </w:tcBorders>
            <w:shd w:val="clear" w:color="auto" w:fill="auto"/>
            <w:vAlign w:val="center"/>
            <w:hideMark/>
          </w:tcPr>
          <w:p w14:paraId="61697868" w14:textId="77777777" w:rsidR="00DC2CE6" w:rsidRPr="0035448F" w:rsidRDefault="00DC2CE6" w:rsidP="00DC2CE6">
            <w:pPr>
              <w:rPr>
                <w:i/>
                <w:iCs/>
                <w:color w:val="000000"/>
              </w:rPr>
            </w:pPr>
            <w:r w:rsidRPr="0035448F">
              <w:rPr>
                <w:i/>
                <w:iCs/>
                <w:color w:val="000000"/>
              </w:rPr>
              <w:t> </w:t>
            </w:r>
          </w:p>
        </w:tc>
      </w:tr>
      <w:tr w:rsidR="00DC2CE6" w:rsidRPr="0035448F" w14:paraId="58653C3F" w14:textId="77777777" w:rsidTr="0008022C">
        <w:trPr>
          <w:trHeight w:val="280"/>
        </w:trPr>
        <w:tc>
          <w:tcPr>
            <w:tcW w:w="218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2878054" w14:textId="757A4A46" w:rsidR="00DC2CE6" w:rsidRPr="0035448F" w:rsidRDefault="0008022C" w:rsidP="00DC2CE6">
            <w:pPr>
              <w:rPr>
                <w:b/>
                <w:bCs/>
                <w:i/>
                <w:iCs/>
                <w:color w:val="000000"/>
              </w:rPr>
            </w:pPr>
            <w:r>
              <w:rPr>
                <w:b/>
                <w:bCs/>
                <w:i/>
                <w:iCs/>
                <w:color w:val="000000"/>
              </w:rPr>
              <w:t>Transporte a las parroquias Rurales</w:t>
            </w:r>
          </w:p>
        </w:tc>
        <w:tc>
          <w:tcPr>
            <w:tcW w:w="560" w:type="dxa"/>
            <w:tcBorders>
              <w:top w:val="nil"/>
              <w:left w:val="nil"/>
              <w:bottom w:val="single" w:sz="8" w:space="0" w:color="auto"/>
              <w:right w:val="nil"/>
            </w:tcBorders>
            <w:shd w:val="clear" w:color="auto" w:fill="auto"/>
            <w:vAlign w:val="center"/>
          </w:tcPr>
          <w:p w14:paraId="7352CB0A" w14:textId="5D0DC452" w:rsidR="00DC2CE6" w:rsidRPr="0035448F" w:rsidRDefault="00DC2CE6" w:rsidP="00DC2CE6">
            <w:pPr>
              <w:jc w:val="center"/>
              <w:rPr>
                <w:i/>
                <w:iCs/>
                <w:color w:val="000000"/>
              </w:rPr>
            </w:pPr>
          </w:p>
        </w:tc>
        <w:tc>
          <w:tcPr>
            <w:tcW w:w="567" w:type="dxa"/>
            <w:tcBorders>
              <w:top w:val="nil"/>
              <w:left w:val="single" w:sz="8" w:space="0" w:color="auto"/>
              <w:bottom w:val="single" w:sz="8" w:space="0" w:color="auto"/>
              <w:right w:val="nil"/>
            </w:tcBorders>
            <w:shd w:val="clear" w:color="auto" w:fill="auto"/>
            <w:noWrap/>
            <w:vAlign w:val="center"/>
          </w:tcPr>
          <w:p w14:paraId="4A442522" w14:textId="06E367B2" w:rsidR="00DC2CE6" w:rsidRPr="0035448F" w:rsidRDefault="00DC2CE6" w:rsidP="00DC2CE6">
            <w:pPr>
              <w:rPr>
                <w:i/>
                <w:iCs/>
                <w:color w:val="000000"/>
              </w:rPr>
            </w:pPr>
          </w:p>
        </w:tc>
        <w:tc>
          <w:tcPr>
            <w:tcW w:w="594" w:type="dxa"/>
            <w:tcBorders>
              <w:top w:val="nil"/>
              <w:left w:val="single" w:sz="8" w:space="0" w:color="auto"/>
              <w:bottom w:val="single" w:sz="8" w:space="0" w:color="auto"/>
              <w:right w:val="single" w:sz="8" w:space="0" w:color="auto"/>
            </w:tcBorders>
            <w:shd w:val="clear" w:color="auto" w:fill="auto"/>
            <w:noWrap/>
            <w:vAlign w:val="center"/>
          </w:tcPr>
          <w:p w14:paraId="335175C6" w14:textId="707D2A47" w:rsidR="00DC2CE6" w:rsidRPr="0035448F" w:rsidRDefault="0008022C" w:rsidP="00DC2CE6">
            <w:pPr>
              <w:rPr>
                <w:i/>
                <w:iCs/>
                <w:color w:val="000000"/>
              </w:rPr>
            </w:pPr>
            <w:r>
              <w:rPr>
                <w:i/>
                <w:iCs/>
                <w:color w:val="000000"/>
              </w:rPr>
              <w:t>40</w:t>
            </w:r>
          </w:p>
        </w:tc>
        <w:tc>
          <w:tcPr>
            <w:tcW w:w="560" w:type="dxa"/>
            <w:tcBorders>
              <w:top w:val="nil"/>
              <w:left w:val="nil"/>
              <w:bottom w:val="single" w:sz="8" w:space="0" w:color="auto"/>
              <w:right w:val="single" w:sz="8" w:space="0" w:color="auto"/>
            </w:tcBorders>
            <w:shd w:val="clear" w:color="auto" w:fill="auto"/>
            <w:noWrap/>
            <w:vAlign w:val="center"/>
          </w:tcPr>
          <w:p w14:paraId="57200066" w14:textId="2ADB7658" w:rsidR="00DC2CE6" w:rsidRPr="0035448F" w:rsidRDefault="00DC2CE6" w:rsidP="00DC2CE6">
            <w:pPr>
              <w:rPr>
                <w:i/>
                <w:iCs/>
                <w:color w:val="000000"/>
              </w:rPr>
            </w:pPr>
          </w:p>
        </w:tc>
        <w:tc>
          <w:tcPr>
            <w:tcW w:w="607" w:type="dxa"/>
            <w:tcBorders>
              <w:top w:val="nil"/>
              <w:left w:val="nil"/>
              <w:bottom w:val="single" w:sz="8" w:space="0" w:color="auto"/>
              <w:right w:val="nil"/>
            </w:tcBorders>
            <w:shd w:val="clear" w:color="auto" w:fill="auto"/>
            <w:vAlign w:val="center"/>
          </w:tcPr>
          <w:p w14:paraId="01BC303C" w14:textId="035E7CE8" w:rsidR="00DC2CE6" w:rsidRPr="0035448F" w:rsidRDefault="0008022C" w:rsidP="00DC2CE6">
            <w:pPr>
              <w:rPr>
                <w:i/>
                <w:iCs/>
                <w:color w:val="000000"/>
              </w:rPr>
            </w:pPr>
            <w:r>
              <w:rPr>
                <w:i/>
                <w:iCs/>
                <w:color w:val="000000"/>
              </w:rPr>
              <w:t>20</w:t>
            </w:r>
          </w:p>
        </w:tc>
        <w:tc>
          <w:tcPr>
            <w:tcW w:w="527" w:type="dxa"/>
            <w:gridSpan w:val="2"/>
            <w:tcBorders>
              <w:top w:val="nil"/>
              <w:left w:val="single" w:sz="8" w:space="0" w:color="auto"/>
              <w:bottom w:val="single" w:sz="8" w:space="0" w:color="auto"/>
              <w:right w:val="single" w:sz="8" w:space="0" w:color="auto"/>
            </w:tcBorders>
            <w:shd w:val="clear" w:color="auto" w:fill="auto"/>
            <w:vAlign w:val="center"/>
          </w:tcPr>
          <w:p w14:paraId="2B9325D8" w14:textId="0875C287" w:rsidR="00DC2CE6" w:rsidRPr="0035448F" w:rsidRDefault="00DC2CE6" w:rsidP="00DC2CE6">
            <w:pPr>
              <w:rPr>
                <w:i/>
                <w:iCs/>
                <w:color w:val="000000"/>
              </w:rPr>
            </w:pPr>
          </w:p>
        </w:tc>
        <w:tc>
          <w:tcPr>
            <w:tcW w:w="461" w:type="dxa"/>
            <w:tcBorders>
              <w:top w:val="nil"/>
              <w:left w:val="nil"/>
              <w:bottom w:val="single" w:sz="8" w:space="0" w:color="auto"/>
              <w:right w:val="single" w:sz="8" w:space="0" w:color="auto"/>
            </w:tcBorders>
            <w:shd w:val="clear" w:color="auto" w:fill="auto"/>
            <w:vAlign w:val="center"/>
          </w:tcPr>
          <w:p w14:paraId="471FA437" w14:textId="290A6A60" w:rsidR="00DC2CE6" w:rsidRPr="0035448F" w:rsidRDefault="0008022C" w:rsidP="00DC2CE6">
            <w:pPr>
              <w:rPr>
                <w:i/>
                <w:iCs/>
                <w:color w:val="000000"/>
              </w:rPr>
            </w:pPr>
            <w:r>
              <w:rPr>
                <w:i/>
                <w:iCs/>
                <w:color w:val="000000"/>
              </w:rPr>
              <w:t>50</w:t>
            </w:r>
          </w:p>
        </w:tc>
        <w:tc>
          <w:tcPr>
            <w:tcW w:w="554" w:type="dxa"/>
            <w:tcBorders>
              <w:top w:val="nil"/>
              <w:left w:val="nil"/>
              <w:bottom w:val="single" w:sz="8" w:space="0" w:color="auto"/>
              <w:right w:val="single" w:sz="8" w:space="0" w:color="auto"/>
            </w:tcBorders>
            <w:shd w:val="clear" w:color="auto" w:fill="auto"/>
            <w:vAlign w:val="center"/>
          </w:tcPr>
          <w:p w14:paraId="23EBAD2C" w14:textId="399FB3C8" w:rsidR="00DC2CE6" w:rsidRPr="0035448F" w:rsidRDefault="00DC2CE6" w:rsidP="00DC2CE6">
            <w:pPr>
              <w:jc w:val="center"/>
              <w:rPr>
                <w:i/>
                <w:iCs/>
                <w:color w:val="000000"/>
              </w:rPr>
            </w:pPr>
          </w:p>
        </w:tc>
        <w:tc>
          <w:tcPr>
            <w:tcW w:w="514" w:type="dxa"/>
            <w:tcBorders>
              <w:top w:val="nil"/>
              <w:left w:val="nil"/>
              <w:bottom w:val="single" w:sz="8" w:space="0" w:color="auto"/>
              <w:right w:val="single" w:sz="8" w:space="0" w:color="auto"/>
            </w:tcBorders>
            <w:shd w:val="clear" w:color="auto" w:fill="auto"/>
            <w:vAlign w:val="center"/>
          </w:tcPr>
          <w:p w14:paraId="235F26A3" w14:textId="7CCBF5EC" w:rsidR="00DC2CE6" w:rsidRPr="0035448F" w:rsidRDefault="0008022C" w:rsidP="00DC2CE6">
            <w:pPr>
              <w:jc w:val="center"/>
              <w:rPr>
                <w:i/>
                <w:iCs/>
                <w:color w:val="000000"/>
              </w:rPr>
            </w:pPr>
            <w:r>
              <w:rPr>
                <w:i/>
                <w:iCs/>
                <w:color w:val="000000"/>
              </w:rPr>
              <w:t>20</w:t>
            </w:r>
          </w:p>
        </w:tc>
        <w:tc>
          <w:tcPr>
            <w:tcW w:w="514" w:type="dxa"/>
            <w:tcBorders>
              <w:top w:val="nil"/>
              <w:left w:val="nil"/>
              <w:bottom w:val="single" w:sz="8" w:space="0" w:color="auto"/>
              <w:right w:val="single" w:sz="8" w:space="0" w:color="auto"/>
            </w:tcBorders>
            <w:shd w:val="clear" w:color="auto" w:fill="auto"/>
            <w:vAlign w:val="center"/>
          </w:tcPr>
          <w:p w14:paraId="1459F0CB" w14:textId="0FAB6920" w:rsidR="00DC2CE6" w:rsidRPr="0035448F" w:rsidRDefault="00DC2CE6" w:rsidP="00DC2CE6">
            <w:pPr>
              <w:jc w:val="center"/>
              <w:rPr>
                <w:i/>
                <w:iCs/>
                <w:color w:val="000000"/>
              </w:rPr>
            </w:pPr>
          </w:p>
        </w:tc>
        <w:tc>
          <w:tcPr>
            <w:tcW w:w="554" w:type="dxa"/>
            <w:tcBorders>
              <w:top w:val="nil"/>
              <w:left w:val="nil"/>
              <w:bottom w:val="single" w:sz="8" w:space="0" w:color="auto"/>
              <w:right w:val="single" w:sz="8" w:space="0" w:color="auto"/>
            </w:tcBorders>
            <w:shd w:val="clear" w:color="auto" w:fill="auto"/>
            <w:vAlign w:val="center"/>
          </w:tcPr>
          <w:p w14:paraId="59774A5A" w14:textId="51F69451" w:rsidR="00DC2CE6" w:rsidRPr="0035448F" w:rsidRDefault="0008022C" w:rsidP="00DC2CE6">
            <w:pPr>
              <w:jc w:val="center"/>
              <w:rPr>
                <w:i/>
                <w:iCs/>
                <w:color w:val="000000"/>
              </w:rPr>
            </w:pPr>
            <w:r>
              <w:rPr>
                <w:i/>
                <w:iCs/>
                <w:color w:val="000000"/>
              </w:rPr>
              <w:t>20</w:t>
            </w:r>
          </w:p>
        </w:tc>
        <w:tc>
          <w:tcPr>
            <w:tcW w:w="567" w:type="dxa"/>
            <w:tcBorders>
              <w:top w:val="nil"/>
              <w:left w:val="nil"/>
              <w:bottom w:val="single" w:sz="8" w:space="0" w:color="auto"/>
              <w:right w:val="single" w:sz="8" w:space="0" w:color="auto"/>
            </w:tcBorders>
            <w:shd w:val="clear" w:color="auto" w:fill="auto"/>
            <w:vAlign w:val="center"/>
          </w:tcPr>
          <w:p w14:paraId="506C37C9" w14:textId="2336CE6C" w:rsidR="00DC2CE6" w:rsidRPr="0035448F" w:rsidRDefault="00DC2CE6" w:rsidP="00DC2CE6">
            <w:pPr>
              <w:jc w:val="center"/>
              <w:rPr>
                <w:i/>
                <w:iCs/>
                <w:color w:val="000000"/>
              </w:rPr>
            </w:pPr>
          </w:p>
        </w:tc>
        <w:tc>
          <w:tcPr>
            <w:tcW w:w="922" w:type="dxa"/>
            <w:tcBorders>
              <w:top w:val="nil"/>
              <w:left w:val="nil"/>
              <w:bottom w:val="single" w:sz="8" w:space="0" w:color="auto"/>
              <w:right w:val="single" w:sz="8" w:space="0" w:color="auto"/>
            </w:tcBorders>
            <w:shd w:val="clear" w:color="auto" w:fill="auto"/>
            <w:vAlign w:val="center"/>
            <w:hideMark/>
          </w:tcPr>
          <w:p w14:paraId="62A4F2BC" w14:textId="63242763" w:rsidR="00DC2CE6" w:rsidRPr="0035448F" w:rsidRDefault="0008022C" w:rsidP="00DC2CE6">
            <w:pPr>
              <w:jc w:val="center"/>
              <w:rPr>
                <w:i/>
                <w:iCs/>
                <w:color w:val="000000"/>
              </w:rPr>
            </w:pPr>
            <w:r>
              <w:rPr>
                <w:i/>
                <w:iCs/>
                <w:color w:val="000000"/>
              </w:rPr>
              <w:t>150</w:t>
            </w:r>
          </w:p>
        </w:tc>
        <w:tc>
          <w:tcPr>
            <w:tcW w:w="3197" w:type="dxa"/>
            <w:gridSpan w:val="2"/>
            <w:tcBorders>
              <w:top w:val="nil"/>
              <w:left w:val="nil"/>
              <w:bottom w:val="single" w:sz="8" w:space="0" w:color="auto"/>
              <w:right w:val="single" w:sz="8" w:space="0" w:color="auto"/>
            </w:tcBorders>
            <w:shd w:val="clear" w:color="auto" w:fill="auto"/>
            <w:vAlign w:val="center"/>
            <w:hideMark/>
          </w:tcPr>
          <w:p w14:paraId="6D00F288" w14:textId="77777777" w:rsidR="00DC2CE6" w:rsidRPr="0035448F" w:rsidRDefault="00DC2CE6" w:rsidP="00DC2CE6">
            <w:pPr>
              <w:rPr>
                <w:i/>
                <w:iCs/>
                <w:color w:val="000000"/>
              </w:rPr>
            </w:pPr>
            <w:r w:rsidRPr="0035448F">
              <w:rPr>
                <w:i/>
                <w:iCs/>
                <w:color w:val="000000"/>
              </w:rPr>
              <w:t> </w:t>
            </w:r>
          </w:p>
        </w:tc>
      </w:tr>
      <w:tr w:rsidR="00DC2CE6" w:rsidRPr="0035448F" w14:paraId="2D496A12" w14:textId="77777777" w:rsidTr="00DC2CE6">
        <w:trPr>
          <w:trHeight w:val="202"/>
        </w:trPr>
        <w:tc>
          <w:tcPr>
            <w:tcW w:w="218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3EC52C01" w14:textId="77777777" w:rsidR="00DC2CE6" w:rsidRPr="0035448F" w:rsidRDefault="00DC2CE6" w:rsidP="00DC2CE6">
            <w:pPr>
              <w:rPr>
                <w:i/>
                <w:iCs/>
                <w:color w:val="000000"/>
              </w:rPr>
            </w:pPr>
            <w:r w:rsidRPr="0035448F">
              <w:rPr>
                <w:bCs/>
                <w:i/>
                <w:iCs/>
                <w:color w:val="000000"/>
              </w:rPr>
              <w:t> </w:t>
            </w:r>
          </w:p>
        </w:tc>
        <w:tc>
          <w:tcPr>
            <w:tcW w:w="560" w:type="dxa"/>
            <w:tcBorders>
              <w:top w:val="nil"/>
              <w:left w:val="nil"/>
              <w:bottom w:val="single" w:sz="8" w:space="0" w:color="auto"/>
              <w:right w:val="nil"/>
            </w:tcBorders>
            <w:shd w:val="clear" w:color="auto" w:fill="auto"/>
            <w:vAlign w:val="center"/>
            <w:hideMark/>
          </w:tcPr>
          <w:p w14:paraId="2D360A84" w14:textId="77777777" w:rsidR="00DC2CE6" w:rsidRPr="0035448F" w:rsidRDefault="00DC2CE6" w:rsidP="00DC2CE6">
            <w:pPr>
              <w:jc w:val="center"/>
              <w:rPr>
                <w:i/>
                <w:iCs/>
                <w:color w:val="000000"/>
              </w:rPr>
            </w:pPr>
            <w:r w:rsidRPr="0035448F">
              <w:rPr>
                <w:i/>
                <w:iCs/>
                <w:color w:val="000000"/>
              </w:rPr>
              <w:t> </w:t>
            </w:r>
          </w:p>
        </w:tc>
        <w:tc>
          <w:tcPr>
            <w:tcW w:w="567" w:type="dxa"/>
            <w:tcBorders>
              <w:top w:val="nil"/>
              <w:left w:val="single" w:sz="8" w:space="0" w:color="auto"/>
              <w:bottom w:val="single" w:sz="8" w:space="0" w:color="auto"/>
              <w:right w:val="nil"/>
            </w:tcBorders>
            <w:shd w:val="clear" w:color="auto" w:fill="auto"/>
            <w:noWrap/>
            <w:vAlign w:val="center"/>
            <w:hideMark/>
          </w:tcPr>
          <w:p w14:paraId="0D3E2FDD" w14:textId="77777777" w:rsidR="00DC2CE6" w:rsidRPr="0035448F" w:rsidRDefault="00DC2CE6" w:rsidP="00DC2CE6">
            <w:pPr>
              <w:rPr>
                <w:i/>
                <w:iCs/>
                <w:color w:val="000000"/>
              </w:rPr>
            </w:pPr>
            <w:r w:rsidRPr="0035448F">
              <w:rPr>
                <w:i/>
                <w:iCs/>
                <w:color w:val="000000"/>
              </w:rPr>
              <w:t> </w:t>
            </w:r>
          </w:p>
        </w:tc>
        <w:tc>
          <w:tcPr>
            <w:tcW w:w="594" w:type="dxa"/>
            <w:tcBorders>
              <w:top w:val="nil"/>
              <w:left w:val="single" w:sz="8" w:space="0" w:color="auto"/>
              <w:bottom w:val="single" w:sz="8" w:space="0" w:color="auto"/>
              <w:right w:val="single" w:sz="8" w:space="0" w:color="auto"/>
            </w:tcBorders>
            <w:shd w:val="clear" w:color="auto" w:fill="auto"/>
            <w:noWrap/>
            <w:vAlign w:val="center"/>
            <w:hideMark/>
          </w:tcPr>
          <w:p w14:paraId="25BEF6D2" w14:textId="77777777" w:rsidR="00DC2CE6" w:rsidRPr="0035448F" w:rsidRDefault="00DC2CE6" w:rsidP="00DC2CE6">
            <w:pPr>
              <w:rPr>
                <w:i/>
                <w:iCs/>
                <w:color w:val="000000"/>
              </w:rPr>
            </w:pPr>
            <w:r w:rsidRPr="0035448F">
              <w:rPr>
                <w:i/>
                <w:iCs/>
                <w:color w:val="000000"/>
              </w:rPr>
              <w:t> </w:t>
            </w:r>
          </w:p>
        </w:tc>
        <w:tc>
          <w:tcPr>
            <w:tcW w:w="560" w:type="dxa"/>
            <w:tcBorders>
              <w:top w:val="nil"/>
              <w:left w:val="nil"/>
              <w:bottom w:val="single" w:sz="8" w:space="0" w:color="auto"/>
              <w:right w:val="single" w:sz="8" w:space="0" w:color="auto"/>
            </w:tcBorders>
            <w:shd w:val="clear" w:color="auto" w:fill="auto"/>
            <w:noWrap/>
            <w:vAlign w:val="center"/>
            <w:hideMark/>
          </w:tcPr>
          <w:p w14:paraId="2A0F9F59" w14:textId="77777777" w:rsidR="00DC2CE6" w:rsidRPr="0035448F" w:rsidRDefault="00DC2CE6" w:rsidP="00DC2CE6">
            <w:pPr>
              <w:rPr>
                <w:i/>
                <w:iCs/>
                <w:color w:val="000000"/>
              </w:rPr>
            </w:pPr>
            <w:r w:rsidRPr="0035448F">
              <w:rPr>
                <w:i/>
                <w:iCs/>
                <w:color w:val="000000"/>
              </w:rPr>
              <w:t> </w:t>
            </w:r>
          </w:p>
        </w:tc>
        <w:tc>
          <w:tcPr>
            <w:tcW w:w="607" w:type="dxa"/>
            <w:tcBorders>
              <w:top w:val="nil"/>
              <w:left w:val="nil"/>
              <w:bottom w:val="single" w:sz="8" w:space="0" w:color="auto"/>
              <w:right w:val="nil"/>
            </w:tcBorders>
            <w:shd w:val="clear" w:color="auto" w:fill="auto"/>
            <w:vAlign w:val="center"/>
            <w:hideMark/>
          </w:tcPr>
          <w:p w14:paraId="3460D0A1" w14:textId="77777777" w:rsidR="00DC2CE6" w:rsidRPr="0035448F" w:rsidRDefault="00DC2CE6" w:rsidP="00DC2CE6">
            <w:pPr>
              <w:rPr>
                <w:i/>
                <w:iCs/>
                <w:color w:val="000000"/>
              </w:rPr>
            </w:pPr>
            <w:r w:rsidRPr="0035448F">
              <w:rPr>
                <w:i/>
                <w:iCs/>
                <w:color w:val="000000"/>
              </w:rPr>
              <w:t> </w:t>
            </w:r>
          </w:p>
        </w:tc>
        <w:tc>
          <w:tcPr>
            <w:tcW w:w="527" w:type="dxa"/>
            <w:gridSpan w:val="2"/>
            <w:tcBorders>
              <w:top w:val="nil"/>
              <w:left w:val="single" w:sz="8" w:space="0" w:color="auto"/>
              <w:bottom w:val="single" w:sz="8" w:space="0" w:color="auto"/>
              <w:right w:val="single" w:sz="8" w:space="0" w:color="auto"/>
            </w:tcBorders>
            <w:shd w:val="clear" w:color="auto" w:fill="auto"/>
            <w:vAlign w:val="center"/>
            <w:hideMark/>
          </w:tcPr>
          <w:p w14:paraId="01308C48" w14:textId="77777777" w:rsidR="00DC2CE6" w:rsidRPr="0035448F" w:rsidRDefault="00DC2CE6" w:rsidP="00DC2CE6">
            <w:pPr>
              <w:rPr>
                <w:i/>
                <w:iCs/>
                <w:color w:val="000000"/>
              </w:rPr>
            </w:pPr>
            <w:r w:rsidRPr="0035448F">
              <w:rPr>
                <w:i/>
                <w:iCs/>
                <w:color w:val="000000"/>
              </w:rPr>
              <w:t> </w:t>
            </w:r>
          </w:p>
        </w:tc>
        <w:tc>
          <w:tcPr>
            <w:tcW w:w="461" w:type="dxa"/>
            <w:tcBorders>
              <w:top w:val="nil"/>
              <w:left w:val="nil"/>
              <w:bottom w:val="single" w:sz="8" w:space="0" w:color="auto"/>
              <w:right w:val="single" w:sz="8" w:space="0" w:color="auto"/>
            </w:tcBorders>
            <w:shd w:val="clear" w:color="auto" w:fill="auto"/>
            <w:vAlign w:val="center"/>
            <w:hideMark/>
          </w:tcPr>
          <w:p w14:paraId="3E8246D3" w14:textId="77777777" w:rsidR="00DC2CE6" w:rsidRPr="0035448F" w:rsidRDefault="00DC2CE6" w:rsidP="00DC2CE6">
            <w:pP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26E3EDFD" w14:textId="77777777" w:rsidR="00DC2CE6" w:rsidRPr="0035448F" w:rsidRDefault="00DC2CE6" w:rsidP="00DC2CE6">
            <w:pPr>
              <w:jc w:val="cente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112DBFFB" w14:textId="77777777" w:rsidR="00DC2CE6" w:rsidRPr="0035448F" w:rsidRDefault="00DC2CE6" w:rsidP="00DC2CE6">
            <w:pPr>
              <w:jc w:val="cente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232AB516" w14:textId="77777777" w:rsidR="00DC2CE6" w:rsidRPr="0035448F" w:rsidRDefault="00DC2CE6" w:rsidP="00DC2CE6">
            <w:pPr>
              <w:jc w:val="cente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3871C99C" w14:textId="77777777" w:rsidR="00DC2CE6" w:rsidRPr="0035448F" w:rsidRDefault="00DC2CE6" w:rsidP="00DC2CE6">
            <w:pPr>
              <w:jc w:val="center"/>
              <w:rPr>
                <w:i/>
                <w:iCs/>
                <w:color w:val="000000"/>
              </w:rPr>
            </w:pPr>
            <w:r w:rsidRPr="0035448F">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00503D7E" w14:textId="77777777" w:rsidR="00DC2CE6" w:rsidRPr="0035448F" w:rsidRDefault="00DC2CE6" w:rsidP="00DC2CE6">
            <w:pPr>
              <w:jc w:val="center"/>
              <w:rPr>
                <w:i/>
                <w:iCs/>
                <w:color w:val="000000"/>
              </w:rPr>
            </w:pPr>
            <w:r w:rsidRPr="0035448F">
              <w:rPr>
                <w:i/>
                <w:iCs/>
                <w:color w:val="000000"/>
              </w:rPr>
              <w:t> </w:t>
            </w:r>
          </w:p>
        </w:tc>
        <w:tc>
          <w:tcPr>
            <w:tcW w:w="922" w:type="dxa"/>
            <w:tcBorders>
              <w:top w:val="nil"/>
              <w:left w:val="nil"/>
              <w:bottom w:val="single" w:sz="8" w:space="0" w:color="auto"/>
              <w:right w:val="single" w:sz="8" w:space="0" w:color="auto"/>
            </w:tcBorders>
            <w:shd w:val="clear" w:color="auto" w:fill="auto"/>
            <w:vAlign w:val="center"/>
            <w:hideMark/>
          </w:tcPr>
          <w:p w14:paraId="2153B9C1" w14:textId="77777777" w:rsidR="00DC2CE6" w:rsidRPr="0035448F" w:rsidRDefault="00DC2CE6" w:rsidP="00DC2CE6">
            <w:pPr>
              <w:jc w:val="center"/>
              <w:rPr>
                <w:i/>
                <w:iCs/>
                <w:color w:val="000000"/>
              </w:rPr>
            </w:pPr>
            <w:r w:rsidRPr="0035448F">
              <w:rPr>
                <w:i/>
                <w:iCs/>
                <w:color w:val="000000"/>
              </w:rPr>
              <w:t> </w:t>
            </w:r>
          </w:p>
        </w:tc>
        <w:tc>
          <w:tcPr>
            <w:tcW w:w="3197" w:type="dxa"/>
            <w:gridSpan w:val="2"/>
            <w:tcBorders>
              <w:top w:val="nil"/>
              <w:left w:val="nil"/>
              <w:bottom w:val="single" w:sz="8" w:space="0" w:color="auto"/>
              <w:right w:val="single" w:sz="8" w:space="0" w:color="auto"/>
            </w:tcBorders>
            <w:shd w:val="clear" w:color="auto" w:fill="auto"/>
            <w:vAlign w:val="center"/>
            <w:hideMark/>
          </w:tcPr>
          <w:p w14:paraId="2409F6AF" w14:textId="77777777" w:rsidR="00DC2CE6" w:rsidRPr="0035448F" w:rsidRDefault="00DC2CE6" w:rsidP="00DC2CE6">
            <w:pPr>
              <w:rPr>
                <w:i/>
                <w:iCs/>
                <w:color w:val="000000"/>
              </w:rPr>
            </w:pPr>
            <w:r w:rsidRPr="0035448F">
              <w:rPr>
                <w:i/>
                <w:iCs/>
                <w:color w:val="000000"/>
              </w:rPr>
              <w:t> </w:t>
            </w:r>
          </w:p>
        </w:tc>
      </w:tr>
      <w:tr w:rsidR="00DC2CE6" w:rsidRPr="0035448F" w14:paraId="2D084303" w14:textId="77777777" w:rsidTr="00DC2CE6">
        <w:trPr>
          <w:trHeight w:val="280"/>
        </w:trPr>
        <w:tc>
          <w:tcPr>
            <w:tcW w:w="2182"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4770DDA" w14:textId="77777777" w:rsidR="00DC2CE6" w:rsidRPr="0035448F" w:rsidRDefault="00DC2CE6" w:rsidP="00DC2CE6">
            <w:pPr>
              <w:rPr>
                <w:i/>
                <w:iCs/>
                <w:color w:val="000000"/>
              </w:rPr>
            </w:pPr>
            <w:r w:rsidRPr="0035448F">
              <w:rPr>
                <w:i/>
                <w:iCs/>
                <w:color w:val="000000"/>
              </w:rPr>
              <w:t> </w:t>
            </w:r>
          </w:p>
        </w:tc>
        <w:tc>
          <w:tcPr>
            <w:tcW w:w="560" w:type="dxa"/>
            <w:tcBorders>
              <w:top w:val="nil"/>
              <w:left w:val="nil"/>
              <w:bottom w:val="single" w:sz="8" w:space="0" w:color="auto"/>
              <w:right w:val="nil"/>
            </w:tcBorders>
            <w:shd w:val="clear" w:color="auto" w:fill="auto"/>
            <w:vAlign w:val="center"/>
            <w:hideMark/>
          </w:tcPr>
          <w:p w14:paraId="165B51D1" w14:textId="77777777" w:rsidR="00DC2CE6" w:rsidRPr="0035448F" w:rsidRDefault="00DC2CE6" w:rsidP="00DC2CE6">
            <w:pPr>
              <w:rPr>
                <w:i/>
                <w:iCs/>
                <w:color w:val="000000"/>
              </w:rPr>
            </w:pPr>
            <w:r w:rsidRPr="0035448F">
              <w:rPr>
                <w:i/>
                <w:iCs/>
                <w:color w:val="000000"/>
              </w:rPr>
              <w:t> </w:t>
            </w:r>
          </w:p>
        </w:tc>
        <w:tc>
          <w:tcPr>
            <w:tcW w:w="567" w:type="dxa"/>
            <w:tcBorders>
              <w:top w:val="nil"/>
              <w:left w:val="single" w:sz="8" w:space="0" w:color="auto"/>
              <w:bottom w:val="single" w:sz="8" w:space="0" w:color="auto"/>
              <w:right w:val="nil"/>
            </w:tcBorders>
            <w:shd w:val="clear" w:color="auto" w:fill="auto"/>
            <w:noWrap/>
            <w:vAlign w:val="center"/>
            <w:hideMark/>
          </w:tcPr>
          <w:p w14:paraId="485E8EE0" w14:textId="77777777" w:rsidR="00DC2CE6" w:rsidRPr="0035448F" w:rsidRDefault="00DC2CE6" w:rsidP="00DC2CE6">
            <w:pPr>
              <w:rPr>
                <w:i/>
                <w:iCs/>
                <w:color w:val="000000"/>
              </w:rPr>
            </w:pPr>
            <w:r w:rsidRPr="0035448F">
              <w:rPr>
                <w:i/>
                <w:iCs/>
                <w:color w:val="000000"/>
              </w:rPr>
              <w:t> </w:t>
            </w:r>
          </w:p>
        </w:tc>
        <w:tc>
          <w:tcPr>
            <w:tcW w:w="594" w:type="dxa"/>
            <w:tcBorders>
              <w:top w:val="nil"/>
              <w:left w:val="single" w:sz="8" w:space="0" w:color="auto"/>
              <w:bottom w:val="single" w:sz="8" w:space="0" w:color="auto"/>
              <w:right w:val="single" w:sz="8" w:space="0" w:color="auto"/>
            </w:tcBorders>
            <w:shd w:val="clear" w:color="auto" w:fill="auto"/>
            <w:noWrap/>
            <w:vAlign w:val="center"/>
            <w:hideMark/>
          </w:tcPr>
          <w:p w14:paraId="6E9BF9F2" w14:textId="77777777" w:rsidR="00DC2CE6" w:rsidRPr="0035448F" w:rsidRDefault="00DC2CE6" w:rsidP="00DC2CE6">
            <w:pPr>
              <w:rPr>
                <w:i/>
                <w:iCs/>
                <w:color w:val="000000"/>
              </w:rPr>
            </w:pPr>
            <w:r w:rsidRPr="0035448F">
              <w:rPr>
                <w:i/>
                <w:iCs/>
                <w:color w:val="000000"/>
              </w:rPr>
              <w:t> </w:t>
            </w:r>
          </w:p>
        </w:tc>
        <w:tc>
          <w:tcPr>
            <w:tcW w:w="560" w:type="dxa"/>
            <w:tcBorders>
              <w:top w:val="nil"/>
              <w:left w:val="nil"/>
              <w:bottom w:val="single" w:sz="8" w:space="0" w:color="auto"/>
              <w:right w:val="single" w:sz="8" w:space="0" w:color="auto"/>
            </w:tcBorders>
            <w:shd w:val="clear" w:color="auto" w:fill="auto"/>
            <w:noWrap/>
            <w:vAlign w:val="center"/>
            <w:hideMark/>
          </w:tcPr>
          <w:p w14:paraId="70D09932" w14:textId="77777777" w:rsidR="00DC2CE6" w:rsidRPr="0035448F" w:rsidRDefault="00DC2CE6" w:rsidP="00DC2CE6">
            <w:pPr>
              <w:rPr>
                <w:i/>
                <w:iCs/>
                <w:color w:val="000000"/>
              </w:rPr>
            </w:pPr>
            <w:r w:rsidRPr="0035448F">
              <w:rPr>
                <w:i/>
                <w:iCs/>
                <w:color w:val="000000"/>
              </w:rPr>
              <w:t> </w:t>
            </w:r>
          </w:p>
        </w:tc>
        <w:tc>
          <w:tcPr>
            <w:tcW w:w="607" w:type="dxa"/>
            <w:tcBorders>
              <w:top w:val="nil"/>
              <w:left w:val="nil"/>
              <w:bottom w:val="single" w:sz="8" w:space="0" w:color="auto"/>
              <w:right w:val="nil"/>
            </w:tcBorders>
            <w:shd w:val="clear" w:color="auto" w:fill="auto"/>
            <w:vAlign w:val="center"/>
            <w:hideMark/>
          </w:tcPr>
          <w:p w14:paraId="0D91FCBE" w14:textId="77777777" w:rsidR="00DC2CE6" w:rsidRPr="0035448F" w:rsidRDefault="00DC2CE6" w:rsidP="00DC2CE6">
            <w:pPr>
              <w:rPr>
                <w:i/>
                <w:iCs/>
                <w:color w:val="000000"/>
              </w:rPr>
            </w:pPr>
            <w:r w:rsidRPr="0035448F">
              <w:rPr>
                <w:i/>
                <w:iCs/>
                <w:color w:val="000000"/>
              </w:rPr>
              <w:t> </w:t>
            </w:r>
          </w:p>
        </w:tc>
        <w:tc>
          <w:tcPr>
            <w:tcW w:w="527" w:type="dxa"/>
            <w:gridSpan w:val="2"/>
            <w:tcBorders>
              <w:top w:val="nil"/>
              <w:left w:val="single" w:sz="8" w:space="0" w:color="auto"/>
              <w:bottom w:val="single" w:sz="8" w:space="0" w:color="auto"/>
              <w:right w:val="single" w:sz="8" w:space="0" w:color="auto"/>
            </w:tcBorders>
            <w:shd w:val="clear" w:color="auto" w:fill="auto"/>
            <w:vAlign w:val="center"/>
            <w:hideMark/>
          </w:tcPr>
          <w:p w14:paraId="3499B5F4" w14:textId="77777777" w:rsidR="00DC2CE6" w:rsidRPr="0035448F" w:rsidRDefault="00DC2CE6" w:rsidP="00DC2CE6">
            <w:pPr>
              <w:rPr>
                <w:i/>
                <w:iCs/>
                <w:color w:val="000000"/>
              </w:rPr>
            </w:pPr>
            <w:r w:rsidRPr="0035448F">
              <w:rPr>
                <w:i/>
                <w:iCs/>
                <w:color w:val="000000"/>
              </w:rPr>
              <w:t> </w:t>
            </w:r>
          </w:p>
        </w:tc>
        <w:tc>
          <w:tcPr>
            <w:tcW w:w="461" w:type="dxa"/>
            <w:tcBorders>
              <w:top w:val="nil"/>
              <w:left w:val="nil"/>
              <w:bottom w:val="single" w:sz="8" w:space="0" w:color="auto"/>
              <w:right w:val="single" w:sz="8" w:space="0" w:color="auto"/>
            </w:tcBorders>
            <w:shd w:val="clear" w:color="auto" w:fill="auto"/>
            <w:vAlign w:val="center"/>
            <w:hideMark/>
          </w:tcPr>
          <w:p w14:paraId="07E61C93" w14:textId="77777777" w:rsidR="00DC2CE6" w:rsidRPr="0035448F" w:rsidRDefault="00DC2CE6" w:rsidP="00DC2CE6">
            <w:pP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21E2D918" w14:textId="77777777" w:rsidR="00DC2CE6" w:rsidRPr="0035448F" w:rsidRDefault="00DC2CE6" w:rsidP="00DC2CE6">
            <w:pP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16AF2F35" w14:textId="77777777" w:rsidR="00DC2CE6" w:rsidRPr="0035448F" w:rsidRDefault="00DC2CE6" w:rsidP="00DC2CE6">
            <w:pPr>
              <w:rPr>
                <w:i/>
                <w:iCs/>
                <w:color w:val="000000"/>
              </w:rPr>
            </w:pPr>
            <w:r w:rsidRPr="0035448F">
              <w:rPr>
                <w:i/>
                <w:iCs/>
                <w:color w:val="000000"/>
              </w:rPr>
              <w:t> </w:t>
            </w:r>
          </w:p>
        </w:tc>
        <w:tc>
          <w:tcPr>
            <w:tcW w:w="514" w:type="dxa"/>
            <w:tcBorders>
              <w:top w:val="nil"/>
              <w:left w:val="nil"/>
              <w:bottom w:val="single" w:sz="8" w:space="0" w:color="auto"/>
              <w:right w:val="single" w:sz="8" w:space="0" w:color="auto"/>
            </w:tcBorders>
            <w:shd w:val="clear" w:color="auto" w:fill="auto"/>
            <w:vAlign w:val="center"/>
            <w:hideMark/>
          </w:tcPr>
          <w:p w14:paraId="59B2D4A7" w14:textId="77777777" w:rsidR="00DC2CE6" w:rsidRPr="0035448F" w:rsidRDefault="00DC2CE6" w:rsidP="00DC2CE6">
            <w:pPr>
              <w:rPr>
                <w:i/>
                <w:iCs/>
                <w:color w:val="000000"/>
              </w:rPr>
            </w:pPr>
            <w:r w:rsidRPr="0035448F">
              <w:rPr>
                <w:i/>
                <w:iCs/>
                <w:color w:val="000000"/>
              </w:rPr>
              <w:t> </w:t>
            </w:r>
          </w:p>
        </w:tc>
        <w:tc>
          <w:tcPr>
            <w:tcW w:w="554" w:type="dxa"/>
            <w:tcBorders>
              <w:top w:val="nil"/>
              <w:left w:val="nil"/>
              <w:bottom w:val="single" w:sz="8" w:space="0" w:color="auto"/>
              <w:right w:val="single" w:sz="8" w:space="0" w:color="auto"/>
            </w:tcBorders>
            <w:shd w:val="clear" w:color="auto" w:fill="auto"/>
            <w:vAlign w:val="center"/>
            <w:hideMark/>
          </w:tcPr>
          <w:p w14:paraId="3C94E0B0" w14:textId="77777777" w:rsidR="00DC2CE6" w:rsidRPr="0035448F" w:rsidRDefault="00DC2CE6" w:rsidP="00DC2CE6">
            <w:pPr>
              <w:rPr>
                <w:i/>
                <w:iCs/>
                <w:color w:val="000000"/>
              </w:rPr>
            </w:pPr>
            <w:r w:rsidRPr="0035448F">
              <w:rPr>
                <w:i/>
                <w:iCs/>
                <w:color w:val="000000"/>
              </w:rPr>
              <w:t> </w:t>
            </w:r>
          </w:p>
        </w:tc>
        <w:tc>
          <w:tcPr>
            <w:tcW w:w="567" w:type="dxa"/>
            <w:tcBorders>
              <w:top w:val="nil"/>
              <w:left w:val="nil"/>
              <w:bottom w:val="single" w:sz="8" w:space="0" w:color="auto"/>
              <w:right w:val="single" w:sz="8" w:space="0" w:color="auto"/>
            </w:tcBorders>
            <w:shd w:val="clear" w:color="auto" w:fill="auto"/>
            <w:vAlign w:val="center"/>
            <w:hideMark/>
          </w:tcPr>
          <w:p w14:paraId="367C877F" w14:textId="77777777" w:rsidR="00DC2CE6" w:rsidRPr="0035448F" w:rsidRDefault="00DC2CE6" w:rsidP="00DC2CE6">
            <w:pPr>
              <w:rPr>
                <w:i/>
                <w:iCs/>
                <w:color w:val="000000"/>
              </w:rPr>
            </w:pPr>
            <w:r w:rsidRPr="0035448F">
              <w:rPr>
                <w:i/>
                <w:iCs/>
                <w:color w:val="000000"/>
              </w:rPr>
              <w:t> </w:t>
            </w:r>
          </w:p>
        </w:tc>
        <w:tc>
          <w:tcPr>
            <w:tcW w:w="922" w:type="dxa"/>
            <w:tcBorders>
              <w:top w:val="nil"/>
              <w:left w:val="nil"/>
              <w:bottom w:val="single" w:sz="8" w:space="0" w:color="auto"/>
              <w:right w:val="single" w:sz="8" w:space="0" w:color="auto"/>
            </w:tcBorders>
            <w:shd w:val="clear" w:color="auto" w:fill="auto"/>
            <w:vAlign w:val="center"/>
            <w:hideMark/>
          </w:tcPr>
          <w:p w14:paraId="6266D885" w14:textId="77777777" w:rsidR="00DC2CE6" w:rsidRPr="0035448F" w:rsidRDefault="00DC2CE6" w:rsidP="00DC2CE6">
            <w:pPr>
              <w:rPr>
                <w:i/>
                <w:iCs/>
                <w:color w:val="000000"/>
              </w:rPr>
            </w:pPr>
            <w:r w:rsidRPr="0035448F">
              <w:rPr>
                <w:i/>
                <w:iCs/>
                <w:color w:val="000000"/>
              </w:rPr>
              <w:t> </w:t>
            </w:r>
          </w:p>
        </w:tc>
        <w:tc>
          <w:tcPr>
            <w:tcW w:w="3197" w:type="dxa"/>
            <w:gridSpan w:val="2"/>
            <w:tcBorders>
              <w:top w:val="nil"/>
              <w:left w:val="nil"/>
              <w:bottom w:val="single" w:sz="8" w:space="0" w:color="auto"/>
              <w:right w:val="single" w:sz="8" w:space="0" w:color="auto"/>
            </w:tcBorders>
            <w:shd w:val="clear" w:color="auto" w:fill="auto"/>
            <w:vAlign w:val="center"/>
            <w:hideMark/>
          </w:tcPr>
          <w:p w14:paraId="1E8D47CD" w14:textId="77777777" w:rsidR="00DC2CE6" w:rsidRPr="0035448F" w:rsidRDefault="00DC2CE6" w:rsidP="00DC2CE6">
            <w:pPr>
              <w:rPr>
                <w:i/>
                <w:iCs/>
                <w:color w:val="000000"/>
              </w:rPr>
            </w:pPr>
            <w:r w:rsidRPr="0035448F">
              <w:rPr>
                <w:i/>
                <w:iCs/>
                <w:color w:val="000000"/>
              </w:rPr>
              <w:t> </w:t>
            </w:r>
          </w:p>
        </w:tc>
      </w:tr>
      <w:tr w:rsidR="00DC2CE6" w:rsidRPr="0035448F" w14:paraId="45F2F192" w14:textId="77777777" w:rsidTr="00DC2CE6">
        <w:trPr>
          <w:trHeight w:val="465"/>
        </w:trPr>
        <w:tc>
          <w:tcPr>
            <w:tcW w:w="1552" w:type="dxa"/>
            <w:gridSpan w:val="2"/>
            <w:tcBorders>
              <w:top w:val="nil"/>
              <w:left w:val="nil"/>
              <w:bottom w:val="nil"/>
              <w:right w:val="nil"/>
            </w:tcBorders>
            <w:shd w:val="clear" w:color="auto" w:fill="auto"/>
            <w:noWrap/>
            <w:vAlign w:val="center"/>
            <w:hideMark/>
          </w:tcPr>
          <w:p w14:paraId="30FFA521" w14:textId="77777777" w:rsidR="00DC2CE6" w:rsidRPr="0035448F" w:rsidRDefault="00DC2CE6" w:rsidP="00DC2CE6">
            <w:pPr>
              <w:rPr>
                <w:i/>
                <w:iCs/>
                <w:color w:val="000000"/>
              </w:rPr>
            </w:pPr>
          </w:p>
        </w:tc>
        <w:tc>
          <w:tcPr>
            <w:tcW w:w="630" w:type="dxa"/>
            <w:tcBorders>
              <w:top w:val="nil"/>
              <w:left w:val="nil"/>
              <w:bottom w:val="nil"/>
              <w:right w:val="nil"/>
            </w:tcBorders>
            <w:shd w:val="clear" w:color="auto" w:fill="auto"/>
            <w:noWrap/>
            <w:vAlign w:val="center"/>
            <w:hideMark/>
          </w:tcPr>
          <w:p w14:paraId="5A6EB110" w14:textId="77777777" w:rsidR="00DC2CE6" w:rsidRPr="0035448F" w:rsidRDefault="00DC2CE6" w:rsidP="00DC2CE6">
            <w:pPr>
              <w:jc w:val="right"/>
            </w:pPr>
          </w:p>
        </w:tc>
        <w:tc>
          <w:tcPr>
            <w:tcW w:w="560" w:type="dxa"/>
            <w:tcBorders>
              <w:top w:val="nil"/>
              <w:left w:val="nil"/>
              <w:bottom w:val="nil"/>
              <w:right w:val="nil"/>
            </w:tcBorders>
            <w:shd w:val="clear" w:color="auto" w:fill="auto"/>
            <w:noWrap/>
            <w:vAlign w:val="center"/>
            <w:hideMark/>
          </w:tcPr>
          <w:p w14:paraId="638B96FD" w14:textId="77777777" w:rsidR="00DC2CE6" w:rsidRPr="0035448F" w:rsidRDefault="00DC2CE6" w:rsidP="00DC2CE6"/>
        </w:tc>
        <w:tc>
          <w:tcPr>
            <w:tcW w:w="567" w:type="dxa"/>
            <w:tcBorders>
              <w:top w:val="nil"/>
              <w:left w:val="nil"/>
              <w:bottom w:val="nil"/>
              <w:right w:val="nil"/>
            </w:tcBorders>
            <w:shd w:val="clear" w:color="auto" w:fill="auto"/>
            <w:noWrap/>
            <w:vAlign w:val="center"/>
            <w:hideMark/>
          </w:tcPr>
          <w:p w14:paraId="7D2C627D" w14:textId="77777777" w:rsidR="00DC2CE6" w:rsidRPr="0035448F" w:rsidRDefault="00DC2CE6" w:rsidP="00DC2CE6"/>
        </w:tc>
        <w:tc>
          <w:tcPr>
            <w:tcW w:w="594" w:type="dxa"/>
            <w:tcBorders>
              <w:top w:val="nil"/>
              <w:left w:val="nil"/>
              <w:bottom w:val="nil"/>
              <w:right w:val="nil"/>
            </w:tcBorders>
            <w:shd w:val="clear" w:color="auto" w:fill="auto"/>
            <w:noWrap/>
            <w:vAlign w:val="center"/>
            <w:hideMark/>
          </w:tcPr>
          <w:p w14:paraId="2ACB5BE8" w14:textId="77777777" w:rsidR="00DC2CE6" w:rsidRPr="0035448F" w:rsidRDefault="00DC2CE6" w:rsidP="00DC2CE6"/>
        </w:tc>
        <w:tc>
          <w:tcPr>
            <w:tcW w:w="560" w:type="dxa"/>
            <w:tcBorders>
              <w:top w:val="nil"/>
              <w:left w:val="nil"/>
              <w:bottom w:val="nil"/>
              <w:right w:val="nil"/>
            </w:tcBorders>
            <w:shd w:val="clear" w:color="auto" w:fill="auto"/>
            <w:noWrap/>
            <w:vAlign w:val="center"/>
            <w:hideMark/>
          </w:tcPr>
          <w:p w14:paraId="5691AEEB" w14:textId="77777777" w:rsidR="00DC2CE6" w:rsidRPr="0035448F" w:rsidRDefault="00DC2CE6" w:rsidP="00DC2CE6"/>
        </w:tc>
        <w:tc>
          <w:tcPr>
            <w:tcW w:w="607" w:type="dxa"/>
            <w:tcBorders>
              <w:top w:val="nil"/>
              <w:left w:val="nil"/>
              <w:bottom w:val="nil"/>
              <w:right w:val="nil"/>
            </w:tcBorders>
            <w:shd w:val="clear" w:color="auto" w:fill="auto"/>
            <w:noWrap/>
            <w:vAlign w:val="center"/>
            <w:hideMark/>
          </w:tcPr>
          <w:p w14:paraId="2DF04CD5" w14:textId="77777777" w:rsidR="00DC2CE6" w:rsidRPr="0035448F" w:rsidRDefault="00DC2CE6" w:rsidP="00DC2CE6"/>
        </w:tc>
        <w:tc>
          <w:tcPr>
            <w:tcW w:w="527" w:type="dxa"/>
            <w:gridSpan w:val="2"/>
            <w:tcBorders>
              <w:top w:val="nil"/>
              <w:left w:val="nil"/>
              <w:bottom w:val="nil"/>
              <w:right w:val="nil"/>
            </w:tcBorders>
            <w:shd w:val="clear" w:color="auto" w:fill="auto"/>
            <w:noWrap/>
            <w:vAlign w:val="center"/>
            <w:hideMark/>
          </w:tcPr>
          <w:p w14:paraId="76C04A96" w14:textId="77777777" w:rsidR="00DC2CE6" w:rsidRPr="0035448F" w:rsidRDefault="00DC2CE6" w:rsidP="00DC2CE6"/>
        </w:tc>
        <w:tc>
          <w:tcPr>
            <w:tcW w:w="461" w:type="dxa"/>
            <w:tcBorders>
              <w:top w:val="nil"/>
              <w:left w:val="nil"/>
              <w:bottom w:val="nil"/>
              <w:right w:val="nil"/>
            </w:tcBorders>
            <w:shd w:val="clear" w:color="auto" w:fill="auto"/>
            <w:noWrap/>
            <w:vAlign w:val="bottom"/>
            <w:hideMark/>
          </w:tcPr>
          <w:p w14:paraId="49FA5A12" w14:textId="77777777" w:rsidR="00DC2CE6" w:rsidRPr="0035448F" w:rsidRDefault="00DC2CE6" w:rsidP="00DC2CE6"/>
        </w:tc>
        <w:tc>
          <w:tcPr>
            <w:tcW w:w="554" w:type="dxa"/>
            <w:tcBorders>
              <w:top w:val="nil"/>
              <w:left w:val="nil"/>
              <w:bottom w:val="nil"/>
              <w:right w:val="nil"/>
            </w:tcBorders>
            <w:shd w:val="clear" w:color="auto" w:fill="auto"/>
            <w:noWrap/>
            <w:vAlign w:val="center"/>
            <w:hideMark/>
          </w:tcPr>
          <w:p w14:paraId="245E4EDD" w14:textId="77777777" w:rsidR="00DC2CE6" w:rsidRPr="0035448F" w:rsidRDefault="00DC2CE6" w:rsidP="00DC2CE6"/>
        </w:tc>
        <w:tc>
          <w:tcPr>
            <w:tcW w:w="514" w:type="dxa"/>
            <w:tcBorders>
              <w:top w:val="nil"/>
              <w:left w:val="nil"/>
              <w:bottom w:val="nil"/>
              <w:right w:val="nil"/>
            </w:tcBorders>
            <w:shd w:val="clear" w:color="auto" w:fill="auto"/>
            <w:noWrap/>
            <w:vAlign w:val="center"/>
            <w:hideMark/>
          </w:tcPr>
          <w:p w14:paraId="51044475" w14:textId="77777777" w:rsidR="00DC2CE6" w:rsidRPr="0035448F" w:rsidRDefault="00DC2CE6" w:rsidP="00DC2CE6"/>
        </w:tc>
        <w:tc>
          <w:tcPr>
            <w:tcW w:w="514" w:type="dxa"/>
            <w:tcBorders>
              <w:top w:val="nil"/>
              <w:left w:val="nil"/>
              <w:bottom w:val="nil"/>
              <w:right w:val="nil"/>
            </w:tcBorders>
            <w:shd w:val="clear" w:color="auto" w:fill="auto"/>
            <w:noWrap/>
            <w:vAlign w:val="center"/>
            <w:hideMark/>
          </w:tcPr>
          <w:p w14:paraId="2BC323FB" w14:textId="77777777" w:rsidR="00DC2CE6" w:rsidRPr="0035448F" w:rsidRDefault="00DC2CE6" w:rsidP="00DC2CE6"/>
        </w:tc>
        <w:tc>
          <w:tcPr>
            <w:tcW w:w="1121"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7848281A" w14:textId="4A3D3048" w:rsidR="00DC2CE6" w:rsidRPr="0035448F" w:rsidRDefault="00DC2CE6" w:rsidP="00DC2CE6">
            <w:pPr>
              <w:jc w:val="center"/>
              <w:rPr>
                <w:b/>
                <w:bCs/>
                <w:color w:val="000000"/>
              </w:rPr>
            </w:pPr>
            <w:r w:rsidRPr="0035448F">
              <w:rPr>
                <w:b/>
                <w:bCs/>
                <w:color w:val="000000"/>
                <w:lang w:val="es-ES_tradnl"/>
              </w:rPr>
              <w:t>Total, USD $</w:t>
            </w:r>
          </w:p>
        </w:tc>
        <w:tc>
          <w:tcPr>
            <w:tcW w:w="922" w:type="dxa"/>
            <w:tcBorders>
              <w:top w:val="nil"/>
              <w:left w:val="nil"/>
              <w:bottom w:val="single" w:sz="8" w:space="0" w:color="auto"/>
              <w:right w:val="single" w:sz="8" w:space="0" w:color="auto"/>
            </w:tcBorders>
            <w:shd w:val="clear" w:color="auto" w:fill="auto"/>
            <w:vAlign w:val="center"/>
            <w:hideMark/>
          </w:tcPr>
          <w:p w14:paraId="03375813" w14:textId="0D478C59" w:rsidR="00DC2CE6" w:rsidRPr="0035448F" w:rsidRDefault="001E789F" w:rsidP="00DC2CE6">
            <w:pPr>
              <w:jc w:val="right"/>
              <w:rPr>
                <w:b/>
                <w:bCs/>
                <w:color w:val="000000"/>
              </w:rPr>
            </w:pPr>
            <w:r>
              <w:rPr>
                <w:b/>
                <w:bCs/>
                <w:color w:val="000000"/>
                <w:lang w:val="es-ES_tradnl"/>
              </w:rPr>
              <w:t>1</w:t>
            </w:r>
            <w:r w:rsidR="00DC2CE6">
              <w:rPr>
                <w:b/>
                <w:bCs/>
                <w:color w:val="000000"/>
                <w:lang w:val="es-ES_tradnl"/>
              </w:rPr>
              <w:t>000</w:t>
            </w:r>
            <w:r w:rsidR="00DC2CE6" w:rsidRPr="0035448F">
              <w:rPr>
                <w:b/>
                <w:bCs/>
                <w:color w:val="000000"/>
                <w:lang w:val="es-ES_tradnl"/>
              </w:rPr>
              <w:t> </w:t>
            </w:r>
          </w:p>
        </w:tc>
        <w:tc>
          <w:tcPr>
            <w:tcW w:w="3197" w:type="dxa"/>
            <w:gridSpan w:val="2"/>
            <w:tcBorders>
              <w:top w:val="nil"/>
              <w:left w:val="nil"/>
              <w:bottom w:val="single" w:sz="8" w:space="0" w:color="auto"/>
              <w:right w:val="single" w:sz="8" w:space="0" w:color="auto"/>
            </w:tcBorders>
            <w:shd w:val="clear" w:color="auto" w:fill="auto"/>
            <w:vAlign w:val="center"/>
            <w:hideMark/>
          </w:tcPr>
          <w:p w14:paraId="7D3A704B" w14:textId="2D268F2C" w:rsidR="00DC2CE6" w:rsidRPr="0035448F" w:rsidRDefault="00DC2CE6" w:rsidP="00DC2CE6">
            <w:pPr>
              <w:rPr>
                <w:b/>
                <w:bCs/>
                <w:color w:val="000000"/>
              </w:rPr>
            </w:pPr>
            <w:r w:rsidRPr="0035448F">
              <w:rPr>
                <w:b/>
                <w:bCs/>
                <w:color w:val="000000"/>
                <w:lang w:val="es-ES_tradnl"/>
              </w:rPr>
              <w:t> </w:t>
            </w:r>
          </w:p>
        </w:tc>
      </w:tr>
      <w:tr w:rsidR="00DC2CE6" w:rsidRPr="0035448F" w14:paraId="092B8452" w14:textId="77777777" w:rsidTr="00DC2C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gridAfter w:val="1"/>
          <w:wBefore w:w="185" w:type="dxa"/>
          <w:wAfter w:w="2804" w:type="dxa"/>
        </w:trPr>
        <w:tc>
          <w:tcPr>
            <w:tcW w:w="4978" w:type="dxa"/>
            <w:gridSpan w:val="8"/>
          </w:tcPr>
          <w:p w14:paraId="44864EF7" w14:textId="41CD0909" w:rsidR="00DC2CE6" w:rsidRPr="0035448F" w:rsidRDefault="00DC2CE6" w:rsidP="00DC2CE6">
            <w:pPr>
              <w:jc w:val="right"/>
              <w:rPr>
                <w:b/>
                <w:lang w:val="es-ES_tradnl"/>
              </w:rPr>
            </w:pPr>
            <w:r w:rsidRPr="0035448F">
              <w:rPr>
                <w:i/>
                <w:iCs/>
                <w:color w:val="000000"/>
              </w:rPr>
              <w:t> </w:t>
            </w:r>
            <w:r w:rsidRPr="0035448F">
              <w:rPr>
                <w:b/>
              </w:rPr>
              <w:t xml:space="preserve">(C.1) </w:t>
            </w:r>
            <w:r w:rsidRPr="0035448F">
              <w:rPr>
                <w:b/>
                <w:lang w:val="es-ES_tradnl"/>
              </w:rPr>
              <w:t>Total Monto Valorado, USD $</w:t>
            </w:r>
          </w:p>
        </w:tc>
        <w:tc>
          <w:tcPr>
            <w:tcW w:w="4913" w:type="dxa"/>
            <w:gridSpan w:val="9"/>
          </w:tcPr>
          <w:p w14:paraId="6F902D6C" w14:textId="2D965D77" w:rsidR="00DC2CE6" w:rsidRPr="0035448F" w:rsidRDefault="00DC2CE6" w:rsidP="00DC2CE6">
            <w:pPr>
              <w:jc w:val="center"/>
              <w:rPr>
                <w:b/>
                <w:lang w:val="es-ES_tradnl"/>
              </w:rPr>
            </w:pPr>
            <w:r>
              <w:rPr>
                <w:lang w:val="es-ES_tradnl"/>
              </w:rPr>
              <w:t>7.203,84</w:t>
            </w:r>
          </w:p>
        </w:tc>
      </w:tr>
      <w:tr w:rsidR="00DC2CE6" w:rsidRPr="0035448F" w14:paraId="05892AA4" w14:textId="77777777" w:rsidTr="00DC2C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gridAfter w:val="1"/>
          <w:wBefore w:w="185" w:type="dxa"/>
          <w:wAfter w:w="2804" w:type="dxa"/>
        </w:trPr>
        <w:tc>
          <w:tcPr>
            <w:tcW w:w="4978" w:type="dxa"/>
            <w:gridSpan w:val="8"/>
          </w:tcPr>
          <w:p w14:paraId="657FE978" w14:textId="77777777" w:rsidR="00DC2CE6" w:rsidRPr="0035448F" w:rsidRDefault="00DC2CE6" w:rsidP="00DC2CE6">
            <w:pPr>
              <w:jc w:val="right"/>
              <w:rPr>
                <w:b/>
                <w:lang w:val="es-ES_tradnl"/>
              </w:rPr>
            </w:pPr>
            <w:r w:rsidRPr="0035448F">
              <w:rPr>
                <w:b/>
              </w:rPr>
              <w:t xml:space="preserve">(C.2) </w:t>
            </w:r>
            <w:r w:rsidRPr="0035448F">
              <w:rPr>
                <w:b/>
                <w:lang w:val="es-ES_tradnl"/>
              </w:rPr>
              <w:t>Total Monto Solicitado, USD $</w:t>
            </w:r>
          </w:p>
        </w:tc>
        <w:tc>
          <w:tcPr>
            <w:tcW w:w="4913" w:type="dxa"/>
            <w:gridSpan w:val="9"/>
          </w:tcPr>
          <w:p w14:paraId="772C9CD2" w14:textId="72CD4B5C" w:rsidR="00DC2CE6" w:rsidRPr="0035448F" w:rsidRDefault="00AC5B4F" w:rsidP="00DC2CE6">
            <w:pPr>
              <w:jc w:val="center"/>
              <w:rPr>
                <w:b/>
                <w:lang w:val="es-ES_tradnl"/>
              </w:rPr>
            </w:pPr>
            <w:r>
              <w:rPr>
                <w:b/>
                <w:lang w:val="es-ES_tradnl"/>
              </w:rPr>
              <w:t>1</w:t>
            </w:r>
            <w:r w:rsidR="00DC2CE6">
              <w:rPr>
                <w:b/>
                <w:lang w:val="es-ES_tradnl"/>
              </w:rPr>
              <w:t>000</w:t>
            </w:r>
          </w:p>
        </w:tc>
      </w:tr>
      <w:tr w:rsidR="00DC2CE6" w:rsidRPr="0035448F" w14:paraId="0EEF7C95" w14:textId="77777777" w:rsidTr="00DC2CE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Before w:val="1"/>
          <w:gridAfter w:val="1"/>
          <w:wBefore w:w="185" w:type="dxa"/>
          <w:wAfter w:w="2804" w:type="dxa"/>
        </w:trPr>
        <w:tc>
          <w:tcPr>
            <w:tcW w:w="4978" w:type="dxa"/>
            <w:gridSpan w:val="8"/>
          </w:tcPr>
          <w:p w14:paraId="7A357CEA" w14:textId="77777777" w:rsidR="00DC2CE6" w:rsidRPr="0035448F" w:rsidRDefault="00DC2CE6" w:rsidP="00DC2CE6">
            <w:pPr>
              <w:jc w:val="right"/>
              <w:rPr>
                <w:b/>
                <w:lang w:val="es-ES_tradnl"/>
              </w:rPr>
            </w:pPr>
            <w:r w:rsidRPr="0035448F">
              <w:rPr>
                <w:b/>
              </w:rPr>
              <w:t xml:space="preserve">(C.1+C.2) </w:t>
            </w:r>
            <w:r w:rsidRPr="0035448F">
              <w:rPr>
                <w:b/>
                <w:lang w:val="es-ES_tradnl"/>
              </w:rPr>
              <w:t>Monto Total del proyecto, USD $</w:t>
            </w:r>
          </w:p>
        </w:tc>
        <w:tc>
          <w:tcPr>
            <w:tcW w:w="4913" w:type="dxa"/>
            <w:gridSpan w:val="9"/>
          </w:tcPr>
          <w:p w14:paraId="710604B5" w14:textId="6E923E23" w:rsidR="00DC2CE6" w:rsidRPr="0035448F" w:rsidRDefault="00AC5B4F" w:rsidP="00DC2CE6">
            <w:pPr>
              <w:jc w:val="center"/>
              <w:rPr>
                <w:b/>
                <w:lang w:val="es-ES_tradnl"/>
              </w:rPr>
            </w:pPr>
            <w:r>
              <w:rPr>
                <w:b/>
                <w:lang w:val="es-ES_tradnl"/>
              </w:rPr>
              <w:t>8</w:t>
            </w:r>
            <w:r w:rsidR="00DC2CE6">
              <w:rPr>
                <w:b/>
                <w:lang w:val="es-ES_tradnl"/>
              </w:rPr>
              <w:t>.203,84</w:t>
            </w:r>
          </w:p>
        </w:tc>
      </w:tr>
    </w:tbl>
    <w:p w14:paraId="748D3001" w14:textId="77777777" w:rsidR="00107B77" w:rsidRPr="0035448F" w:rsidRDefault="00107B77" w:rsidP="0035448F">
      <w:pPr>
        <w:rPr>
          <w:b/>
          <w:lang w:val="es-ES_tradnl"/>
        </w:rPr>
        <w:sectPr w:rsidR="00107B77" w:rsidRPr="0035448F" w:rsidSect="00107B77">
          <w:pgSz w:w="16838" w:h="11906" w:orient="landscape" w:code="9"/>
          <w:pgMar w:top="1418" w:right="992" w:bottom="1418" w:left="2268" w:header="709" w:footer="709" w:gutter="0"/>
          <w:pgNumType w:start="1"/>
          <w:cols w:space="708"/>
          <w:titlePg/>
          <w:docGrid w:linePitch="360"/>
        </w:sectPr>
      </w:pPr>
    </w:p>
    <w:p w14:paraId="16D981CC" w14:textId="03BA43C7" w:rsidR="00B7508B" w:rsidRDefault="00DA2445" w:rsidP="0035448F">
      <w:pPr>
        <w:rPr>
          <w:b/>
          <w:lang w:val="es-ES_tradnl"/>
        </w:rPr>
      </w:pPr>
      <w:r w:rsidRPr="0035448F">
        <w:rPr>
          <w:b/>
          <w:lang w:val="es-ES_tradnl"/>
        </w:rPr>
        <w:lastRenderedPageBreak/>
        <w:t>D</w:t>
      </w:r>
      <w:r w:rsidR="00B7508B" w:rsidRPr="0035448F">
        <w:rPr>
          <w:b/>
          <w:lang w:val="es-ES_tradnl"/>
        </w:rPr>
        <w:t xml:space="preserve">. FIRMAS </w:t>
      </w:r>
      <w:r w:rsidR="007568D0" w:rsidRPr="0035448F">
        <w:rPr>
          <w:b/>
          <w:lang w:val="es-ES_tradnl"/>
        </w:rPr>
        <w:t xml:space="preserve">Y SELLOS </w:t>
      </w:r>
      <w:r w:rsidR="00B7508B" w:rsidRPr="0035448F">
        <w:rPr>
          <w:b/>
          <w:lang w:val="es-ES_tradnl"/>
        </w:rPr>
        <w:t>DE RESPONSABILIDAD</w:t>
      </w:r>
      <w:r w:rsidR="007568D0" w:rsidRPr="0035448F">
        <w:rPr>
          <w:b/>
          <w:lang w:val="es-ES_tradnl"/>
        </w:rPr>
        <w:t xml:space="preserve"> Y AVAL</w:t>
      </w:r>
    </w:p>
    <w:p w14:paraId="1BC6E889" w14:textId="77777777" w:rsidR="001E789F" w:rsidRPr="0035448F" w:rsidRDefault="001E789F" w:rsidP="0035448F">
      <w:pPr>
        <w:rPr>
          <w:b/>
          <w:lang w:val="es-ES_tradnl"/>
        </w:rPr>
      </w:pPr>
    </w:p>
    <w:p w14:paraId="7DB5BCC5" w14:textId="77777777" w:rsidR="008B0C5E" w:rsidRPr="0035448F" w:rsidRDefault="008B0C5E" w:rsidP="0035448F">
      <w:pPr>
        <w:ind w:left="426"/>
        <w:rPr>
          <w:b/>
          <w:lang w:val="es-ES_tradnl"/>
        </w:rPr>
      </w:pPr>
    </w:p>
    <w:p w14:paraId="4017DBE2" w14:textId="77777777" w:rsidR="009C0D6E" w:rsidRPr="0035448F" w:rsidRDefault="009C0D6E" w:rsidP="0035448F">
      <w:pPr>
        <w:ind w:left="426"/>
        <w:rPr>
          <w:b/>
          <w:lang w:val="es-ES_tradnl"/>
        </w:rPr>
      </w:pPr>
    </w:p>
    <w:p w14:paraId="6E5B52ED" w14:textId="08CE5A25" w:rsidR="009C0D6E" w:rsidRPr="0035448F" w:rsidRDefault="001E789F" w:rsidP="001E789F">
      <w:pPr>
        <w:ind w:left="426"/>
        <w:jc w:val="center"/>
        <w:rPr>
          <w:b/>
          <w:lang w:val="es-ES_tradnl"/>
        </w:rPr>
      </w:pPr>
      <w:r>
        <w:rPr>
          <w:b/>
          <w:lang w:val="es-ES_tradnl"/>
        </w:rPr>
        <w:t xml:space="preserve">                                                                  </w:t>
      </w:r>
      <w:r>
        <w:rPr>
          <w:noProof/>
          <w:lang w:val="es-MX" w:eastAsia="es-MX"/>
        </w:rPr>
        <w:drawing>
          <wp:inline distT="0" distB="0" distL="0" distR="0" wp14:anchorId="4EA066EA" wp14:editId="718FE315">
            <wp:extent cx="1454150" cy="997383"/>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61401" cy="1002356"/>
                    </a:xfrm>
                    <a:prstGeom prst="rect">
                      <a:avLst/>
                    </a:prstGeom>
                    <a:noFill/>
                    <a:ln>
                      <a:noFill/>
                    </a:ln>
                  </pic:spPr>
                </pic:pic>
              </a:graphicData>
            </a:graphic>
          </wp:inline>
        </w:drawing>
      </w:r>
    </w:p>
    <w:p w14:paraId="40894888" w14:textId="77777777" w:rsidR="00B7508B" w:rsidRPr="0035448F" w:rsidRDefault="00B7508B" w:rsidP="0035448F">
      <w:pPr>
        <w:ind w:left="426"/>
        <w:rPr>
          <w:b/>
          <w:lang w:val="es-ES_tradnl"/>
        </w:rPr>
      </w:pPr>
    </w:p>
    <w:tbl>
      <w:tblPr>
        <w:tblStyle w:val="Tablaconcuadrcula"/>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3301"/>
        <w:gridCol w:w="1134"/>
        <w:gridCol w:w="4101"/>
      </w:tblGrid>
      <w:tr w:rsidR="009C0D6E" w:rsidRPr="0035448F" w14:paraId="5A5C6103" w14:textId="77777777">
        <w:tc>
          <w:tcPr>
            <w:tcW w:w="0" w:type="auto"/>
          </w:tcPr>
          <w:p w14:paraId="6DB05BC0" w14:textId="113C5BDD" w:rsidR="009C0D6E" w:rsidRPr="0035448F" w:rsidRDefault="00954AB2" w:rsidP="0035448F">
            <w:pPr>
              <w:ind w:left="426"/>
              <w:rPr>
                <w:lang w:val="es-ES_tradnl"/>
              </w:rPr>
            </w:pPr>
            <w:r w:rsidRPr="0035448F">
              <w:rPr>
                <w:lang w:val="es-ES_tradnl"/>
              </w:rPr>
              <w:t xml:space="preserve">Ambato, </w:t>
            </w:r>
            <w:r w:rsidR="00655DE8">
              <w:rPr>
                <w:lang w:val="es-ES_tradnl"/>
              </w:rPr>
              <w:t>27</w:t>
            </w:r>
            <w:r w:rsidRPr="0035448F">
              <w:rPr>
                <w:lang w:val="es-ES_tradnl"/>
              </w:rPr>
              <w:t xml:space="preserve"> de Julio del 2021</w:t>
            </w:r>
          </w:p>
        </w:tc>
        <w:tc>
          <w:tcPr>
            <w:tcW w:w="1134" w:type="dxa"/>
          </w:tcPr>
          <w:p w14:paraId="21BCC67E" w14:textId="77777777" w:rsidR="009C0D6E" w:rsidRPr="0035448F" w:rsidRDefault="009C0D6E" w:rsidP="0035448F">
            <w:pPr>
              <w:ind w:left="426"/>
              <w:rPr>
                <w:lang w:val="es-ES_tradnl"/>
              </w:rPr>
            </w:pPr>
          </w:p>
        </w:tc>
        <w:tc>
          <w:tcPr>
            <w:tcW w:w="0" w:type="auto"/>
            <w:tcBorders>
              <w:top w:val="single" w:sz="4" w:space="0" w:color="auto"/>
            </w:tcBorders>
          </w:tcPr>
          <w:p w14:paraId="62179F6C" w14:textId="2B2911B3" w:rsidR="009C0D6E" w:rsidRPr="0035448F" w:rsidRDefault="00954AB2" w:rsidP="0035448F">
            <w:pPr>
              <w:ind w:left="426"/>
              <w:rPr>
                <w:lang w:val="es-ES_tradnl"/>
              </w:rPr>
            </w:pPr>
            <w:r w:rsidRPr="0035448F">
              <w:rPr>
                <w:lang w:val="es-ES_tradnl"/>
              </w:rPr>
              <w:t>Abg. Eliana Rodríguez Salcedo</w:t>
            </w:r>
          </w:p>
          <w:p w14:paraId="3F4BCF4C" w14:textId="3DEF34BA" w:rsidR="009C0D6E" w:rsidRPr="0035448F" w:rsidRDefault="0047269F" w:rsidP="0035448F">
            <w:pPr>
              <w:ind w:left="426"/>
              <w:rPr>
                <w:lang w:val="es-ES_tradnl"/>
              </w:rPr>
            </w:pPr>
            <w:r w:rsidRPr="0035448F">
              <w:rPr>
                <w:lang w:val="es-ES_tradnl"/>
              </w:rPr>
              <w:t>COORDINADOR DEL PRO</w:t>
            </w:r>
            <w:r w:rsidR="009C0D6E" w:rsidRPr="0035448F">
              <w:rPr>
                <w:lang w:val="es-ES_tradnl"/>
              </w:rPr>
              <w:t>YECTO</w:t>
            </w:r>
          </w:p>
        </w:tc>
      </w:tr>
    </w:tbl>
    <w:p w14:paraId="25029818" w14:textId="77777777" w:rsidR="00B7508B" w:rsidRPr="0035448F" w:rsidRDefault="00B7508B" w:rsidP="0035448F">
      <w:pPr>
        <w:ind w:left="426"/>
        <w:rPr>
          <w:lang w:val="es-ES_tradnl"/>
        </w:rPr>
      </w:pPr>
    </w:p>
    <w:p w14:paraId="6F9188B0" w14:textId="77777777" w:rsidR="009C0D6E" w:rsidRPr="0035448F" w:rsidRDefault="009C0D6E" w:rsidP="0035448F">
      <w:pPr>
        <w:ind w:left="426"/>
        <w:rPr>
          <w:lang w:val="es-ES_tradnl"/>
        </w:rPr>
      </w:pPr>
    </w:p>
    <w:p w14:paraId="3D35BC14" w14:textId="77777777" w:rsidR="009C0D6E" w:rsidRPr="0035448F" w:rsidRDefault="009C0D6E" w:rsidP="0035448F">
      <w:pPr>
        <w:ind w:left="426"/>
        <w:rPr>
          <w:lang w:val="es-ES_tradnl"/>
        </w:rPr>
      </w:pPr>
    </w:p>
    <w:p w14:paraId="517D13B8" w14:textId="77777777" w:rsidR="008B0C5E" w:rsidRPr="0035448F" w:rsidRDefault="008B0C5E" w:rsidP="0035448F">
      <w:pPr>
        <w:ind w:left="426"/>
        <w:rPr>
          <w:lang w:val="es-ES_tradnl"/>
        </w:rPr>
      </w:pPr>
    </w:p>
    <w:p w14:paraId="466A6C7C" w14:textId="77777777" w:rsidR="009C0D6E" w:rsidRPr="0035448F" w:rsidRDefault="009C0D6E" w:rsidP="0035448F">
      <w:pPr>
        <w:ind w:left="426"/>
        <w:rPr>
          <w:lang w:val="es-ES_tradnl"/>
        </w:rPr>
      </w:pPr>
    </w:p>
    <w:p w14:paraId="7BD0A770" w14:textId="77777777" w:rsidR="009C0D6E" w:rsidRPr="0035448F" w:rsidRDefault="009C0D6E" w:rsidP="0035448F">
      <w:pPr>
        <w:ind w:left="426"/>
        <w:rPr>
          <w:lang w:val="es-ES_tradnl"/>
        </w:rPr>
      </w:pPr>
    </w:p>
    <w:p w14:paraId="0EB45E17" w14:textId="77777777" w:rsidR="009C0D6E" w:rsidRPr="0035448F" w:rsidRDefault="009C0D6E" w:rsidP="0035448F">
      <w:pPr>
        <w:ind w:left="426"/>
        <w:rPr>
          <w:lang w:val="es-ES_tradnl"/>
        </w:rPr>
      </w:pPr>
    </w:p>
    <w:p w14:paraId="388A4922" w14:textId="77777777" w:rsidR="009C0D6E" w:rsidRPr="0035448F" w:rsidRDefault="009C0D6E" w:rsidP="0035448F">
      <w:pPr>
        <w:ind w:left="426"/>
        <w:rPr>
          <w:lang w:val="es-ES_tradnl"/>
        </w:rPr>
      </w:pPr>
    </w:p>
    <w:tbl>
      <w:tblPr>
        <w:tblStyle w:val="Tablaconcuadrcula"/>
        <w:tblW w:w="8796" w:type="dxa"/>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0A0" w:firstRow="1" w:lastRow="0" w:firstColumn="1" w:lastColumn="0" w:noHBand="0" w:noVBand="0"/>
      </w:tblPr>
      <w:tblGrid>
        <w:gridCol w:w="2763"/>
        <w:gridCol w:w="1134"/>
        <w:gridCol w:w="4899"/>
      </w:tblGrid>
      <w:tr w:rsidR="009C0D6E" w:rsidRPr="0035448F" w14:paraId="276D47F2" w14:textId="77777777">
        <w:tc>
          <w:tcPr>
            <w:tcW w:w="0" w:type="auto"/>
          </w:tcPr>
          <w:p w14:paraId="2C2480B5" w14:textId="016FFC69" w:rsidR="009C0D6E" w:rsidRPr="0035448F" w:rsidRDefault="00954AB2" w:rsidP="0035448F">
            <w:pPr>
              <w:ind w:left="426"/>
              <w:rPr>
                <w:lang w:val="es-ES_tradnl"/>
              </w:rPr>
            </w:pPr>
            <w:r w:rsidRPr="0035448F">
              <w:rPr>
                <w:lang w:val="es-ES_tradnl"/>
              </w:rPr>
              <w:t>Ambato, 16 de Julio del 2021</w:t>
            </w:r>
          </w:p>
        </w:tc>
        <w:tc>
          <w:tcPr>
            <w:tcW w:w="1134" w:type="dxa"/>
          </w:tcPr>
          <w:p w14:paraId="0F6A740D" w14:textId="77777777" w:rsidR="009C0D6E" w:rsidRPr="0035448F" w:rsidRDefault="009C0D6E" w:rsidP="0035448F">
            <w:pPr>
              <w:ind w:left="426"/>
              <w:rPr>
                <w:lang w:val="es-ES_tradnl"/>
              </w:rPr>
            </w:pPr>
          </w:p>
        </w:tc>
        <w:tc>
          <w:tcPr>
            <w:tcW w:w="0" w:type="auto"/>
            <w:tcBorders>
              <w:top w:val="single" w:sz="4" w:space="0" w:color="auto"/>
            </w:tcBorders>
          </w:tcPr>
          <w:p w14:paraId="01F2D777" w14:textId="70906983" w:rsidR="009C0D6E" w:rsidRPr="0035448F" w:rsidRDefault="00954AB2" w:rsidP="0035448F">
            <w:pPr>
              <w:ind w:left="426"/>
              <w:rPr>
                <w:lang w:val="es-ES_tradnl"/>
              </w:rPr>
            </w:pPr>
            <w:r w:rsidRPr="0035448F">
              <w:rPr>
                <w:lang w:val="es-ES_tradnl"/>
              </w:rPr>
              <w:t>Dr. Mauricio Pangol</w:t>
            </w:r>
          </w:p>
          <w:p w14:paraId="5C40A14F" w14:textId="77777777" w:rsidR="009C0D6E" w:rsidRPr="0035448F" w:rsidRDefault="009C0D6E" w:rsidP="0035448F">
            <w:pPr>
              <w:ind w:left="426"/>
              <w:rPr>
                <w:lang w:val="es-ES_tradnl"/>
              </w:rPr>
            </w:pPr>
            <w:r w:rsidRPr="0035448F">
              <w:rPr>
                <w:lang w:val="es-ES_tradnl"/>
              </w:rPr>
              <w:t>Decano</w:t>
            </w:r>
          </w:p>
          <w:p w14:paraId="61AF917D" w14:textId="07006D0E" w:rsidR="009C0D6E" w:rsidRPr="0035448F" w:rsidRDefault="009C0D6E" w:rsidP="0035448F">
            <w:pPr>
              <w:ind w:left="426"/>
              <w:rPr>
                <w:lang w:val="es-ES_tradnl"/>
              </w:rPr>
            </w:pPr>
            <w:r w:rsidRPr="0035448F">
              <w:rPr>
                <w:lang w:val="es-ES_tradnl"/>
              </w:rPr>
              <w:t>Facultad de</w:t>
            </w:r>
            <w:r w:rsidR="00954AB2" w:rsidRPr="0035448F">
              <w:rPr>
                <w:lang w:val="es-ES_tradnl"/>
              </w:rPr>
              <w:t xml:space="preserve"> Jurisprudencia, Ciencias Políticas y Económicas</w:t>
            </w:r>
          </w:p>
        </w:tc>
      </w:tr>
    </w:tbl>
    <w:p w14:paraId="3DD207B9" w14:textId="1C91A360" w:rsidR="008327E8" w:rsidRPr="0035448F" w:rsidRDefault="008327E8" w:rsidP="0035448F">
      <w:pPr>
        <w:jc w:val="center"/>
        <w:rPr>
          <w:bCs/>
        </w:rPr>
      </w:pPr>
    </w:p>
    <w:sectPr w:rsidR="008327E8" w:rsidRPr="0035448F" w:rsidSect="008B0C5E">
      <w:pgSz w:w="11906" w:h="16838" w:code="9"/>
      <w:pgMar w:top="2268" w:right="1418" w:bottom="993"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62C8B1" w14:textId="77777777" w:rsidR="00E309F6" w:rsidRDefault="00E309F6">
      <w:r>
        <w:separator/>
      </w:r>
    </w:p>
  </w:endnote>
  <w:endnote w:type="continuationSeparator" w:id="0">
    <w:p w14:paraId="73C356AC" w14:textId="77777777" w:rsidR="00E309F6" w:rsidRDefault="00E309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alatia">
    <w:altName w:val="Courier New"/>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E44324" w14:textId="77777777" w:rsidR="00036FBE" w:rsidRDefault="00036FBE" w:rsidP="0025447D">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4F06D4E" w14:textId="77777777" w:rsidR="00036FBE" w:rsidRDefault="00036FBE" w:rsidP="001866C8">
    <w:pPr>
      <w:pStyle w:val="Piedep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A990A6" w14:textId="1A3F395D" w:rsidR="00036FBE" w:rsidRDefault="00036FBE" w:rsidP="00F52BD5">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separate"/>
    </w:r>
    <w:r w:rsidR="00C67299">
      <w:rPr>
        <w:rStyle w:val="Nmerodepgina"/>
        <w:noProof/>
      </w:rPr>
      <w:t>18</w:t>
    </w:r>
    <w:r>
      <w:rPr>
        <w:rStyle w:val="Nmerodepgina"/>
      </w:rPr>
      <w:fldChar w:fldCharType="end"/>
    </w:r>
  </w:p>
  <w:p w14:paraId="5D1EF35D" w14:textId="77777777" w:rsidR="00036FBE" w:rsidRDefault="00036FBE" w:rsidP="001866C8">
    <w:pPr>
      <w:pStyle w:val="Piedepgina"/>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E0B9BC" w14:textId="77777777" w:rsidR="00036FBE" w:rsidRDefault="00036FBE" w:rsidP="002D2241">
    <w:pPr>
      <w:pStyle w:val="Piedepgina"/>
      <w:jc w:val="center"/>
      <w:rPr>
        <w:i/>
      </w:rPr>
    </w:pPr>
    <w:r>
      <w:rPr>
        <w:i/>
      </w:rPr>
      <w:t>Coordinación de Investigación UTI</w:t>
    </w:r>
  </w:p>
  <w:p w14:paraId="2F4211B4" w14:textId="77777777" w:rsidR="00036FBE" w:rsidRPr="002D2241" w:rsidRDefault="00036FBE" w:rsidP="002D2241">
    <w:pPr>
      <w:pStyle w:val="Piedepgina"/>
      <w:jc w:val="center"/>
      <w:rPr>
        <w:i/>
      </w:rPr>
    </w:pPr>
    <w:r w:rsidRPr="0063465B">
      <w:rPr>
        <w:b/>
        <w:i/>
      </w:rPr>
      <w:t>Ambato:</w:t>
    </w:r>
    <w:r w:rsidRPr="002D2241">
      <w:rPr>
        <w:i/>
      </w:rPr>
      <w:t xml:space="preserve"> Bolívar 20-35 y Guayaquil</w:t>
    </w:r>
    <w:r>
      <w:rPr>
        <w:i/>
      </w:rPr>
      <w:t>,</w:t>
    </w:r>
    <w:r w:rsidRPr="002D2241">
      <w:rPr>
        <w:i/>
      </w:rPr>
      <w:t xml:space="preserve"> 4to. Piso</w:t>
    </w:r>
    <w:r>
      <w:rPr>
        <w:i/>
      </w:rPr>
      <w:t>,</w:t>
    </w:r>
    <w:r w:rsidRPr="002D2241">
      <w:rPr>
        <w:i/>
      </w:rPr>
      <w:t xml:space="preserve"> Telf.: (03) 2421452</w:t>
    </w:r>
    <w:r>
      <w:rPr>
        <w:i/>
      </w:rPr>
      <w:t xml:space="preserve"> -  Ext. 162</w:t>
    </w:r>
  </w:p>
  <w:p w14:paraId="14ADE6E8" w14:textId="77777777" w:rsidR="00036FBE" w:rsidRPr="00F113F6" w:rsidRDefault="00036FBE" w:rsidP="002D2241">
    <w:pPr>
      <w:pStyle w:val="Piedepgina"/>
      <w:jc w:val="center"/>
      <w:rPr>
        <w:i/>
      </w:rPr>
    </w:pPr>
    <w:r w:rsidRPr="0063465B">
      <w:rPr>
        <w:b/>
        <w:i/>
      </w:rPr>
      <w:t>Quito:</w:t>
    </w:r>
    <w:r>
      <w:rPr>
        <w:i/>
      </w:rPr>
      <w:t xml:space="preserve"> Machala y Sabanilla,</w:t>
    </w:r>
    <w:r w:rsidRPr="002D2241">
      <w:rPr>
        <w:i/>
      </w:rPr>
      <w:t xml:space="preserve"> </w:t>
    </w:r>
    <w:r w:rsidRPr="00F113F6">
      <w:rPr>
        <w:i/>
      </w:rPr>
      <w:t>Telf.: (02) 399820</w:t>
    </w:r>
    <w:r>
      <w:rPr>
        <w:i/>
      </w:rPr>
      <w:t>9- Ext. 326,</w:t>
    </w:r>
    <w:r w:rsidRPr="00F113F6">
      <w:rPr>
        <w:i/>
      </w:rPr>
      <w:t xml:space="preserve"> </w:t>
    </w:r>
    <w:r>
      <w:rPr>
        <w:i/>
      </w:rPr>
      <w:t>inv</w:t>
    </w:r>
    <w:r w:rsidRPr="002A09C0">
      <w:rPr>
        <w:i/>
      </w:rPr>
      <w:t>estigacion@uti.edu.ec</w:t>
    </w:r>
    <w:r w:rsidRPr="00F113F6">
      <w:rPr>
        <w:i/>
      </w:rPr>
      <w:t xml:space="preserve"> </w:t>
    </w:r>
  </w:p>
  <w:p w14:paraId="6E8014D1" w14:textId="77777777" w:rsidR="00036FBE" w:rsidRPr="00F113F6" w:rsidRDefault="00036FBE">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58B79D" w14:textId="77777777" w:rsidR="00E309F6" w:rsidRDefault="00E309F6">
      <w:r>
        <w:separator/>
      </w:r>
    </w:p>
  </w:footnote>
  <w:footnote w:type="continuationSeparator" w:id="0">
    <w:p w14:paraId="7CEE5DED" w14:textId="77777777" w:rsidR="00E309F6" w:rsidRDefault="00E309F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3C9F98" w14:textId="77777777" w:rsidR="00036FBE" w:rsidRDefault="00E309F6">
    <w:pPr>
      <w:pStyle w:val="Encabezado"/>
    </w:pPr>
    <w:r>
      <w:rPr>
        <w:noProof/>
        <w:lang w:val="en-US" w:eastAsia="en-US"/>
      </w:rPr>
      <w:pict w14:anchorId="7C9C0C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alt="" style="position:absolute;margin-left:0;margin-top:0;width:425.05pt;height:631.1pt;z-index:-251658752;mso-wrap-edited:f;mso-width-percent:0;mso-height-percent:0;mso-position-horizontal:center;mso-position-horizontal-relative:margin;mso-position-vertical:center;mso-position-vertical-relative:margin;mso-width-percent:0;mso-height-percent:0" o:allowincell="f">
          <v:imagedata r:id="rId1" o:title="fondo1"/>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CFC67" w14:textId="1E61A47D" w:rsidR="00036FBE" w:rsidRPr="00174394" w:rsidRDefault="00036FBE" w:rsidP="008A1D8F">
    <w:pPr>
      <w:pStyle w:val="Encabezado"/>
      <w:tabs>
        <w:tab w:val="clear" w:pos="8640"/>
        <w:tab w:val="right" w:pos="6521"/>
      </w:tabs>
      <w:ind w:left="1416" w:right="2549" w:firstLine="708"/>
      <w:rPr>
        <w:color w:val="1F497D"/>
      </w:rPr>
    </w:pPr>
    <w:r>
      <w:rPr>
        <w:color w:val="1F497D"/>
      </w:rPr>
      <w:tab/>
      <w:t xml:space="preserve">                                    </w:t>
    </w:r>
    <w:r>
      <w:rPr>
        <w:color w:val="1F497D"/>
      </w:rPr>
      <w:tab/>
    </w:r>
    <w:r w:rsidRPr="008A1D8F">
      <w:rPr>
        <w:noProof/>
        <w:lang w:val="es-MX" w:eastAsia="es-MX"/>
      </w:rPr>
      <w:drawing>
        <wp:inline distT="0" distB="0" distL="0" distR="0" wp14:anchorId="7F30C39F" wp14:editId="0CCDB469">
          <wp:extent cx="1465637" cy="253249"/>
          <wp:effectExtent l="0" t="0" r="0" b="127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7694" cy="282979"/>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AC70C142"/>
    <w:lvl w:ilvl="0">
      <w:start w:val="1"/>
      <w:numFmt w:val="decimal"/>
      <w:pStyle w:val="Listaconnmeros4"/>
      <w:lvlText w:val="%1."/>
      <w:lvlJc w:val="center"/>
      <w:pPr>
        <w:tabs>
          <w:tab w:val="num" w:pos="1209"/>
        </w:tabs>
        <w:ind w:left="1209" w:hanging="360"/>
      </w:pPr>
      <w:rPr>
        <w:rFonts w:hint="default"/>
      </w:rPr>
    </w:lvl>
  </w:abstractNum>
  <w:abstractNum w:abstractNumId="1" w15:restartNumberingAfterBreak="0">
    <w:nsid w:val="FFFFFF89"/>
    <w:multiLevelType w:val="singleLevel"/>
    <w:tmpl w:val="114C164A"/>
    <w:lvl w:ilvl="0">
      <w:start w:val="1"/>
      <w:numFmt w:val="bullet"/>
      <w:pStyle w:val="Listaconvietas"/>
      <w:lvlText w:val=""/>
      <w:lvlJc w:val="left"/>
      <w:pPr>
        <w:tabs>
          <w:tab w:val="num" w:pos="360"/>
        </w:tabs>
        <w:ind w:left="360" w:hanging="360"/>
      </w:pPr>
      <w:rPr>
        <w:rFonts w:ascii="Symbol" w:hAnsi="Symbol" w:hint="default"/>
      </w:rPr>
    </w:lvl>
  </w:abstractNum>
  <w:abstractNum w:abstractNumId="2" w15:restartNumberingAfterBreak="0">
    <w:nsid w:val="00BD7A42"/>
    <w:multiLevelType w:val="hybridMultilevel"/>
    <w:tmpl w:val="1344645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00E21DCE"/>
    <w:multiLevelType w:val="hybridMultilevel"/>
    <w:tmpl w:val="8BAE15DA"/>
    <w:lvl w:ilvl="0" w:tplc="3E4C5A1E">
      <w:start w:val="1"/>
      <w:numFmt w:val="decimal"/>
      <w:lvlText w:val="%1."/>
      <w:lvlJc w:val="left"/>
      <w:pPr>
        <w:tabs>
          <w:tab w:val="num" w:pos="398"/>
        </w:tabs>
        <w:ind w:left="398" w:hanging="360"/>
      </w:pPr>
      <w:rPr>
        <w:rFonts w:hint="default"/>
      </w:rPr>
    </w:lvl>
    <w:lvl w:ilvl="1" w:tplc="CCCE8BB4">
      <w:numFmt w:val="bullet"/>
      <w:lvlText w:val="-"/>
      <w:lvlJc w:val="left"/>
      <w:pPr>
        <w:tabs>
          <w:tab w:val="num" w:pos="1118"/>
        </w:tabs>
        <w:ind w:left="1118" w:hanging="360"/>
      </w:pPr>
      <w:rPr>
        <w:rFonts w:ascii="Arial" w:eastAsia="Times New Roman" w:hAnsi="Arial" w:cs="Courier New" w:hint="default"/>
      </w:rPr>
    </w:lvl>
    <w:lvl w:ilvl="2" w:tplc="0C0A001B" w:tentative="1">
      <w:start w:val="1"/>
      <w:numFmt w:val="lowerRoman"/>
      <w:lvlText w:val="%3."/>
      <w:lvlJc w:val="right"/>
      <w:pPr>
        <w:tabs>
          <w:tab w:val="num" w:pos="1838"/>
        </w:tabs>
        <w:ind w:left="1838" w:hanging="180"/>
      </w:pPr>
    </w:lvl>
    <w:lvl w:ilvl="3" w:tplc="0C0A000F" w:tentative="1">
      <w:start w:val="1"/>
      <w:numFmt w:val="decimal"/>
      <w:lvlText w:val="%4."/>
      <w:lvlJc w:val="left"/>
      <w:pPr>
        <w:tabs>
          <w:tab w:val="num" w:pos="2558"/>
        </w:tabs>
        <w:ind w:left="2558" w:hanging="360"/>
      </w:pPr>
    </w:lvl>
    <w:lvl w:ilvl="4" w:tplc="0C0A0019" w:tentative="1">
      <w:start w:val="1"/>
      <w:numFmt w:val="lowerLetter"/>
      <w:lvlText w:val="%5."/>
      <w:lvlJc w:val="left"/>
      <w:pPr>
        <w:tabs>
          <w:tab w:val="num" w:pos="3278"/>
        </w:tabs>
        <w:ind w:left="3278" w:hanging="360"/>
      </w:pPr>
    </w:lvl>
    <w:lvl w:ilvl="5" w:tplc="0C0A001B" w:tentative="1">
      <w:start w:val="1"/>
      <w:numFmt w:val="lowerRoman"/>
      <w:lvlText w:val="%6."/>
      <w:lvlJc w:val="right"/>
      <w:pPr>
        <w:tabs>
          <w:tab w:val="num" w:pos="3998"/>
        </w:tabs>
        <w:ind w:left="3998" w:hanging="180"/>
      </w:pPr>
    </w:lvl>
    <w:lvl w:ilvl="6" w:tplc="0C0A000F" w:tentative="1">
      <w:start w:val="1"/>
      <w:numFmt w:val="decimal"/>
      <w:lvlText w:val="%7."/>
      <w:lvlJc w:val="left"/>
      <w:pPr>
        <w:tabs>
          <w:tab w:val="num" w:pos="4718"/>
        </w:tabs>
        <w:ind w:left="4718" w:hanging="360"/>
      </w:pPr>
    </w:lvl>
    <w:lvl w:ilvl="7" w:tplc="0C0A0019" w:tentative="1">
      <w:start w:val="1"/>
      <w:numFmt w:val="lowerLetter"/>
      <w:lvlText w:val="%8."/>
      <w:lvlJc w:val="left"/>
      <w:pPr>
        <w:tabs>
          <w:tab w:val="num" w:pos="5438"/>
        </w:tabs>
        <w:ind w:left="5438" w:hanging="360"/>
      </w:pPr>
    </w:lvl>
    <w:lvl w:ilvl="8" w:tplc="0C0A001B" w:tentative="1">
      <w:start w:val="1"/>
      <w:numFmt w:val="lowerRoman"/>
      <w:lvlText w:val="%9."/>
      <w:lvlJc w:val="right"/>
      <w:pPr>
        <w:tabs>
          <w:tab w:val="num" w:pos="6158"/>
        </w:tabs>
        <w:ind w:left="6158" w:hanging="180"/>
      </w:pPr>
    </w:lvl>
  </w:abstractNum>
  <w:abstractNum w:abstractNumId="4" w15:restartNumberingAfterBreak="0">
    <w:nsid w:val="0486353C"/>
    <w:multiLevelType w:val="hybridMultilevel"/>
    <w:tmpl w:val="D6E2253C"/>
    <w:lvl w:ilvl="0" w:tplc="E5F81040">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04BF42F5"/>
    <w:multiLevelType w:val="multilevel"/>
    <w:tmpl w:val="F31E685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556"/>
        </w:tabs>
        <w:ind w:left="3556" w:hanging="72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334"/>
        </w:tabs>
        <w:ind w:left="5334" w:hanging="108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112"/>
        </w:tabs>
        <w:ind w:left="7112" w:hanging="1440"/>
      </w:pPr>
      <w:rPr>
        <w:rFonts w:hint="default"/>
      </w:rPr>
    </w:lvl>
  </w:abstractNum>
  <w:abstractNum w:abstractNumId="6" w15:restartNumberingAfterBreak="0">
    <w:nsid w:val="06175C9F"/>
    <w:multiLevelType w:val="hybridMultilevel"/>
    <w:tmpl w:val="0D840578"/>
    <w:lvl w:ilvl="0" w:tplc="300A0015">
      <w:start w:val="1"/>
      <w:numFmt w:val="upp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07167D48"/>
    <w:multiLevelType w:val="hybridMultilevel"/>
    <w:tmpl w:val="EA06957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8" w15:restartNumberingAfterBreak="0">
    <w:nsid w:val="08415D95"/>
    <w:multiLevelType w:val="hybridMultilevel"/>
    <w:tmpl w:val="1FD0EB04"/>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095C42BF"/>
    <w:multiLevelType w:val="hybridMultilevel"/>
    <w:tmpl w:val="C5340844"/>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0" w15:restartNumberingAfterBreak="0">
    <w:nsid w:val="101C2841"/>
    <w:multiLevelType w:val="hybridMultilevel"/>
    <w:tmpl w:val="DDF0BA1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1" w15:restartNumberingAfterBreak="0">
    <w:nsid w:val="13927E04"/>
    <w:multiLevelType w:val="hybridMultilevel"/>
    <w:tmpl w:val="B0702AC2"/>
    <w:lvl w:ilvl="0" w:tplc="6B5414FE">
      <w:start w:val="1"/>
      <w:numFmt w:val="bullet"/>
      <w:lvlText w:val="-"/>
      <w:lvlJc w:val="left"/>
      <w:pPr>
        <w:ind w:left="720" w:hanging="360"/>
      </w:pPr>
      <w:rPr>
        <w:rFonts w:ascii="Arial" w:eastAsia="Times New Roman" w:hAnsi="Arial" w:cs="Aria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2" w15:restartNumberingAfterBreak="0">
    <w:nsid w:val="151A27DB"/>
    <w:multiLevelType w:val="hybridMultilevel"/>
    <w:tmpl w:val="A06CC88C"/>
    <w:lvl w:ilvl="0" w:tplc="163E9132">
      <w:start w:val="1"/>
      <w:numFmt w:val="bullet"/>
      <w:lvlText w:val="-"/>
      <w:lvlJc w:val="left"/>
      <w:pPr>
        <w:tabs>
          <w:tab w:val="num" w:pos="720"/>
        </w:tabs>
        <w:ind w:left="720" w:hanging="360"/>
      </w:pPr>
      <w:rPr>
        <w:rFonts w:ascii="Arial" w:eastAsia="Times New Roman" w:hAnsi="Arial" w:cs="Courier New"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51F6ED0"/>
    <w:multiLevelType w:val="hybridMultilevel"/>
    <w:tmpl w:val="DE62E5A4"/>
    <w:lvl w:ilvl="0" w:tplc="0C0A000F">
      <w:start w:val="1"/>
      <w:numFmt w:val="decimal"/>
      <w:lvlText w:val="%1."/>
      <w:lvlJc w:val="left"/>
      <w:pPr>
        <w:tabs>
          <w:tab w:val="num" w:pos="1080"/>
        </w:tabs>
        <w:ind w:left="1080" w:hanging="360"/>
      </w:pPr>
    </w:lvl>
    <w:lvl w:ilvl="1" w:tplc="0C0A0019" w:tentative="1">
      <w:start w:val="1"/>
      <w:numFmt w:val="lowerLetter"/>
      <w:lvlText w:val="%2."/>
      <w:lvlJc w:val="left"/>
      <w:pPr>
        <w:tabs>
          <w:tab w:val="num" w:pos="1800"/>
        </w:tabs>
        <w:ind w:left="1800" w:hanging="360"/>
      </w:pPr>
    </w:lvl>
    <w:lvl w:ilvl="2" w:tplc="0C0A001B" w:tentative="1">
      <w:start w:val="1"/>
      <w:numFmt w:val="lowerRoman"/>
      <w:lvlText w:val="%3."/>
      <w:lvlJc w:val="right"/>
      <w:pPr>
        <w:tabs>
          <w:tab w:val="num" w:pos="2520"/>
        </w:tabs>
        <w:ind w:left="2520" w:hanging="180"/>
      </w:pPr>
    </w:lvl>
    <w:lvl w:ilvl="3" w:tplc="0C0A000F" w:tentative="1">
      <w:start w:val="1"/>
      <w:numFmt w:val="decimal"/>
      <w:lvlText w:val="%4."/>
      <w:lvlJc w:val="left"/>
      <w:pPr>
        <w:tabs>
          <w:tab w:val="num" w:pos="3240"/>
        </w:tabs>
        <w:ind w:left="3240" w:hanging="360"/>
      </w:pPr>
    </w:lvl>
    <w:lvl w:ilvl="4" w:tplc="0C0A0019" w:tentative="1">
      <w:start w:val="1"/>
      <w:numFmt w:val="lowerLetter"/>
      <w:lvlText w:val="%5."/>
      <w:lvlJc w:val="left"/>
      <w:pPr>
        <w:tabs>
          <w:tab w:val="num" w:pos="3960"/>
        </w:tabs>
        <w:ind w:left="3960" w:hanging="360"/>
      </w:pPr>
    </w:lvl>
    <w:lvl w:ilvl="5" w:tplc="0C0A001B" w:tentative="1">
      <w:start w:val="1"/>
      <w:numFmt w:val="lowerRoman"/>
      <w:lvlText w:val="%6."/>
      <w:lvlJc w:val="right"/>
      <w:pPr>
        <w:tabs>
          <w:tab w:val="num" w:pos="4680"/>
        </w:tabs>
        <w:ind w:left="4680" w:hanging="180"/>
      </w:pPr>
    </w:lvl>
    <w:lvl w:ilvl="6" w:tplc="0C0A000F" w:tentative="1">
      <w:start w:val="1"/>
      <w:numFmt w:val="decimal"/>
      <w:lvlText w:val="%7."/>
      <w:lvlJc w:val="left"/>
      <w:pPr>
        <w:tabs>
          <w:tab w:val="num" w:pos="5400"/>
        </w:tabs>
        <w:ind w:left="5400" w:hanging="360"/>
      </w:pPr>
    </w:lvl>
    <w:lvl w:ilvl="7" w:tplc="0C0A0019" w:tentative="1">
      <w:start w:val="1"/>
      <w:numFmt w:val="lowerLetter"/>
      <w:lvlText w:val="%8."/>
      <w:lvlJc w:val="left"/>
      <w:pPr>
        <w:tabs>
          <w:tab w:val="num" w:pos="6120"/>
        </w:tabs>
        <w:ind w:left="6120" w:hanging="360"/>
      </w:pPr>
    </w:lvl>
    <w:lvl w:ilvl="8" w:tplc="0C0A001B" w:tentative="1">
      <w:start w:val="1"/>
      <w:numFmt w:val="lowerRoman"/>
      <w:lvlText w:val="%9."/>
      <w:lvlJc w:val="right"/>
      <w:pPr>
        <w:tabs>
          <w:tab w:val="num" w:pos="6840"/>
        </w:tabs>
        <w:ind w:left="6840" w:hanging="180"/>
      </w:pPr>
    </w:lvl>
  </w:abstractNum>
  <w:abstractNum w:abstractNumId="14" w15:restartNumberingAfterBreak="0">
    <w:nsid w:val="1815113A"/>
    <w:multiLevelType w:val="hybridMultilevel"/>
    <w:tmpl w:val="CC788E84"/>
    <w:lvl w:ilvl="0" w:tplc="81CC0FB6">
      <w:start w:val="2"/>
      <w:numFmt w:val="decimal"/>
      <w:lvlText w:val="%1."/>
      <w:lvlJc w:val="left"/>
      <w:pPr>
        <w:tabs>
          <w:tab w:val="num" w:pos="1080"/>
        </w:tabs>
        <w:ind w:left="1080" w:hanging="360"/>
      </w:pPr>
      <w:rPr>
        <w:rFonts w:hint="default"/>
      </w:rPr>
    </w:lvl>
    <w:lvl w:ilvl="1" w:tplc="E8687452">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1DC428F0"/>
    <w:multiLevelType w:val="hybridMultilevel"/>
    <w:tmpl w:val="6FAC745C"/>
    <w:lvl w:ilvl="0" w:tplc="3C1ECEBE">
      <w:numFmt w:val="bullet"/>
      <w:lvlText w:val="-"/>
      <w:lvlJc w:val="left"/>
      <w:pPr>
        <w:tabs>
          <w:tab w:val="num" w:pos="720"/>
        </w:tabs>
        <w:ind w:left="720" w:hanging="360"/>
      </w:pPr>
      <w:rPr>
        <w:rFonts w:ascii="Arial" w:eastAsia="Times New Roman" w:hAnsi="Arial" w:cs="Courier New"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13E7E38"/>
    <w:multiLevelType w:val="hybridMultilevel"/>
    <w:tmpl w:val="325AF5C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7" w15:restartNumberingAfterBreak="0">
    <w:nsid w:val="217074CA"/>
    <w:multiLevelType w:val="hybridMultilevel"/>
    <w:tmpl w:val="84541AE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18" w15:restartNumberingAfterBreak="0">
    <w:nsid w:val="248A6C1F"/>
    <w:multiLevelType w:val="multilevel"/>
    <w:tmpl w:val="5EE87538"/>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294B4BE2"/>
    <w:multiLevelType w:val="hybridMultilevel"/>
    <w:tmpl w:val="C3B81C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Symbol"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Symbol"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Symbol"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34FF5848"/>
    <w:multiLevelType w:val="hybridMultilevel"/>
    <w:tmpl w:val="020E4398"/>
    <w:lvl w:ilvl="0" w:tplc="40A6757E">
      <w:start w:val="1"/>
      <w:numFmt w:val="bullet"/>
      <w:lvlText w:val="-"/>
      <w:lvlJc w:val="left"/>
      <w:pPr>
        <w:ind w:left="720" w:hanging="360"/>
      </w:pPr>
      <w:rPr>
        <w:rFonts w:ascii="Arial" w:eastAsia="Times New Roman" w:hAnsi="Arial" w:cs="Arial" w:hint="default"/>
        <w:b/>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15:restartNumberingAfterBreak="0">
    <w:nsid w:val="35D318A8"/>
    <w:multiLevelType w:val="hybridMultilevel"/>
    <w:tmpl w:val="1C927FE0"/>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2" w15:restartNumberingAfterBreak="0">
    <w:nsid w:val="39930DAE"/>
    <w:multiLevelType w:val="hybridMultilevel"/>
    <w:tmpl w:val="33CEBABC"/>
    <w:lvl w:ilvl="0" w:tplc="B07AAC5E">
      <w:start w:val="4"/>
      <w:numFmt w:val="decimal"/>
      <w:lvlText w:val="%1."/>
      <w:lvlJc w:val="left"/>
      <w:pPr>
        <w:tabs>
          <w:tab w:val="num" w:pos="360"/>
        </w:tabs>
        <w:ind w:left="360" w:hanging="360"/>
      </w:pPr>
      <w:rPr>
        <w:rFonts w:hint="default"/>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3" w15:restartNumberingAfterBreak="0">
    <w:nsid w:val="3C9F6C27"/>
    <w:multiLevelType w:val="hybridMultilevel"/>
    <w:tmpl w:val="F2F2D1F0"/>
    <w:lvl w:ilvl="0" w:tplc="7040B096">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441F1EC2"/>
    <w:multiLevelType w:val="singleLevel"/>
    <w:tmpl w:val="8ADA4AD6"/>
    <w:lvl w:ilvl="0">
      <w:start w:val="1"/>
      <w:numFmt w:val="bullet"/>
      <w:lvlText w:val=""/>
      <w:lvlJc w:val="left"/>
      <w:pPr>
        <w:tabs>
          <w:tab w:val="num" w:pos="360"/>
        </w:tabs>
        <w:ind w:left="360" w:hanging="360"/>
      </w:pPr>
      <w:rPr>
        <w:rFonts w:ascii="Symbol" w:hAnsi="Symbol" w:hint="default"/>
        <w:sz w:val="20"/>
      </w:rPr>
    </w:lvl>
  </w:abstractNum>
  <w:abstractNum w:abstractNumId="25" w15:restartNumberingAfterBreak="0">
    <w:nsid w:val="44292BF1"/>
    <w:multiLevelType w:val="hybridMultilevel"/>
    <w:tmpl w:val="61DA5B02"/>
    <w:lvl w:ilvl="0" w:tplc="10A03D4C">
      <w:start w:val="1"/>
      <w:numFmt w:val="decimal"/>
      <w:lvlText w:val="%1."/>
      <w:lvlJc w:val="left"/>
      <w:pPr>
        <w:tabs>
          <w:tab w:val="num" w:pos="720"/>
        </w:tabs>
        <w:ind w:left="720" w:hanging="360"/>
      </w:pPr>
      <w:rPr>
        <w:rFonts w:hint="default"/>
      </w:rPr>
    </w:lvl>
    <w:lvl w:ilvl="1" w:tplc="C53621A4">
      <w:start w:val="1"/>
      <w:numFmt w:val="bullet"/>
      <w:lvlText w:val="-"/>
      <w:lvlJc w:val="left"/>
      <w:pPr>
        <w:tabs>
          <w:tab w:val="num" w:pos="1440"/>
        </w:tabs>
        <w:ind w:left="1440" w:hanging="360"/>
      </w:pPr>
      <w:rPr>
        <w:rFonts w:ascii="Times New Roman" w:eastAsia="Times New Roman" w:hAnsi="Times New Roman" w:cs="Times New Roman"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6" w15:restartNumberingAfterBreak="0">
    <w:nsid w:val="47221B91"/>
    <w:multiLevelType w:val="hybridMultilevel"/>
    <w:tmpl w:val="71462DDE"/>
    <w:lvl w:ilvl="0" w:tplc="3C1ECEBE">
      <w:numFmt w:val="bullet"/>
      <w:lvlText w:val="-"/>
      <w:lvlJc w:val="left"/>
      <w:pPr>
        <w:tabs>
          <w:tab w:val="num" w:pos="720"/>
        </w:tabs>
        <w:ind w:left="720" w:hanging="360"/>
      </w:pPr>
      <w:rPr>
        <w:rFonts w:ascii="Arial" w:eastAsia="Times New Roman" w:hAnsi="Arial" w:cs="Courier New"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7FD7FB3"/>
    <w:multiLevelType w:val="hybridMultilevel"/>
    <w:tmpl w:val="7ECE0C0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28" w15:restartNumberingAfterBreak="0">
    <w:nsid w:val="4C594772"/>
    <w:multiLevelType w:val="hybridMultilevel"/>
    <w:tmpl w:val="54546C6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Symbol"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Symbol"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Symbol"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4CE829DB"/>
    <w:multiLevelType w:val="hybridMultilevel"/>
    <w:tmpl w:val="C18A53D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0" w15:restartNumberingAfterBreak="0">
    <w:nsid w:val="4D43454B"/>
    <w:multiLevelType w:val="hybridMultilevel"/>
    <w:tmpl w:val="3EF6D20E"/>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Symbol"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Symbol"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Symbol" w:hint="default"/>
      </w:rPr>
    </w:lvl>
    <w:lvl w:ilvl="8" w:tplc="300A0005" w:tentative="1">
      <w:start w:val="1"/>
      <w:numFmt w:val="bullet"/>
      <w:lvlText w:val=""/>
      <w:lvlJc w:val="left"/>
      <w:pPr>
        <w:ind w:left="6480" w:hanging="360"/>
      </w:pPr>
      <w:rPr>
        <w:rFonts w:ascii="Wingdings" w:hAnsi="Wingdings" w:hint="default"/>
      </w:rPr>
    </w:lvl>
  </w:abstractNum>
  <w:abstractNum w:abstractNumId="31" w15:restartNumberingAfterBreak="0">
    <w:nsid w:val="4E764B1B"/>
    <w:multiLevelType w:val="hybridMultilevel"/>
    <w:tmpl w:val="0BC8473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2" w15:restartNumberingAfterBreak="0">
    <w:nsid w:val="50661BA8"/>
    <w:multiLevelType w:val="multilevel"/>
    <w:tmpl w:val="7DAEFEC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68"/>
        </w:tabs>
        <w:ind w:left="1068" w:hanging="36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33" w15:restartNumberingAfterBreak="0">
    <w:nsid w:val="51877E36"/>
    <w:multiLevelType w:val="hybridMultilevel"/>
    <w:tmpl w:val="C512BD4C"/>
    <w:lvl w:ilvl="0" w:tplc="816EFDDE">
      <w:start w:val="1"/>
      <w:numFmt w:val="lowerLetter"/>
      <w:lvlText w:val="%1)"/>
      <w:lvlJc w:val="left"/>
      <w:pPr>
        <w:tabs>
          <w:tab w:val="num" w:pos="1068"/>
        </w:tabs>
        <w:ind w:left="1068" w:hanging="360"/>
      </w:pPr>
      <w:rPr>
        <w:rFonts w:hint="default"/>
      </w:rPr>
    </w:lvl>
    <w:lvl w:ilvl="1" w:tplc="0C0A0019" w:tentative="1">
      <w:start w:val="1"/>
      <w:numFmt w:val="lowerLetter"/>
      <w:lvlText w:val="%2."/>
      <w:lvlJc w:val="left"/>
      <w:pPr>
        <w:tabs>
          <w:tab w:val="num" w:pos="1788"/>
        </w:tabs>
        <w:ind w:left="1788" w:hanging="360"/>
      </w:pPr>
    </w:lvl>
    <w:lvl w:ilvl="2" w:tplc="0C0A001B" w:tentative="1">
      <w:start w:val="1"/>
      <w:numFmt w:val="lowerRoman"/>
      <w:lvlText w:val="%3."/>
      <w:lvlJc w:val="right"/>
      <w:pPr>
        <w:tabs>
          <w:tab w:val="num" w:pos="2508"/>
        </w:tabs>
        <w:ind w:left="2508" w:hanging="180"/>
      </w:pPr>
    </w:lvl>
    <w:lvl w:ilvl="3" w:tplc="0C0A000F" w:tentative="1">
      <w:start w:val="1"/>
      <w:numFmt w:val="decimal"/>
      <w:lvlText w:val="%4."/>
      <w:lvlJc w:val="left"/>
      <w:pPr>
        <w:tabs>
          <w:tab w:val="num" w:pos="3228"/>
        </w:tabs>
        <w:ind w:left="3228" w:hanging="360"/>
      </w:pPr>
    </w:lvl>
    <w:lvl w:ilvl="4" w:tplc="0C0A0019" w:tentative="1">
      <w:start w:val="1"/>
      <w:numFmt w:val="lowerLetter"/>
      <w:lvlText w:val="%5."/>
      <w:lvlJc w:val="left"/>
      <w:pPr>
        <w:tabs>
          <w:tab w:val="num" w:pos="3948"/>
        </w:tabs>
        <w:ind w:left="3948" w:hanging="360"/>
      </w:pPr>
    </w:lvl>
    <w:lvl w:ilvl="5" w:tplc="0C0A001B" w:tentative="1">
      <w:start w:val="1"/>
      <w:numFmt w:val="lowerRoman"/>
      <w:lvlText w:val="%6."/>
      <w:lvlJc w:val="right"/>
      <w:pPr>
        <w:tabs>
          <w:tab w:val="num" w:pos="4668"/>
        </w:tabs>
        <w:ind w:left="4668" w:hanging="180"/>
      </w:pPr>
    </w:lvl>
    <w:lvl w:ilvl="6" w:tplc="0C0A000F" w:tentative="1">
      <w:start w:val="1"/>
      <w:numFmt w:val="decimal"/>
      <w:lvlText w:val="%7."/>
      <w:lvlJc w:val="left"/>
      <w:pPr>
        <w:tabs>
          <w:tab w:val="num" w:pos="5388"/>
        </w:tabs>
        <w:ind w:left="5388" w:hanging="360"/>
      </w:pPr>
    </w:lvl>
    <w:lvl w:ilvl="7" w:tplc="0C0A0019" w:tentative="1">
      <w:start w:val="1"/>
      <w:numFmt w:val="lowerLetter"/>
      <w:lvlText w:val="%8."/>
      <w:lvlJc w:val="left"/>
      <w:pPr>
        <w:tabs>
          <w:tab w:val="num" w:pos="6108"/>
        </w:tabs>
        <w:ind w:left="6108" w:hanging="360"/>
      </w:pPr>
    </w:lvl>
    <w:lvl w:ilvl="8" w:tplc="0C0A001B" w:tentative="1">
      <w:start w:val="1"/>
      <w:numFmt w:val="lowerRoman"/>
      <w:lvlText w:val="%9."/>
      <w:lvlJc w:val="right"/>
      <w:pPr>
        <w:tabs>
          <w:tab w:val="num" w:pos="6828"/>
        </w:tabs>
        <w:ind w:left="6828" w:hanging="180"/>
      </w:pPr>
    </w:lvl>
  </w:abstractNum>
  <w:abstractNum w:abstractNumId="34" w15:restartNumberingAfterBreak="0">
    <w:nsid w:val="57A64417"/>
    <w:multiLevelType w:val="hybridMultilevel"/>
    <w:tmpl w:val="53F8D856"/>
    <w:lvl w:ilvl="0" w:tplc="1E8AF40E">
      <w:start w:val="1"/>
      <w:numFmt w:val="decimal"/>
      <w:lvlText w:val="%1."/>
      <w:lvlJc w:val="left"/>
      <w:pPr>
        <w:tabs>
          <w:tab w:val="num" w:pos="360"/>
        </w:tabs>
        <w:ind w:left="360" w:hanging="360"/>
      </w:pPr>
      <w:rPr>
        <w:rFonts w:hint="default"/>
        <w:b/>
        <w:sz w:val="2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35" w15:restartNumberingAfterBreak="0">
    <w:nsid w:val="590D13B5"/>
    <w:multiLevelType w:val="hybridMultilevel"/>
    <w:tmpl w:val="B7C6B15A"/>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36" w15:restartNumberingAfterBreak="0">
    <w:nsid w:val="5C2A77FF"/>
    <w:multiLevelType w:val="hybridMultilevel"/>
    <w:tmpl w:val="2638B05C"/>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DD62157"/>
    <w:multiLevelType w:val="hybridMultilevel"/>
    <w:tmpl w:val="CC6A8662"/>
    <w:lvl w:ilvl="0" w:tplc="EF787C06">
      <w:start w:val="3"/>
      <w:numFmt w:val="decimal"/>
      <w:lvlText w:val="%1."/>
      <w:lvlJc w:val="left"/>
      <w:pPr>
        <w:tabs>
          <w:tab w:val="num" w:pos="360"/>
        </w:tabs>
        <w:ind w:left="360" w:hanging="360"/>
      </w:pPr>
      <w:rPr>
        <w:rFonts w:hint="default"/>
      </w:rPr>
    </w:lvl>
    <w:lvl w:ilvl="1" w:tplc="75F4824E">
      <w:numFmt w:val="none"/>
      <w:lvlText w:val=""/>
      <w:lvlJc w:val="left"/>
      <w:pPr>
        <w:tabs>
          <w:tab w:val="num" w:pos="360"/>
        </w:tabs>
      </w:pPr>
    </w:lvl>
    <w:lvl w:ilvl="2" w:tplc="5622E9F6">
      <w:numFmt w:val="none"/>
      <w:lvlText w:val=""/>
      <w:lvlJc w:val="left"/>
      <w:pPr>
        <w:tabs>
          <w:tab w:val="num" w:pos="360"/>
        </w:tabs>
      </w:pPr>
    </w:lvl>
    <w:lvl w:ilvl="3" w:tplc="3E385D22">
      <w:numFmt w:val="none"/>
      <w:lvlText w:val=""/>
      <w:lvlJc w:val="left"/>
      <w:pPr>
        <w:tabs>
          <w:tab w:val="num" w:pos="360"/>
        </w:tabs>
      </w:pPr>
    </w:lvl>
    <w:lvl w:ilvl="4" w:tplc="60F4DABC">
      <w:numFmt w:val="none"/>
      <w:lvlText w:val=""/>
      <w:lvlJc w:val="left"/>
      <w:pPr>
        <w:tabs>
          <w:tab w:val="num" w:pos="360"/>
        </w:tabs>
      </w:pPr>
    </w:lvl>
    <w:lvl w:ilvl="5" w:tplc="ECF28C18">
      <w:numFmt w:val="none"/>
      <w:lvlText w:val=""/>
      <w:lvlJc w:val="left"/>
      <w:pPr>
        <w:tabs>
          <w:tab w:val="num" w:pos="360"/>
        </w:tabs>
      </w:pPr>
    </w:lvl>
    <w:lvl w:ilvl="6" w:tplc="EDA45CEE">
      <w:numFmt w:val="none"/>
      <w:lvlText w:val=""/>
      <w:lvlJc w:val="left"/>
      <w:pPr>
        <w:tabs>
          <w:tab w:val="num" w:pos="360"/>
        </w:tabs>
      </w:pPr>
    </w:lvl>
    <w:lvl w:ilvl="7" w:tplc="6D26D7A4">
      <w:numFmt w:val="none"/>
      <w:lvlText w:val=""/>
      <w:lvlJc w:val="left"/>
      <w:pPr>
        <w:tabs>
          <w:tab w:val="num" w:pos="360"/>
        </w:tabs>
      </w:pPr>
    </w:lvl>
    <w:lvl w:ilvl="8" w:tplc="3418FBCC">
      <w:numFmt w:val="none"/>
      <w:lvlText w:val=""/>
      <w:lvlJc w:val="left"/>
      <w:pPr>
        <w:tabs>
          <w:tab w:val="num" w:pos="360"/>
        </w:tabs>
      </w:pPr>
    </w:lvl>
  </w:abstractNum>
  <w:abstractNum w:abstractNumId="38" w15:restartNumberingAfterBreak="0">
    <w:nsid w:val="65497A94"/>
    <w:multiLevelType w:val="hybridMultilevel"/>
    <w:tmpl w:val="3C3C5460"/>
    <w:lvl w:ilvl="0" w:tplc="FFFFFFFF">
      <w:start w:val="1"/>
      <w:numFmt w:val="bullet"/>
      <w:lvlText w:val=""/>
      <w:lvlJc w:val="left"/>
      <w:pPr>
        <w:tabs>
          <w:tab w:val="num" w:pos="720"/>
        </w:tabs>
        <w:ind w:left="720" w:hanging="360"/>
      </w:pPr>
      <w:rPr>
        <w:rFonts w:ascii="Symbol" w:hAnsi="Symbol" w:cs="Arial" w:hint="default"/>
      </w:rPr>
    </w:lvl>
    <w:lvl w:ilvl="1" w:tplc="FFFFFFFF">
      <w:start w:val="1"/>
      <w:numFmt w:val="bullet"/>
      <w:lvlText w:val="o"/>
      <w:lvlJc w:val="left"/>
      <w:pPr>
        <w:tabs>
          <w:tab w:val="num" w:pos="1440"/>
        </w:tabs>
        <w:ind w:left="1440" w:hanging="360"/>
      </w:pPr>
      <w:rPr>
        <w:rFonts w:ascii="Courier New" w:hAnsi="Courier New" w:cs="Symbol" w:hint="default"/>
      </w:rPr>
    </w:lvl>
    <w:lvl w:ilvl="2" w:tplc="FFFFFFFF">
      <w:start w:val="1"/>
      <w:numFmt w:val="bullet"/>
      <w:lvlText w:val=""/>
      <w:lvlJc w:val="left"/>
      <w:pPr>
        <w:tabs>
          <w:tab w:val="num" w:pos="2160"/>
        </w:tabs>
        <w:ind w:left="2160" w:hanging="360"/>
      </w:pPr>
      <w:rPr>
        <w:rFonts w:ascii="Wingdings" w:hAnsi="Wingdings" w:cs="Tahoma" w:hint="default"/>
      </w:rPr>
    </w:lvl>
    <w:lvl w:ilvl="3" w:tplc="FFFFFFFF">
      <w:start w:val="1"/>
      <w:numFmt w:val="bullet"/>
      <w:lvlText w:val=""/>
      <w:lvlJc w:val="left"/>
      <w:pPr>
        <w:tabs>
          <w:tab w:val="num" w:pos="2880"/>
        </w:tabs>
        <w:ind w:left="2880" w:hanging="360"/>
      </w:pPr>
      <w:rPr>
        <w:rFonts w:ascii="Symbol" w:hAnsi="Symbol" w:cs="Arial" w:hint="default"/>
      </w:rPr>
    </w:lvl>
    <w:lvl w:ilvl="4" w:tplc="FFFFFFFF">
      <w:start w:val="1"/>
      <w:numFmt w:val="bullet"/>
      <w:lvlText w:val="o"/>
      <w:lvlJc w:val="left"/>
      <w:pPr>
        <w:tabs>
          <w:tab w:val="num" w:pos="3600"/>
        </w:tabs>
        <w:ind w:left="3600" w:hanging="360"/>
      </w:pPr>
      <w:rPr>
        <w:rFonts w:ascii="Courier New" w:hAnsi="Courier New" w:cs="Symbol" w:hint="default"/>
      </w:rPr>
    </w:lvl>
    <w:lvl w:ilvl="5" w:tplc="FFFFFFFF">
      <w:start w:val="1"/>
      <w:numFmt w:val="bullet"/>
      <w:lvlText w:val=""/>
      <w:lvlJc w:val="left"/>
      <w:pPr>
        <w:tabs>
          <w:tab w:val="num" w:pos="4320"/>
        </w:tabs>
        <w:ind w:left="4320" w:hanging="360"/>
      </w:pPr>
      <w:rPr>
        <w:rFonts w:ascii="Wingdings" w:hAnsi="Wingdings" w:cs="Tahoma" w:hint="default"/>
      </w:rPr>
    </w:lvl>
    <w:lvl w:ilvl="6" w:tplc="FFFFFFFF">
      <w:start w:val="1"/>
      <w:numFmt w:val="bullet"/>
      <w:lvlText w:val=""/>
      <w:lvlJc w:val="left"/>
      <w:pPr>
        <w:tabs>
          <w:tab w:val="num" w:pos="5040"/>
        </w:tabs>
        <w:ind w:left="5040" w:hanging="360"/>
      </w:pPr>
      <w:rPr>
        <w:rFonts w:ascii="Symbol" w:hAnsi="Symbol" w:cs="Arial" w:hint="default"/>
      </w:rPr>
    </w:lvl>
    <w:lvl w:ilvl="7" w:tplc="FFFFFFFF">
      <w:start w:val="1"/>
      <w:numFmt w:val="bullet"/>
      <w:lvlText w:val="o"/>
      <w:lvlJc w:val="left"/>
      <w:pPr>
        <w:tabs>
          <w:tab w:val="num" w:pos="5760"/>
        </w:tabs>
        <w:ind w:left="5760" w:hanging="360"/>
      </w:pPr>
      <w:rPr>
        <w:rFonts w:ascii="Courier New" w:hAnsi="Courier New" w:cs="Symbol" w:hint="default"/>
      </w:rPr>
    </w:lvl>
    <w:lvl w:ilvl="8" w:tplc="FFFFFFFF">
      <w:start w:val="1"/>
      <w:numFmt w:val="bullet"/>
      <w:lvlText w:val=""/>
      <w:lvlJc w:val="left"/>
      <w:pPr>
        <w:tabs>
          <w:tab w:val="num" w:pos="6480"/>
        </w:tabs>
        <w:ind w:left="6480" w:hanging="360"/>
      </w:pPr>
      <w:rPr>
        <w:rFonts w:ascii="Wingdings" w:hAnsi="Wingdings" w:cs="Tahoma" w:hint="default"/>
      </w:rPr>
    </w:lvl>
  </w:abstractNum>
  <w:abstractNum w:abstractNumId="39" w15:restartNumberingAfterBreak="0">
    <w:nsid w:val="6BC3703C"/>
    <w:multiLevelType w:val="hybridMultilevel"/>
    <w:tmpl w:val="FCB66BF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40" w15:restartNumberingAfterBreak="0">
    <w:nsid w:val="6BD0557F"/>
    <w:multiLevelType w:val="hybridMultilevel"/>
    <w:tmpl w:val="D4903DFA"/>
    <w:lvl w:ilvl="0" w:tplc="09960E3E">
      <w:start w:val="1"/>
      <w:numFmt w:val="bullet"/>
      <w:lvlText w:val="-"/>
      <w:lvlJc w:val="left"/>
      <w:pPr>
        <w:ind w:left="720" w:hanging="360"/>
      </w:pPr>
      <w:rPr>
        <w:rFonts w:ascii="Arial" w:eastAsia="Times New Roman" w:hAnsi="Arial" w:cs="Arial" w:hint="default"/>
      </w:rPr>
    </w:lvl>
    <w:lvl w:ilvl="1" w:tplc="300A0003">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41" w15:restartNumberingAfterBreak="0">
    <w:nsid w:val="6DB15E09"/>
    <w:multiLevelType w:val="hybridMultilevel"/>
    <w:tmpl w:val="8C4C9FCE"/>
    <w:lvl w:ilvl="0" w:tplc="3C1ECEBE">
      <w:numFmt w:val="bullet"/>
      <w:lvlText w:val="-"/>
      <w:lvlJc w:val="left"/>
      <w:pPr>
        <w:tabs>
          <w:tab w:val="num" w:pos="1428"/>
        </w:tabs>
        <w:ind w:left="1428" w:hanging="360"/>
      </w:pPr>
      <w:rPr>
        <w:rFonts w:ascii="Arial" w:eastAsia="Times New Roman" w:hAnsi="Arial" w:cs="Courier New" w:hint="default"/>
      </w:rPr>
    </w:lvl>
    <w:lvl w:ilvl="1" w:tplc="0C0A0003" w:tentative="1">
      <w:start w:val="1"/>
      <w:numFmt w:val="bullet"/>
      <w:lvlText w:val="o"/>
      <w:lvlJc w:val="left"/>
      <w:pPr>
        <w:tabs>
          <w:tab w:val="num" w:pos="2148"/>
        </w:tabs>
        <w:ind w:left="2148" w:hanging="360"/>
      </w:pPr>
      <w:rPr>
        <w:rFonts w:ascii="Courier New" w:hAnsi="Courier New" w:cs="Symbol"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Symbol"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Symbol"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42" w15:restartNumberingAfterBreak="0">
    <w:nsid w:val="6E883011"/>
    <w:multiLevelType w:val="hybridMultilevel"/>
    <w:tmpl w:val="B4A25FB6"/>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3" w15:restartNumberingAfterBreak="0">
    <w:nsid w:val="6F975155"/>
    <w:multiLevelType w:val="hybridMultilevel"/>
    <w:tmpl w:val="E5FC96D2"/>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Symbol"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Symbol"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Symbol" w:hint="default"/>
      </w:rPr>
    </w:lvl>
    <w:lvl w:ilvl="8" w:tplc="300A0005" w:tentative="1">
      <w:start w:val="1"/>
      <w:numFmt w:val="bullet"/>
      <w:lvlText w:val=""/>
      <w:lvlJc w:val="left"/>
      <w:pPr>
        <w:ind w:left="6840" w:hanging="360"/>
      </w:pPr>
      <w:rPr>
        <w:rFonts w:ascii="Wingdings" w:hAnsi="Wingdings" w:hint="default"/>
      </w:rPr>
    </w:lvl>
  </w:abstractNum>
  <w:abstractNum w:abstractNumId="44" w15:restartNumberingAfterBreak="0">
    <w:nsid w:val="74D8610F"/>
    <w:multiLevelType w:val="hybridMultilevel"/>
    <w:tmpl w:val="0C928E16"/>
    <w:lvl w:ilvl="0" w:tplc="FFFFFFFF">
      <w:start w:val="2"/>
      <w:numFmt w:val="bullet"/>
      <w:lvlText w:val="-"/>
      <w:lvlJc w:val="left"/>
      <w:pPr>
        <w:tabs>
          <w:tab w:val="num" w:pos="720"/>
        </w:tabs>
        <w:ind w:left="720" w:hanging="360"/>
      </w:pPr>
      <w:rPr>
        <w:rFonts w:ascii="Times New Roman" w:eastAsia="Times New Roman" w:hAnsi="Times New Roman" w:cs="Times New Roman" w:hint="default"/>
      </w:rPr>
    </w:lvl>
    <w:lvl w:ilvl="1" w:tplc="0C0A0003">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5156540"/>
    <w:multiLevelType w:val="hybridMultilevel"/>
    <w:tmpl w:val="F4949778"/>
    <w:lvl w:ilvl="0" w:tplc="2F4E17A2">
      <w:start w:val="1"/>
      <w:numFmt w:val="decimal"/>
      <w:lvlText w:val="%1."/>
      <w:lvlJc w:val="left"/>
      <w:pPr>
        <w:tabs>
          <w:tab w:val="num" w:pos="720"/>
        </w:tabs>
        <w:ind w:left="720" w:hanging="360"/>
      </w:pPr>
      <w:rPr>
        <w:rFonts w:hint="default"/>
        <w:b/>
        <w:sz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6" w15:restartNumberingAfterBreak="0">
    <w:nsid w:val="7752500C"/>
    <w:multiLevelType w:val="hybridMultilevel"/>
    <w:tmpl w:val="E80EEA60"/>
    <w:lvl w:ilvl="0" w:tplc="300A0001">
      <w:start w:val="1"/>
      <w:numFmt w:val="bullet"/>
      <w:lvlText w:val=""/>
      <w:lvlJc w:val="left"/>
      <w:pPr>
        <w:ind w:left="1713" w:hanging="360"/>
      </w:pPr>
      <w:rPr>
        <w:rFonts w:ascii="Symbol" w:hAnsi="Symbol" w:hint="default"/>
      </w:rPr>
    </w:lvl>
    <w:lvl w:ilvl="1" w:tplc="300A0003" w:tentative="1">
      <w:start w:val="1"/>
      <w:numFmt w:val="bullet"/>
      <w:lvlText w:val="o"/>
      <w:lvlJc w:val="left"/>
      <w:pPr>
        <w:ind w:left="2433" w:hanging="360"/>
      </w:pPr>
      <w:rPr>
        <w:rFonts w:ascii="Courier New" w:hAnsi="Courier New" w:cs="Courier New" w:hint="default"/>
      </w:rPr>
    </w:lvl>
    <w:lvl w:ilvl="2" w:tplc="300A0005" w:tentative="1">
      <w:start w:val="1"/>
      <w:numFmt w:val="bullet"/>
      <w:lvlText w:val=""/>
      <w:lvlJc w:val="left"/>
      <w:pPr>
        <w:ind w:left="3153" w:hanging="360"/>
      </w:pPr>
      <w:rPr>
        <w:rFonts w:ascii="Wingdings" w:hAnsi="Wingdings" w:hint="default"/>
      </w:rPr>
    </w:lvl>
    <w:lvl w:ilvl="3" w:tplc="300A0001" w:tentative="1">
      <w:start w:val="1"/>
      <w:numFmt w:val="bullet"/>
      <w:lvlText w:val=""/>
      <w:lvlJc w:val="left"/>
      <w:pPr>
        <w:ind w:left="3873" w:hanging="360"/>
      </w:pPr>
      <w:rPr>
        <w:rFonts w:ascii="Symbol" w:hAnsi="Symbol" w:hint="default"/>
      </w:rPr>
    </w:lvl>
    <w:lvl w:ilvl="4" w:tplc="300A0003" w:tentative="1">
      <w:start w:val="1"/>
      <w:numFmt w:val="bullet"/>
      <w:lvlText w:val="o"/>
      <w:lvlJc w:val="left"/>
      <w:pPr>
        <w:ind w:left="4593" w:hanging="360"/>
      </w:pPr>
      <w:rPr>
        <w:rFonts w:ascii="Courier New" w:hAnsi="Courier New" w:cs="Courier New" w:hint="default"/>
      </w:rPr>
    </w:lvl>
    <w:lvl w:ilvl="5" w:tplc="300A0005" w:tentative="1">
      <w:start w:val="1"/>
      <w:numFmt w:val="bullet"/>
      <w:lvlText w:val=""/>
      <w:lvlJc w:val="left"/>
      <w:pPr>
        <w:ind w:left="5313" w:hanging="360"/>
      </w:pPr>
      <w:rPr>
        <w:rFonts w:ascii="Wingdings" w:hAnsi="Wingdings" w:hint="default"/>
      </w:rPr>
    </w:lvl>
    <w:lvl w:ilvl="6" w:tplc="300A0001" w:tentative="1">
      <w:start w:val="1"/>
      <w:numFmt w:val="bullet"/>
      <w:lvlText w:val=""/>
      <w:lvlJc w:val="left"/>
      <w:pPr>
        <w:ind w:left="6033" w:hanging="360"/>
      </w:pPr>
      <w:rPr>
        <w:rFonts w:ascii="Symbol" w:hAnsi="Symbol" w:hint="default"/>
      </w:rPr>
    </w:lvl>
    <w:lvl w:ilvl="7" w:tplc="300A0003" w:tentative="1">
      <w:start w:val="1"/>
      <w:numFmt w:val="bullet"/>
      <w:lvlText w:val="o"/>
      <w:lvlJc w:val="left"/>
      <w:pPr>
        <w:ind w:left="6753" w:hanging="360"/>
      </w:pPr>
      <w:rPr>
        <w:rFonts w:ascii="Courier New" w:hAnsi="Courier New" w:cs="Courier New" w:hint="default"/>
      </w:rPr>
    </w:lvl>
    <w:lvl w:ilvl="8" w:tplc="300A0005" w:tentative="1">
      <w:start w:val="1"/>
      <w:numFmt w:val="bullet"/>
      <w:lvlText w:val=""/>
      <w:lvlJc w:val="left"/>
      <w:pPr>
        <w:ind w:left="7473" w:hanging="360"/>
      </w:pPr>
      <w:rPr>
        <w:rFonts w:ascii="Wingdings" w:hAnsi="Wingdings" w:hint="default"/>
      </w:rPr>
    </w:lvl>
  </w:abstractNum>
  <w:abstractNum w:abstractNumId="47" w15:restartNumberingAfterBreak="0">
    <w:nsid w:val="78E3626E"/>
    <w:multiLevelType w:val="hybridMultilevel"/>
    <w:tmpl w:val="E7D6BE5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Symbol"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Symbol"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Symbol"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B9A259E"/>
    <w:multiLevelType w:val="hybridMultilevel"/>
    <w:tmpl w:val="AEB296DE"/>
    <w:lvl w:ilvl="0" w:tplc="300A0001">
      <w:start w:val="1"/>
      <w:numFmt w:val="bullet"/>
      <w:lvlText w:val=""/>
      <w:lvlJc w:val="left"/>
      <w:pPr>
        <w:ind w:left="1080" w:hanging="360"/>
      </w:pPr>
      <w:rPr>
        <w:rFonts w:ascii="Symbol" w:hAnsi="Symbol" w:hint="default"/>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49" w15:restartNumberingAfterBreak="0">
    <w:nsid w:val="7CA35B9F"/>
    <w:multiLevelType w:val="hybridMultilevel"/>
    <w:tmpl w:val="50C86098"/>
    <w:lvl w:ilvl="0" w:tplc="300A0001">
      <w:start w:val="1"/>
      <w:numFmt w:val="bullet"/>
      <w:lvlText w:val=""/>
      <w:lvlJc w:val="left"/>
      <w:pPr>
        <w:ind w:left="1436" w:hanging="360"/>
      </w:pPr>
      <w:rPr>
        <w:rFonts w:ascii="Symbol" w:hAnsi="Symbol" w:hint="default"/>
      </w:rPr>
    </w:lvl>
    <w:lvl w:ilvl="1" w:tplc="300A0003" w:tentative="1">
      <w:start w:val="1"/>
      <w:numFmt w:val="bullet"/>
      <w:lvlText w:val="o"/>
      <w:lvlJc w:val="left"/>
      <w:pPr>
        <w:ind w:left="2156" w:hanging="360"/>
      </w:pPr>
      <w:rPr>
        <w:rFonts w:ascii="Courier New" w:hAnsi="Courier New" w:cs="Symbol" w:hint="default"/>
      </w:rPr>
    </w:lvl>
    <w:lvl w:ilvl="2" w:tplc="300A0005" w:tentative="1">
      <w:start w:val="1"/>
      <w:numFmt w:val="bullet"/>
      <w:lvlText w:val=""/>
      <w:lvlJc w:val="left"/>
      <w:pPr>
        <w:ind w:left="2876" w:hanging="360"/>
      </w:pPr>
      <w:rPr>
        <w:rFonts w:ascii="Wingdings" w:hAnsi="Wingdings" w:hint="default"/>
      </w:rPr>
    </w:lvl>
    <w:lvl w:ilvl="3" w:tplc="300A0001" w:tentative="1">
      <w:start w:val="1"/>
      <w:numFmt w:val="bullet"/>
      <w:lvlText w:val=""/>
      <w:lvlJc w:val="left"/>
      <w:pPr>
        <w:ind w:left="3596" w:hanging="360"/>
      </w:pPr>
      <w:rPr>
        <w:rFonts w:ascii="Symbol" w:hAnsi="Symbol" w:hint="default"/>
      </w:rPr>
    </w:lvl>
    <w:lvl w:ilvl="4" w:tplc="300A0003" w:tentative="1">
      <w:start w:val="1"/>
      <w:numFmt w:val="bullet"/>
      <w:lvlText w:val="o"/>
      <w:lvlJc w:val="left"/>
      <w:pPr>
        <w:ind w:left="4316" w:hanging="360"/>
      </w:pPr>
      <w:rPr>
        <w:rFonts w:ascii="Courier New" w:hAnsi="Courier New" w:cs="Symbol" w:hint="default"/>
      </w:rPr>
    </w:lvl>
    <w:lvl w:ilvl="5" w:tplc="300A0005" w:tentative="1">
      <w:start w:val="1"/>
      <w:numFmt w:val="bullet"/>
      <w:lvlText w:val=""/>
      <w:lvlJc w:val="left"/>
      <w:pPr>
        <w:ind w:left="5036" w:hanging="360"/>
      </w:pPr>
      <w:rPr>
        <w:rFonts w:ascii="Wingdings" w:hAnsi="Wingdings" w:hint="default"/>
      </w:rPr>
    </w:lvl>
    <w:lvl w:ilvl="6" w:tplc="300A0001" w:tentative="1">
      <w:start w:val="1"/>
      <w:numFmt w:val="bullet"/>
      <w:lvlText w:val=""/>
      <w:lvlJc w:val="left"/>
      <w:pPr>
        <w:ind w:left="5756" w:hanging="360"/>
      </w:pPr>
      <w:rPr>
        <w:rFonts w:ascii="Symbol" w:hAnsi="Symbol" w:hint="default"/>
      </w:rPr>
    </w:lvl>
    <w:lvl w:ilvl="7" w:tplc="300A0003" w:tentative="1">
      <w:start w:val="1"/>
      <w:numFmt w:val="bullet"/>
      <w:lvlText w:val="o"/>
      <w:lvlJc w:val="left"/>
      <w:pPr>
        <w:ind w:left="6476" w:hanging="360"/>
      </w:pPr>
      <w:rPr>
        <w:rFonts w:ascii="Courier New" w:hAnsi="Courier New" w:cs="Symbol" w:hint="default"/>
      </w:rPr>
    </w:lvl>
    <w:lvl w:ilvl="8" w:tplc="300A0005" w:tentative="1">
      <w:start w:val="1"/>
      <w:numFmt w:val="bullet"/>
      <w:lvlText w:val=""/>
      <w:lvlJc w:val="left"/>
      <w:pPr>
        <w:ind w:left="7196" w:hanging="360"/>
      </w:pPr>
      <w:rPr>
        <w:rFonts w:ascii="Wingdings" w:hAnsi="Wingdings" w:hint="default"/>
      </w:rPr>
    </w:lvl>
  </w:abstractNum>
  <w:num w:numId="1">
    <w:abstractNumId w:val="24"/>
  </w:num>
  <w:num w:numId="2">
    <w:abstractNumId w:val="34"/>
  </w:num>
  <w:num w:numId="3">
    <w:abstractNumId w:val="45"/>
  </w:num>
  <w:num w:numId="4">
    <w:abstractNumId w:val="22"/>
  </w:num>
  <w:num w:numId="5">
    <w:abstractNumId w:val="31"/>
  </w:num>
  <w:num w:numId="6">
    <w:abstractNumId w:val="44"/>
  </w:num>
  <w:num w:numId="7">
    <w:abstractNumId w:val="1"/>
  </w:num>
  <w:num w:numId="8">
    <w:abstractNumId w:val="32"/>
  </w:num>
  <w:num w:numId="9">
    <w:abstractNumId w:val="5"/>
  </w:num>
  <w:num w:numId="10">
    <w:abstractNumId w:val="37"/>
  </w:num>
  <w:num w:numId="11">
    <w:abstractNumId w:val="25"/>
  </w:num>
  <w:num w:numId="12">
    <w:abstractNumId w:val="36"/>
  </w:num>
  <w:num w:numId="13">
    <w:abstractNumId w:val="28"/>
  </w:num>
  <w:num w:numId="14">
    <w:abstractNumId w:val="38"/>
  </w:num>
  <w:num w:numId="15">
    <w:abstractNumId w:val="0"/>
  </w:num>
  <w:num w:numId="16">
    <w:abstractNumId w:val="12"/>
  </w:num>
  <w:num w:numId="17">
    <w:abstractNumId w:val="13"/>
  </w:num>
  <w:num w:numId="18">
    <w:abstractNumId w:val="14"/>
  </w:num>
  <w:num w:numId="19">
    <w:abstractNumId w:val="23"/>
  </w:num>
  <w:num w:numId="20">
    <w:abstractNumId w:val="16"/>
  </w:num>
  <w:num w:numId="21">
    <w:abstractNumId w:val="42"/>
  </w:num>
  <w:num w:numId="22">
    <w:abstractNumId w:val="9"/>
  </w:num>
  <w:num w:numId="23">
    <w:abstractNumId w:val="4"/>
  </w:num>
  <w:num w:numId="24">
    <w:abstractNumId w:val="26"/>
  </w:num>
  <w:num w:numId="25">
    <w:abstractNumId w:val="47"/>
  </w:num>
  <w:num w:numId="26">
    <w:abstractNumId w:val="33"/>
  </w:num>
  <w:num w:numId="27">
    <w:abstractNumId w:val="41"/>
  </w:num>
  <w:num w:numId="28">
    <w:abstractNumId w:val="15"/>
  </w:num>
  <w:num w:numId="29">
    <w:abstractNumId w:val="3"/>
  </w:num>
  <w:num w:numId="30">
    <w:abstractNumId w:val="30"/>
  </w:num>
  <w:num w:numId="31">
    <w:abstractNumId w:val="27"/>
  </w:num>
  <w:num w:numId="32">
    <w:abstractNumId w:val="43"/>
  </w:num>
  <w:num w:numId="33">
    <w:abstractNumId w:val="7"/>
  </w:num>
  <w:num w:numId="34">
    <w:abstractNumId w:val="39"/>
  </w:num>
  <w:num w:numId="35">
    <w:abstractNumId w:val="6"/>
  </w:num>
  <w:num w:numId="36">
    <w:abstractNumId w:val="2"/>
  </w:num>
  <w:num w:numId="37">
    <w:abstractNumId w:val="19"/>
  </w:num>
  <w:num w:numId="38">
    <w:abstractNumId w:val="49"/>
  </w:num>
  <w:num w:numId="39">
    <w:abstractNumId w:val="35"/>
  </w:num>
  <w:num w:numId="40">
    <w:abstractNumId w:val="10"/>
  </w:num>
  <w:num w:numId="41">
    <w:abstractNumId w:val="17"/>
  </w:num>
  <w:num w:numId="42">
    <w:abstractNumId w:val="29"/>
  </w:num>
  <w:num w:numId="43">
    <w:abstractNumId w:val="21"/>
  </w:num>
  <w:num w:numId="44">
    <w:abstractNumId w:val="48"/>
  </w:num>
  <w:num w:numId="45">
    <w:abstractNumId w:val="46"/>
  </w:num>
  <w:num w:numId="46">
    <w:abstractNumId w:val="18"/>
  </w:num>
  <w:num w:numId="47">
    <w:abstractNumId w:val="40"/>
  </w:num>
  <w:num w:numId="48">
    <w:abstractNumId w:val="11"/>
  </w:num>
  <w:num w:numId="49">
    <w:abstractNumId w:val="20"/>
  </w:num>
  <w:num w:numId="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18C1"/>
    <w:rsid w:val="00000068"/>
    <w:rsid w:val="00000D99"/>
    <w:rsid w:val="00003847"/>
    <w:rsid w:val="00003E1F"/>
    <w:rsid w:val="00005945"/>
    <w:rsid w:val="00010E14"/>
    <w:rsid w:val="0001143D"/>
    <w:rsid w:val="00011457"/>
    <w:rsid w:val="0001165E"/>
    <w:rsid w:val="000116C0"/>
    <w:rsid w:val="00011C1E"/>
    <w:rsid w:val="00011DF0"/>
    <w:rsid w:val="000127C1"/>
    <w:rsid w:val="0001577C"/>
    <w:rsid w:val="0001701C"/>
    <w:rsid w:val="00017E85"/>
    <w:rsid w:val="00022691"/>
    <w:rsid w:val="00023908"/>
    <w:rsid w:val="00023DDA"/>
    <w:rsid w:val="00025E3C"/>
    <w:rsid w:val="000261C2"/>
    <w:rsid w:val="00026291"/>
    <w:rsid w:val="00030BF1"/>
    <w:rsid w:val="00031977"/>
    <w:rsid w:val="00031A6A"/>
    <w:rsid w:val="000329F4"/>
    <w:rsid w:val="0003420D"/>
    <w:rsid w:val="000345A2"/>
    <w:rsid w:val="0003472E"/>
    <w:rsid w:val="00036E2B"/>
    <w:rsid w:val="00036FBE"/>
    <w:rsid w:val="00037CBA"/>
    <w:rsid w:val="0004024B"/>
    <w:rsid w:val="00040BC5"/>
    <w:rsid w:val="000425BF"/>
    <w:rsid w:val="00045C87"/>
    <w:rsid w:val="00047CF4"/>
    <w:rsid w:val="000504C5"/>
    <w:rsid w:val="00052C37"/>
    <w:rsid w:val="00054633"/>
    <w:rsid w:val="00054B84"/>
    <w:rsid w:val="00056E2D"/>
    <w:rsid w:val="00061D60"/>
    <w:rsid w:val="00062A0F"/>
    <w:rsid w:val="00064FC3"/>
    <w:rsid w:val="00066A14"/>
    <w:rsid w:val="00070ECA"/>
    <w:rsid w:val="00070F6B"/>
    <w:rsid w:val="00073101"/>
    <w:rsid w:val="000736CD"/>
    <w:rsid w:val="000744CE"/>
    <w:rsid w:val="000747D2"/>
    <w:rsid w:val="00075B94"/>
    <w:rsid w:val="00076594"/>
    <w:rsid w:val="00076EA8"/>
    <w:rsid w:val="0008022C"/>
    <w:rsid w:val="000812ED"/>
    <w:rsid w:val="00084AEB"/>
    <w:rsid w:val="00084D4D"/>
    <w:rsid w:val="00092CB9"/>
    <w:rsid w:val="00093111"/>
    <w:rsid w:val="00094380"/>
    <w:rsid w:val="00095E6E"/>
    <w:rsid w:val="000A2974"/>
    <w:rsid w:val="000A310E"/>
    <w:rsid w:val="000A3C9E"/>
    <w:rsid w:val="000A429E"/>
    <w:rsid w:val="000B0571"/>
    <w:rsid w:val="000B4C5A"/>
    <w:rsid w:val="000B5BD2"/>
    <w:rsid w:val="000B605C"/>
    <w:rsid w:val="000C0CE4"/>
    <w:rsid w:val="000C19AA"/>
    <w:rsid w:val="000C1C57"/>
    <w:rsid w:val="000C2433"/>
    <w:rsid w:val="000C3116"/>
    <w:rsid w:val="000C4E40"/>
    <w:rsid w:val="000C5B65"/>
    <w:rsid w:val="000C64D4"/>
    <w:rsid w:val="000C68BA"/>
    <w:rsid w:val="000D17BC"/>
    <w:rsid w:val="000D18CF"/>
    <w:rsid w:val="000D2AE8"/>
    <w:rsid w:val="000D2BDC"/>
    <w:rsid w:val="000D5361"/>
    <w:rsid w:val="000D5477"/>
    <w:rsid w:val="000D58D3"/>
    <w:rsid w:val="000D6DE9"/>
    <w:rsid w:val="000D7512"/>
    <w:rsid w:val="000D7ECD"/>
    <w:rsid w:val="000E03B1"/>
    <w:rsid w:val="000E1BD3"/>
    <w:rsid w:val="000E2359"/>
    <w:rsid w:val="000E2836"/>
    <w:rsid w:val="000E4865"/>
    <w:rsid w:val="000E48CB"/>
    <w:rsid w:val="000F0520"/>
    <w:rsid w:val="000F177B"/>
    <w:rsid w:val="000F24ED"/>
    <w:rsid w:val="000F4B66"/>
    <w:rsid w:val="000F6887"/>
    <w:rsid w:val="000F77A3"/>
    <w:rsid w:val="0010028D"/>
    <w:rsid w:val="00101AEC"/>
    <w:rsid w:val="00102078"/>
    <w:rsid w:val="001020AE"/>
    <w:rsid w:val="00107B77"/>
    <w:rsid w:val="00112813"/>
    <w:rsid w:val="00112A16"/>
    <w:rsid w:val="00112D71"/>
    <w:rsid w:val="001135D9"/>
    <w:rsid w:val="00113B80"/>
    <w:rsid w:val="001211EB"/>
    <w:rsid w:val="0012418E"/>
    <w:rsid w:val="001300EB"/>
    <w:rsid w:val="00131DBC"/>
    <w:rsid w:val="00133B18"/>
    <w:rsid w:val="00133D4D"/>
    <w:rsid w:val="00134808"/>
    <w:rsid w:val="00136EDA"/>
    <w:rsid w:val="0013705B"/>
    <w:rsid w:val="00137A21"/>
    <w:rsid w:val="001419B7"/>
    <w:rsid w:val="00142101"/>
    <w:rsid w:val="00145D2E"/>
    <w:rsid w:val="00146208"/>
    <w:rsid w:val="00147427"/>
    <w:rsid w:val="00147901"/>
    <w:rsid w:val="0015055A"/>
    <w:rsid w:val="00150CF3"/>
    <w:rsid w:val="00151121"/>
    <w:rsid w:val="0015132F"/>
    <w:rsid w:val="00152209"/>
    <w:rsid w:val="00155F4B"/>
    <w:rsid w:val="001606A4"/>
    <w:rsid w:val="0016094C"/>
    <w:rsid w:val="00160CB0"/>
    <w:rsid w:val="001625B8"/>
    <w:rsid w:val="001669B0"/>
    <w:rsid w:val="001725AB"/>
    <w:rsid w:val="0017416E"/>
    <w:rsid w:val="00174394"/>
    <w:rsid w:val="00174A76"/>
    <w:rsid w:val="00174CC7"/>
    <w:rsid w:val="00175FA9"/>
    <w:rsid w:val="00176150"/>
    <w:rsid w:val="0018053D"/>
    <w:rsid w:val="00180A93"/>
    <w:rsid w:val="00181784"/>
    <w:rsid w:val="00183867"/>
    <w:rsid w:val="001845BB"/>
    <w:rsid w:val="001866C8"/>
    <w:rsid w:val="00186BCA"/>
    <w:rsid w:val="00186F45"/>
    <w:rsid w:val="00194C70"/>
    <w:rsid w:val="00195200"/>
    <w:rsid w:val="00196EDB"/>
    <w:rsid w:val="00197DDC"/>
    <w:rsid w:val="00197FB0"/>
    <w:rsid w:val="001A1B72"/>
    <w:rsid w:val="001A2114"/>
    <w:rsid w:val="001A25C4"/>
    <w:rsid w:val="001A2A00"/>
    <w:rsid w:val="001A4613"/>
    <w:rsid w:val="001A4A65"/>
    <w:rsid w:val="001A6530"/>
    <w:rsid w:val="001A7C45"/>
    <w:rsid w:val="001B0C77"/>
    <w:rsid w:val="001B1FFE"/>
    <w:rsid w:val="001B28F1"/>
    <w:rsid w:val="001B2CBC"/>
    <w:rsid w:val="001B2E33"/>
    <w:rsid w:val="001B2F14"/>
    <w:rsid w:val="001C0553"/>
    <w:rsid w:val="001C1AA4"/>
    <w:rsid w:val="001C23AC"/>
    <w:rsid w:val="001C2859"/>
    <w:rsid w:val="001C4269"/>
    <w:rsid w:val="001C4ACB"/>
    <w:rsid w:val="001C5221"/>
    <w:rsid w:val="001C6D25"/>
    <w:rsid w:val="001D0044"/>
    <w:rsid w:val="001D00F5"/>
    <w:rsid w:val="001D2A19"/>
    <w:rsid w:val="001D4735"/>
    <w:rsid w:val="001D4D4B"/>
    <w:rsid w:val="001E1C50"/>
    <w:rsid w:val="001E3015"/>
    <w:rsid w:val="001E3934"/>
    <w:rsid w:val="001E6708"/>
    <w:rsid w:val="001E76B8"/>
    <w:rsid w:val="001E789F"/>
    <w:rsid w:val="001F5062"/>
    <w:rsid w:val="001F6C2A"/>
    <w:rsid w:val="001F763A"/>
    <w:rsid w:val="0020089C"/>
    <w:rsid w:val="00206126"/>
    <w:rsid w:val="00207728"/>
    <w:rsid w:val="00207DBF"/>
    <w:rsid w:val="00207E41"/>
    <w:rsid w:val="00210D1D"/>
    <w:rsid w:val="002113DC"/>
    <w:rsid w:val="00211786"/>
    <w:rsid w:val="00212C20"/>
    <w:rsid w:val="00214822"/>
    <w:rsid w:val="00216135"/>
    <w:rsid w:val="00216A61"/>
    <w:rsid w:val="00216F68"/>
    <w:rsid w:val="002175A1"/>
    <w:rsid w:val="002177AC"/>
    <w:rsid w:val="00220825"/>
    <w:rsid w:val="0022194B"/>
    <w:rsid w:val="002241BF"/>
    <w:rsid w:val="00224521"/>
    <w:rsid w:val="00226843"/>
    <w:rsid w:val="002274B1"/>
    <w:rsid w:val="0023038E"/>
    <w:rsid w:val="00231E01"/>
    <w:rsid w:val="002333FE"/>
    <w:rsid w:val="00237E9B"/>
    <w:rsid w:val="0024254F"/>
    <w:rsid w:val="002438C8"/>
    <w:rsid w:val="00243C04"/>
    <w:rsid w:val="00243DBE"/>
    <w:rsid w:val="00243E57"/>
    <w:rsid w:val="0024494C"/>
    <w:rsid w:val="00244A01"/>
    <w:rsid w:val="002455DB"/>
    <w:rsid w:val="00246652"/>
    <w:rsid w:val="00246D9F"/>
    <w:rsid w:val="00246EC2"/>
    <w:rsid w:val="00247531"/>
    <w:rsid w:val="00251FE3"/>
    <w:rsid w:val="0025447D"/>
    <w:rsid w:val="00254AAC"/>
    <w:rsid w:val="002556AF"/>
    <w:rsid w:val="00257713"/>
    <w:rsid w:val="00260468"/>
    <w:rsid w:val="00261D0E"/>
    <w:rsid w:val="0026227A"/>
    <w:rsid w:val="00263FF5"/>
    <w:rsid w:val="002640BC"/>
    <w:rsid w:val="0026511F"/>
    <w:rsid w:val="00266F5D"/>
    <w:rsid w:val="002672E4"/>
    <w:rsid w:val="00270255"/>
    <w:rsid w:val="00272453"/>
    <w:rsid w:val="002728F2"/>
    <w:rsid w:val="00273CF3"/>
    <w:rsid w:val="002763DD"/>
    <w:rsid w:val="00276F94"/>
    <w:rsid w:val="002803C0"/>
    <w:rsid w:val="00280D39"/>
    <w:rsid w:val="002814D8"/>
    <w:rsid w:val="00283C6D"/>
    <w:rsid w:val="00285346"/>
    <w:rsid w:val="002854FA"/>
    <w:rsid w:val="00285744"/>
    <w:rsid w:val="0028599E"/>
    <w:rsid w:val="00287512"/>
    <w:rsid w:val="00287668"/>
    <w:rsid w:val="00290BD9"/>
    <w:rsid w:val="00290C75"/>
    <w:rsid w:val="00291970"/>
    <w:rsid w:val="002927FB"/>
    <w:rsid w:val="002930BA"/>
    <w:rsid w:val="00293A1A"/>
    <w:rsid w:val="002942DE"/>
    <w:rsid w:val="00295D35"/>
    <w:rsid w:val="00296D83"/>
    <w:rsid w:val="00296E01"/>
    <w:rsid w:val="002975D7"/>
    <w:rsid w:val="002978BF"/>
    <w:rsid w:val="002A03E6"/>
    <w:rsid w:val="002A09C0"/>
    <w:rsid w:val="002A0A50"/>
    <w:rsid w:val="002A2CDA"/>
    <w:rsid w:val="002A758A"/>
    <w:rsid w:val="002B0839"/>
    <w:rsid w:val="002B1243"/>
    <w:rsid w:val="002B140A"/>
    <w:rsid w:val="002B1920"/>
    <w:rsid w:val="002B396C"/>
    <w:rsid w:val="002B417F"/>
    <w:rsid w:val="002B464E"/>
    <w:rsid w:val="002B46D3"/>
    <w:rsid w:val="002B594A"/>
    <w:rsid w:val="002B5C32"/>
    <w:rsid w:val="002B62E4"/>
    <w:rsid w:val="002B696F"/>
    <w:rsid w:val="002B7525"/>
    <w:rsid w:val="002B77BC"/>
    <w:rsid w:val="002C0179"/>
    <w:rsid w:val="002C04A0"/>
    <w:rsid w:val="002C2AD5"/>
    <w:rsid w:val="002C2D40"/>
    <w:rsid w:val="002C4180"/>
    <w:rsid w:val="002C774E"/>
    <w:rsid w:val="002C7C9A"/>
    <w:rsid w:val="002C7E20"/>
    <w:rsid w:val="002D2241"/>
    <w:rsid w:val="002D32E0"/>
    <w:rsid w:val="002D433B"/>
    <w:rsid w:val="002D4968"/>
    <w:rsid w:val="002D620F"/>
    <w:rsid w:val="002E3B8B"/>
    <w:rsid w:val="002E4454"/>
    <w:rsid w:val="002E4DC8"/>
    <w:rsid w:val="002E522A"/>
    <w:rsid w:val="002F2012"/>
    <w:rsid w:val="002F20CB"/>
    <w:rsid w:val="002F2B9D"/>
    <w:rsid w:val="002F2BE5"/>
    <w:rsid w:val="002F3BCD"/>
    <w:rsid w:val="002F46FA"/>
    <w:rsid w:val="002F51CD"/>
    <w:rsid w:val="002F56B3"/>
    <w:rsid w:val="002F5E36"/>
    <w:rsid w:val="002F6160"/>
    <w:rsid w:val="002F6388"/>
    <w:rsid w:val="00300954"/>
    <w:rsid w:val="00301BF5"/>
    <w:rsid w:val="00302C1A"/>
    <w:rsid w:val="00303349"/>
    <w:rsid w:val="0030455C"/>
    <w:rsid w:val="003051A7"/>
    <w:rsid w:val="00305BE1"/>
    <w:rsid w:val="003078D3"/>
    <w:rsid w:val="0031103F"/>
    <w:rsid w:val="00311945"/>
    <w:rsid w:val="0031364F"/>
    <w:rsid w:val="00313EFF"/>
    <w:rsid w:val="00315022"/>
    <w:rsid w:val="003153AB"/>
    <w:rsid w:val="00317A7C"/>
    <w:rsid w:val="00317E5B"/>
    <w:rsid w:val="0032019C"/>
    <w:rsid w:val="003206C0"/>
    <w:rsid w:val="003211A8"/>
    <w:rsid w:val="00321561"/>
    <w:rsid w:val="00322B2B"/>
    <w:rsid w:val="003237C2"/>
    <w:rsid w:val="00325614"/>
    <w:rsid w:val="0032575C"/>
    <w:rsid w:val="003258CA"/>
    <w:rsid w:val="003269D7"/>
    <w:rsid w:val="0032783E"/>
    <w:rsid w:val="0033016C"/>
    <w:rsid w:val="00331D4D"/>
    <w:rsid w:val="00332AC6"/>
    <w:rsid w:val="00332BF7"/>
    <w:rsid w:val="0033487D"/>
    <w:rsid w:val="00335751"/>
    <w:rsid w:val="00335D1B"/>
    <w:rsid w:val="00344709"/>
    <w:rsid w:val="003452F4"/>
    <w:rsid w:val="0034776B"/>
    <w:rsid w:val="003512E8"/>
    <w:rsid w:val="00353BA6"/>
    <w:rsid w:val="0035448F"/>
    <w:rsid w:val="0035494F"/>
    <w:rsid w:val="00354F84"/>
    <w:rsid w:val="003556AF"/>
    <w:rsid w:val="00356E48"/>
    <w:rsid w:val="0036062D"/>
    <w:rsid w:val="00362CA9"/>
    <w:rsid w:val="00365B9B"/>
    <w:rsid w:val="00366976"/>
    <w:rsid w:val="003671E1"/>
    <w:rsid w:val="003672FC"/>
    <w:rsid w:val="0037033A"/>
    <w:rsid w:val="00370AF0"/>
    <w:rsid w:val="00375AA5"/>
    <w:rsid w:val="00380358"/>
    <w:rsid w:val="0038045A"/>
    <w:rsid w:val="00380BA8"/>
    <w:rsid w:val="003840C8"/>
    <w:rsid w:val="003843EB"/>
    <w:rsid w:val="0038466F"/>
    <w:rsid w:val="003846FC"/>
    <w:rsid w:val="0038679C"/>
    <w:rsid w:val="00387581"/>
    <w:rsid w:val="00391A31"/>
    <w:rsid w:val="00391FBE"/>
    <w:rsid w:val="0039220E"/>
    <w:rsid w:val="003925C6"/>
    <w:rsid w:val="0039288C"/>
    <w:rsid w:val="003A0494"/>
    <w:rsid w:val="003A0CDC"/>
    <w:rsid w:val="003A1B8C"/>
    <w:rsid w:val="003A54E7"/>
    <w:rsid w:val="003B0A8E"/>
    <w:rsid w:val="003B50CB"/>
    <w:rsid w:val="003B56F7"/>
    <w:rsid w:val="003C0B1F"/>
    <w:rsid w:val="003C1055"/>
    <w:rsid w:val="003C1F1A"/>
    <w:rsid w:val="003C3D8F"/>
    <w:rsid w:val="003C5C54"/>
    <w:rsid w:val="003C6D70"/>
    <w:rsid w:val="003C726B"/>
    <w:rsid w:val="003C79F8"/>
    <w:rsid w:val="003D1558"/>
    <w:rsid w:val="003D16CF"/>
    <w:rsid w:val="003D18FD"/>
    <w:rsid w:val="003D1CC8"/>
    <w:rsid w:val="003D22E2"/>
    <w:rsid w:val="003D2E66"/>
    <w:rsid w:val="003D3BC5"/>
    <w:rsid w:val="003D5FDE"/>
    <w:rsid w:val="003D690A"/>
    <w:rsid w:val="003D7DEE"/>
    <w:rsid w:val="003E4143"/>
    <w:rsid w:val="003E5B50"/>
    <w:rsid w:val="003E60E2"/>
    <w:rsid w:val="003E73F0"/>
    <w:rsid w:val="003E7953"/>
    <w:rsid w:val="003F0044"/>
    <w:rsid w:val="003F056B"/>
    <w:rsid w:val="003F088C"/>
    <w:rsid w:val="003F0F60"/>
    <w:rsid w:val="003F1451"/>
    <w:rsid w:val="003F19F3"/>
    <w:rsid w:val="003F26D5"/>
    <w:rsid w:val="003F4019"/>
    <w:rsid w:val="004005E3"/>
    <w:rsid w:val="0040111D"/>
    <w:rsid w:val="004018FD"/>
    <w:rsid w:val="00402036"/>
    <w:rsid w:val="00402110"/>
    <w:rsid w:val="0040276C"/>
    <w:rsid w:val="00403772"/>
    <w:rsid w:val="00403AE8"/>
    <w:rsid w:val="0040530B"/>
    <w:rsid w:val="00406347"/>
    <w:rsid w:val="004075D4"/>
    <w:rsid w:val="0041006D"/>
    <w:rsid w:val="004117EC"/>
    <w:rsid w:val="00412751"/>
    <w:rsid w:val="00414794"/>
    <w:rsid w:val="004151CA"/>
    <w:rsid w:val="004155E5"/>
    <w:rsid w:val="00415BC5"/>
    <w:rsid w:val="00415DE2"/>
    <w:rsid w:val="004163C1"/>
    <w:rsid w:val="00416A51"/>
    <w:rsid w:val="00420BF0"/>
    <w:rsid w:val="004240BC"/>
    <w:rsid w:val="0043114E"/>
    <w:rsid w:val="004312DF"/>
    <w:rsid w:val="004336BC"/>
    <w:rsid w:val="004345CD"/>
    <w:rsid w:val="00435711"/>
    <w:rsid w:val="00437210"/>
    <w:rsid w:val="00441019"/>
    <w:rsid w:val="00442BA1"/>
    <w:rsid w:val="00444F03"/>
    <w:rsid w:val="00445DF7"/>
    <w:rsid w:val="00447215"/>
    <w:rsid w:val="00450A88"/>
    <w:rsid w:val="00456819"/>
    <w:rsid w:val="00460D78"/>
    <w:rsid w:val="00460EEF"/>
    <w:rsid w:val="00463700"/>
    <w:rsid w:val="00463AB6"/>
    <w:rsid w:val="004649A7"/>
    <w:rsid w:val="00466854"/>
    <w:rsid w:val="00470A16"/>
    <w:rsid w:val="00472369"/>
    <w:rsid w:val="0047269F"/>
    <w:rsid w:val="00473825"/>
    <w:rsid w:val="00474096"/>
    <w:rsid w:val="00474DAF"/>
    <w:rsid w:val="004757B0"/>
    <w:rsid w:val="004757EC"/>
    <w:rsid w:val="004761A7"/>
    <w:rsid w:val="004815D0"/>
    <w:rsid w:val="0048174A"/>
    <w:rsid w:val="00481BBA"/>
    <w:rsid w:val="004846BD"/>
    <w:rsid w:val="004850E4"/>
    <w:rsid w:val="00485331"/>
    <w:rsid w:val="0049004D"/>
    <w:rsid w:val="00490B32"/>
    <w:rsid w:val="00490CD4"/>
    <w:rsid w:val="00492787"/>
    <w:rsid w:val="004965B8"/>
    <w:rsid w:val="004A1084"/>
    <w:rsid w:val="004A13A8"/>
    <w:rsid w:val="004A29BA"/>
    <w:rsid w:val="004A2DBE"/>
    <w:rsid w:val="004A445D"/>
    <w:rsid w:val="004A5005"/>
    <w:rsid w:val="004B238C"/>
    <w:rsid w:val="004B2AAE"/>
    <w:rsid w:val="004B2DBE"/>
    <w:rsid w:val="004B3FD0"/>
    <w:rsid w:val="004B66F5"/>
    <w:rsid w:val="004B6B37"/>
    <w:rsid w:val="004B7BBE"/>
    <w:rsid w:val="004C0B58"/>
    <w:rsid w:val="004C120F"/>
    <w:rsid w:val="004C1262"/>
    <w:rsid w:val="004C21DE"/>
    <w:rsid w:val="004C2218"/>
    <w:rsid w:val="004C3764"/>
    <w:rsid w:val="004C4872"/>
    <w:rsid w:val="004C6A4E"/>
    <w:rsid w:val="004D276A"/>
    <w:rsid w:val="004D2BE5"/>
    <w:rsid w:val="004D3437"/>
    <w:rsid w:val="004D6516"/>
    <w:rsid w:val="004E1A53"/>
    <w:rsid w:val="004E2653"/>
    <w:rsid w:val="004E28DA"/>
    <w:rsid w:val="004E3B2B"/>
    <w:rsid w:val="004E508D"/>
    <w:rsid w:val="004F084E"/>
    <w:rsid w:val="004F0A49"/>
    <w:rsid w:val="004F1CD6"/>
    <w:rsid w:val="004F1E03"/>
    <w:rsid w:val="004F40B1"/>
    <w:rsid w:val="004F56E9"/>
    <w:rsid w:val="004F6A69"/>
    <w:rsid w:val="004F70DB"/>
    <w:rsid w:val="004F717E"/>
    <w:rsid w:val="005004AF"/>
    <w:rsid w:val="00500E08"/>
    <w:rsid w:val="0050169F"/>
    <w:rsid w:val="00503B07"/>
    <w:rsid w:val="00504DFD"/>
    <w:rsid w:val="005063B9"/>
    <w:rsid w:val="00507A78"/>
    <w:rsid w:val="00511DB6"/>
    <w:rsid w:val="00511DC0"/>
    <w:rsid w:val="00513353"/>
    <w:rsid w:val="00513D97"/>
    <w:rsid w:val="00517E09"/>
    <w:rsid w:val="0052023E"/>
    <w:rsid w:val="00521650"/>
    <w:rsid w:val="005245E0"/>
    <w:rsid w:val="0052496F"/>
    <w:rsid w:val="00524A6C"/>
    <w:rsid w:val="00525BDA"/>
    <w:rsid w:val="00531431"/>
    <w:rsid w:val="00531911"/>
    <w:rsid w:val="00531F0A"/>
    <w:rsid w:val="00533F86"/>
    <w:rsid w:val="00541ACA"/>
    <w:rsid w:val="005425E7"/>
    <w:rsid w:val="00542A03"/>
    <w:rsid w:val="00545010"/>
    <w:rsid w:val="005457EA"/>
    <w:rsid w:val="00546FE1"/>
    <w:rsid w:val="0054725C"/>
    <w:rsid w:val="00547B28"/>
    <w:rsid w:val="00550E4C"/>
    <w:rsid w:val="00554E8B"/>
    <w:rsid w:val="00555300"/>
    <w:rsid w:val="00555BD8"/>
    <w:rsid w:val="00556B79"/>
    <w:rsid w:val="0055724C"/>
    <w:rsid w:val="005613B4"/>
    <w:rsid w:val="0056258C"/>
    <w:rsid w:val="00562BF8"/>
    <w:rsid w:val="00563A3B"/>
    <w:rsid w:val="00565059"/>
    <w:rsid w:val="00570370"/>
    <w:rsid w:val="00570AA7"/>
    <w:rsid w:val="00572ED5"/>
    <w:rsid w:val="00575021"/>
    <w:rsid w:val="0057568D"/>
    <w:rsid w:val="00575B92"/>
    <w:rsid w:val="0057783C"/>
    <w:rsid w:val="00577C84"/>
    <w:rsid w:val="00581672"/>
    <w:rsid w:val="005822DB"/>
    <w:rsid w:val="00582B8B"/>
    <w:rsid w:val="00583CE1"/>
    <w:rsid w:val="00584E9C"/>
    <w:rsid w:val="00585DFE"/>
    <w:rsid w:val="00587CDB"/>
    <w:rsid w:val="00590C12"/>
    <w:rsid w:val="00590E60"/>
    <w:rsid w:val="0059100D"/>
    <w:rsid w:val="00591E93"/>
    <w:rsid w:val="005924B7"/>
    <w:rsid w:val="00592C37"/>
    <w:rsid w:val="00592C9A"/>
    <w:rsid w:val="005932C9"/>
    <w:rsid w:val="005938EE"/>
    <w:rsid w:val="00593980"/>
    <w:rsid w:val="005939C8"/>
    <w:rsid w:val="00594013"/>
    <w:rsid w:val="005946F2"/>
    <w:rsid w:val="00594E6F"/>
    <w:rsid w:val="00596C48"/>
    <w:rsid w:val="005A1B49"/>
    <w:rsid w:val="005A201B"/>
    <w:rsid w:val="005A4C7B"/>
    <w:rsid w:val="005A64CB"/>
    <w:rsid w:val="005A7121"/>
    <w:rsid w:val="005B04AB"/>
    <w:rsid w:val="005B0B63"/>
    <w:rsid w:val="005B1A4B"/>
    <w:rsid w:val="005B1CCC"/>
    <w:rsid w:val="005B29BF"/>
    <w:rsid w:val="005B3243"/>
    <w:rsid w:val="005B375F"/>
    <w:rsid w:val="005B4BC1"/>
    <w:rsid w:val="005B6300"/>
    <w:rsid w:val="005B6474"/>
    <w:rsid w:val="005B7766"/>
    <w:rsid w:val="005B7AE1"/>
    <w:rsid w:val="005B7D1B"/>
    <w:rsid w:val="005C0178"/>
    <w:rsid w:val="005C1B61"/>
    <w:rsid w:val="005C1F8A"/>
    <w:rsid w:val="005C27BF"/>
    <w:rsid w:val="005C4EF6"/>
    <w:rsid w:val="005C608D"/>
    <w:rsid w:val="005D1392"/>
    <w:rsid w:val="005D22FA"/>
    <w:rsid w:val="005D43E3"/>
    <w:rsid w:val="005D483F"/>
    <w:rsid w:val="005D5077"/>
    <w:rsid w:val="005D519C"/>
    <w:rsid w:val="005D6D78"/>
    <w:rsid w:val="005E0CD6"/>
    <w:rsid w:val="005E118B"/>
    <w:rsid w:val="005E2488"/>
    <w:rsid w:val="005E3B7F"/>
    <w:rsid w:val="005F15D0"/>
    <w:rsid w:val="005F60B1"/>
    <w:rsid w:val="005F7FE5"/>
    <w:rsid w:val="006010C4"/>
    <w:rsid w:val="006017C2"/>
    <w:rsid w:val="006021B4"/>
    <w:rsid w:val="00603AE4"/>
    <w:rsid w:val="00603E28"/>
    <w:rsid w:val="00603E84"/>
    <w:rsid w:val="00605321"/>
    <w:rsid w:val="00605F39"/>
    <w:rsid w:val="006061CC"/>
    <w:rsid w:val="00606BB6"/>
    <w:rsid w:val="00607B68"/>
    <w:rsid w:val="006109E8"/>
    <w:rsid w:val="00612402"/>
    <w:rsid w:val="006133A4"/>
    <w:rsid w:val="00615370"/>
    <w:rsid w:val="00615A74"/>
    <w:rsid w:val="00616836"/>
    <w:rsid w:val="00616C46"/>
    <w:rsid w:val="0061711D"/>
    <w:rsid w:val="006174C7"/>
    <w:rsid w:val="00620E9D"/>
    <w:rsid w:val="006218ED"/>
    <w:rsid w:val="00623472"/>
    <w:rsid w:val="00623647"/>
    <w:rsid w:val="006253B0"/>
    <w:rsid w:val="00626358"/>
    <w:rsid w:val="006278E3"/>
    <w:rsid w:val="00630E28"/>
    <w:rsid w:val="00630E92"/>
    <w:rsid w:val="00631453"/>
    <w:rsid w:val="00633047"/>
    <w:rsid w:val="00633381"/>
    <w:rsid w:val="0063465B"/>
    <w:rsid w:val="00635211"/>
    <w:rsid w:val="00635F42"/>
    <w:rsid w:val="006377A1"/>
    <w:rsid w:val="00640313"/>
    <w:rsid w:val="006409E3"/>
    <w:rsid w:val="00641B45"/>
    <w:rsid w:val="006425AD"/>
    <w:rsid w:val="00644999"/>
    <w:rsid w:val="006456AF"/>
    <w:rsid w:val="00647BE1"/>
    <w:rsid w:val="00651BFB"/>
    <w:rsid w:val="00651EFC"/>
    <w:rsid w:val="00654323"/>
    <w:rsid w:val="006548D3"/>
    <w:rsid w:val="006551DA"/>
    <w:rsid w:val="00655DE8"/>
    <w:rsid w:val="006614E3"/>
    <w:rsid w:val="006667DE"/>
    <w:rsid w:val="00670135"/>
    <w:rsid w:val="00670699"/>
    <w:rsid w:val="00671796"/>
    <w:rsid w:val="00673540"/>
    <w:rsid w:val="006738BA"/>
    <w:rsid w:val="00677369"/>
    <w:rsid w:val="00677BCA"/>
    <w:rsid w:val="006817BB"/>
    <w:rsid w:val="006818FA"/>
    <w:rsid w:val="006829B8"/>
    <w:rsid w:val="00682F0D"/>
    <w:rsid w:val="00683601"/>
    <w:rsid w:val="00683880"/>
    <w:rsid w:val="006844EA"/>
    <w:rsid w:val="006865B7"/>
    <w:rsid w:val="00690350"/>
    <w:rsid w:val="00690459"/>
    <w:rsid w:val="00690F1B"/>
    <w:rsid w:val="00693F64"/>
    <w:rsid w:val="00694B20"/>
    <w:rsid w:val="00696D21"/>
    <w:rsid w:val="00697228"/>
    <w:rsid w:val="006A2491"/>
    <w:rsid w:val="006A40A8"/>
    <w:rsid w:val="006A6507"/>
    <w:rsid w:val="006A7ADF"/>
    <w:rsid w:val="006B093C"/>
    <w:rsid w:val="006B3C8E"/>
    <w:rsid w:val="006B6757"/>
    <w:rsid w:val="006B6B11"/>
    <w:rsid w:val="006C1314"/>
    <w:rsid w:val="006C3C2F"/>
    <w:rsid w:val="006C3CD9"/>
    <w:rsid w:val="006C51AE"/>
    <w:rsid w:val="006C5BA0"/>
    <w:rsid w:val="006C657D"/>
    <w:rsid w:val="006D0ADF"/>
    <w:rsid w:val="006D1DE8"/>
    <w:rsid w:val="006D2331"/>
    <w:rsid w:val="006D3120"/>
    <w:rsid w:val="006D3CB4"/>
    <w:rsid w:val="006D6481"/>
    <w:rsid w:val="006D730D"/>
    <w:rsid w:val="006D79C6"/>
    <w:rsid w:val="006F0168"/>
    <w:rsid w:val="006F197F"/>
    <w:rsid w:val="006F21EF"/>
    <w:rsid w:val="006F7F64"/>
    <w:rsid w:val="007002DB"/>
    <w:rsid w:val="007023BF"/>
    <w:rsid w:val="00702D5F"/>
    <w:rsid w:val="00704164"/>
    <w:rsid w:val="00706EC3"/>
    <w:rsid w:val="007114D9"/>
    <w:rsid w:val="00711D9A"/>
    <w:rsid w:val="0071285B"/>
    <w:rsid w:val="00714D89"/>
    <w:rsid w:val="00715894"/>
    <w:rsid w:val="00717AC4"/>
    <w:rsid w:val="00717FD4"/>
    <w:rsid w:val="0072370B"/>
    <w:rsid w:val="0072431C"/>
    <w:rsid w:val="007245C2"/>
    <w:rsid w:val="00726C30"/>
    <w:rsid w:val="00730178"/>
    <w:rsid w:val="00731796"/>
    <w:rsid w:val="00732113"/>
    <w:rsid w:val="00733AEB"/>
    <w:rsid w:val="00734617"/>
    <w:rsid w:val="0073529D"/>
    <w:rsid w:val="00735774"/>
    <w:rsid w:val="00737844"/>
    <w:rsid w:val="0074261C"/>
    <w:rsid w:val="00742A7F"/>
    <w:rsid w:val="00742B39"/>
    <w:rsid w:val="00742D55"/>
    <w:rsid w:val="00744034"/>
    <w:rsid w:val="00747331"/>
    <w:rsid w:val="0074787D"/>
    <w:rsid w:val="0075088C"/>
    <w:rsid w:val="00752709"/>
    <w:rsid w:val="0075411A"/>
    <w:rsid w:val="007568D0"/>
    <w:rsid w:val="00756FDB"/>
    <w:rsid w:val="007634FE"/>
    <w:rsid w:val="00766E5A"/>
    <w:rsid w:val="00773592"/>
    <w:rsid w:val="00774AF5"/>
    <w:rsid w:val="00774E4C"/>
    <w:rsid w:val="00775016"/>
    <w:rsid w:val="00776100"/>
    <w:rsid w:val="0078130E"/>
    <w:rsid w:val="00782774"/>
    <w:rsid w:val="007870B1"/>
    <w:rsid w:val="007920D8"/>
    <w:rsid w:val="00794FC1"/>
    <w:rsid w:val="00795229"/>
    <w:rsid w:val="0079557F"/>
    <w:rsid w:val="00795A40"/>
    <w:rsid w:val="007966A1"/>
    <w:rsid w:val="007973BD"/>
    <w:rsid w:val="007A0DA6"/>
    <w:rsid w:val="007A1866"/>
    <w:rsid w:val="007A2E86"/>
    <w:rsid w:val="007A42F2"/>
    <w:rsid w:val="007A5A85"/>
    <w:rsid w:val="007B0196"/>
    <w:rsid w:val="007B036F"/>
    <w:rsid w:val="007B0880"/>
    <w:rsid w:val="007B0C8D"/>
    <w:rsid w:val="007B2E67"/>
    <w:rsid w:val="007B782E"/>
    <w:rsid w:val="007B79A6"/>
    <w:rsid w:val="007C186F"/>
    <w:rsid w:val="007C6FFD"/>
    <w:rsid w:val="007C7F4A"/>
    <w:rsid w:val="007D1B02"/>
    <w:rsid w:val="007D2A73"/>
    <w:rsid w:val="007D50A9"/>
    <w:rsid w:val="007D763F"/>
    <w:rsid w:val="007D7EE0"/>
    <w:rsid w:val="007E0FED"/>
    <w:rsid w:val="007E1238"/>
    <w:rsid w:val="007E611E"/>
    <w:rsid w:val="007F0EC0"/>
    <w:rsid w:val="007F1F71"/>
    <w:rsid w:val="007F427E"/>
    <w:rsid w:val="007F4FAD"/>
    <w:rsid w:val="007F51C4"/>
    <w:rsid w:val="007F52CC"/>
    <w:rsid w:val="007F65C8"/>
    <w:rsid w:val="007F7782"/>
    <w:rsid w:val="008008DE"/>
    <w:rsid w:val="00800D27"/>
    <w:rsid w:val="00801304"/>
    <w:rsid w:val="0080323E"/>
    <w:rsid w:val="00803719"/>
    <w:rsid w:val="00804236"/>
    <w:rsid w:val="008053FA"/>
    <w:rsid w:val="00805EDF"/>
    <w:rsid w:val="00807D85"/>
    <w:rsid w:val="00815AE8"/>
    <w:rsid w:val="00820118"/>
    <w:rsid w:val="00822D0F"/>
    <w:rsid w:val="00823433"/>
    <w:rsid w:val="008260E9"/>
    <w:rsid w:val="008310B9"/>
    <w:rsid w:val="008327E8"/>
    <w:rsid w:val="008341B5"/>
    <w:rsid w:val="00835F4C"/>
    <w:rsid w:val="00836816"/>
    <w:rsid w:val="00836C45"/>
    <w:rsid w:val="008376D2"/>
    <w:rsid w:val="00840587"/>
    <w:rsid w:val="00842A76"/>
    <w:rsid w:val="00843018"/>
    <w:rsid w:val="00844412"/>
    <w:rsid w:val="00851D66"/>
    <w:rsid w:val="0085407A"/>
    <w:rsid w:val="00854288"/>
    <w:rsid w:val="008550A3"/>
    <w:rsid w:val="00855268"/>
    <w:rsid w:val="00855C2C"/>
    <w:rsid w:val="008602FC"/>
    <w:rsid w:val="00860DBF"/>
    <w:rsid w:val="00862EDC"/>
    <w:rsid w:val="008631D9"/>
    <w:rsid w:val="0086321D"/>
    <w:rsid w:val="00863FD8"/>
    <w:rsid w:val="00867668"/>
    <w:rsid w:val="00867894"/>
    <w:rsid w:val="0087085F"/>
    <w:rsid w:val="00870CDA"/>
    <w:rsid w:val="00871273"/>
    <w:rsid w:val="00871407"/>
    <w:rsid w:val="0087143C"/>
    <w:rsid w:val="008728CA"/>
    <w:rsid w:val="00872BD8"/>
    <w:rsid w:val="00877446"/>
    <w:rsid w:val="00882AC7"/>
    <w:rsid w:val="00882B5B"/>
    <w:rsid w:val="00882F98"/>
    <w:rsid w:val="008833C4"/>
    <w:rsid w:val="0088367D"/>
    <w:rsid w:val="00886AFE"/>
    <w:rsid w:val="008903B4"/>
    <w:rsid w:val="00892425"/>
    <w:rsid w:val="00894D73"/>
    <w:rsid w:val="008962C1"/>
    <w:rsid w:val="00896325"/>
    <w:rsid w:val="00896DBE"/>
    <w:rsid w:val="00896FC4"/>
    <w:rsid w:val="008A08A5"/>
    <w:rsid w:val="008A1D8F"/>
    <w:rsid w:val="008A2274"/>
    <w:rsid w:val="008A26F0"/>
    <w:rsid w:val="008A2ED7"/>
    <w:rsid w:val="008A4241"/>
    <w:rsid w:val="008A6B9E"/>
    <w:rsid w:val="008A6C02"/>
    <w:rsid w:val="008A6C85"/>
    <w:rsid w:val="008B0C5E"/>
    <w:rsid w:val="008B2BEE"/>
    <w:rsid w:val="008B7722"/>
    <w:rsid w:val="008C0773"/>
    <w:rsid w:val="008C2785"/>
    <w:rsid w:val="008C3392"/>
    <w:rsid w:val="008C424D"/>
    <w:rsid w:val="008C52B6"/>
    <w:rsid w:val="008D0558"/>
    <w:rsid w:val="008D1CC9"/>
    <w:rsid w:val="008D4A7C"/>
    <w:rsid w:val="008E005B"/>
    <w:rsid w:val="008E0134"/>
    <w:rsid w:val="008E0925"/>
    <w:rsid w:val="008E172A"/>
    <w:rsid w:val="008E69F7"/>
    <w:rsid w:val="008E707D"/>
    <w:rsid w:val="008E729B"/>
    <w:rsid w:val="008F319F"/>
    <w:rsid w:val="009014C4"/>
    <w:rsid w:val="00902CFD"/>
    <w:rsid w:val="00902E63"/>
    <w:rsid w:val="00903419"/>
    <w:rsid w:val="009034F6"/>
    <w:rsid w:val="00903844"/>
    <w:rsid w:val="00903BEB"/>
    <w:rsid w:val="00903D35"/>
    <w:rsid w:val="00906E39"/>
    <w:rsid w:val="0091140D"/>
    <w:rsid w:val="009121EB"/>
    <w:rsid w:val="00913BDB"/>
    <w:rsid w:val="00914DCA"/>
    <w:rsid w:val="0091703C"/>
    <w:rsid w:val="00920088"/>
    <w:rsid w:val="00922457"/>
    <w:rsid w:val="00922E79"/>
    <w:rsid w:val="009232F6"/>
    <w:rsid w:val="00923619"/>
    <w:rsid w:val="00925582"/>
    <w:rsid w:val="009264D8"/>
    <w:rsid w:val="00931A3F"/>
    <w:rsid w:val="00931F55"/>
    <w:rsid w:val="0093242D"/>
    <w:rsid w:val="00935A68"/>
    <w:rsid w:val="00935D21"/>
    <w:rsid w:val="00935F14"/>
    <w:rsid w:val="00937170"/>
    <w:rsid w:val="00937DA7"/>
    <w:rsid w:val="0094109B"/>
    <w:rsid w:val="009429FB"/>
    <w:rsid w:val="00943932"/>
    <w:rsid w:val="00943A0F"/>
    <w:rsid w:val="009444C2"/>
    <w:rsid w:val="009450B9"/>
    <w:rsid w:val="0094556C"/>
    <w:rsid w:val="00947CCB"/>
    <w:rsid w:val="00950140"/>
    <w:rsid w:val="00950F0D"/>
    <w:rsid w:val="009515F6"/>
    <w:rsid w:val="00953F6D"/>
    <w:rsid w:val="00954AB2"/>
    <w:rsid w:val="00955D81"/>
    <w:rsid w:val="00955E57"/>
    <w:rsid w:val="0095769B"/>
    <w:rsid w:val="0096022D"/>
    <w:rsid w:val="009604C2"/>
    <w:rsid w:val="0096132B"/>
    <w:rsid w:val="00962062"/>
    <w:rsid w:val="00962A8E"/>
    <w:rsid w:val="00964751"/>
    <w:rsid w:val="00964927"/>
    <w:rsid w:val="00966C58"/>
    <w:rsid w:val="00970094"/>
    <w:rsid w:val="00973320"/>
    <w:rsid w:val="00973EEB"/>
    <w:rsid w:val="00973FF8"/>
    <w:rsid w:val="00974D04"/>
    <w:rsid w:val="00974DE9"/>
    <w:rsid w:val="00976E19"/>
    <w:rsid w:val="00977935"/>
    <w:rsid w:val="00977BAC"/>
    <w:rsid w:val="009800C5"/>
    <w:rsid w:val="00980925"/>
    <w:rsid w:val="00980B68"/>
    <w:rsid w:val="00981256"/>
    <w:rsid w:val="00987E95"/>
    <w:rsid w:val="009910D4"/>
    <w:rsid w:val="00992875"/>
    <w:rsid w:val="009933ED"/>
    <w:rsid w:val="00993C68"/>
    <w:rsid w:val="0099427F"/>
    <w:rsid w:val="00995926"/>
    <w:rsid w:val="00997269"/>
    <w:rsid w:val="009A0241"/>
    <w:rsid w:val="009A08BA"/>
    <w:rsid w:val="009A0B02"/>
    <w:rsid w:val="009A14CC"/>
    <w:rsid w:val="009A2322"/>
    <w:rsid w:val="009A23E2"/>
    <w:rsid w:val="009A2F9F"/>
    <w:rsid w:val="009A3F98"/>
    <w:rsid w:val="009A6A19"/>
    <w:rsid w:val="009B2E31"/>
    <w:rsid w:val="009B5840"/>
    <w:rsid w:val="009B5B52"/>
    <w:rsid w:val="009B6075"/>
    <w:rsid w:val="009C0D6E"/>
    <w:rsid w:val="009C245E"/>
    <w:rsid w:val="009C252C"/>
    <w:rsid w:val="009C253C"/>
    <w:rsid w:val="009C2AC8"/>
    <w:rsid w:val="009C2F59"/>
    <w:rsid w:val="009C48B2"/>
    <w:rsid w:val="009C583E"/>
    <w:rsid w:val="009C63CD"/>
    <w:rsid w:val="009D14E0"/>
    <w:rsid w:val="009D1BE8"/>
    <w:rsid w:val="009D3B91"/>
    <w:rsid w:val="009D65E3"/>
    <w:rsid w:val="009D6748"/>
    <w:rsid w:val="009D7892"/>
    <w:rsid w:val="009E0952"/>
    <w:rsid w:val="009E0973"/>
    <w:rsid w:val="009E0B65"/>
    <w:rsid w:val="009E1ED5"/>
    <w:rsid w:val="009E2365"/>
    <w:rsid w:val="009E2894"/>
    <w:rsid w:val="009E2972"/>
    <w:rsid w:val="009E45DC"/>
    <w:rsid w:val="009E4D66"/>
    <w:rsid w:val="009E607B"/>
    <w:rsid w:val="009E70F7"/>
    <w:rsid w:val="009F01CE"/>
    <w:rsid w:val="009F034F"/>
    <w:rsid w:val="009F157E"/>
    <w:rsid w:val="009F4584"/>
    <w:rsid w:val="009F55F2"/>
    <w:rsid w:val="009F676F"/>
    <w:rsid w:val="009F7622"/>
    <w:rsid w:val="00A0174A"/>
    <w:rsid w:val="00A020B7"/>
    <w:rsid w:val="00A02317"/>
    <w:rsid w:val="00A02C3A"/>
    <w:rsid w:val="00A06E10"/>
    <w:rsid w:val="00A10D23"/>
    <w:rsid w:val="00A10E51"/>
    <w:rsid w:val="00A1217C"/>
    <w:rsid w:val="00A12C4E"/>
    <w:rsid w:val="00A136BB"/>
    <w:rsid w:val="00A1401B"/>
    <w:rsid w:val="00A149DA"/>
    <w:rsid w:val="00A17497"/>
    <w:rsid w:val="00A17DBC"/>
    <w:rsid w:val="00A234B8"/>
    <w:rsid w:val="00A23D82"/>
    <w:rsid w:val="00A23F52"/>
    <w:rsid w:val="00A25C1F"/>
    <w:rsid w:val="00A25D00"/>
    <w:rsid w:val="00A27EDC"/>
    <w:rsid w:val="00A30806"/>
    <w:rsid w:val="00A31065"/>
    <w:rsid w:val="00A310DC"/>
    <w:rsid w:val="00A35C6D"/>
    <w:rsid w:val="00A41290"/>
    <w:rsid w:val="00A42E2F"/>
    <w:rsid w:val="00A448FC"/>
    <w:rsid w:val="00A453A7"/>
    <w:rsid w:val="00A46E77"/>
    <w:rsid w:val="00A47246"/>
    <w:rsid w:val="00A473DE"/>
    <w:rsid w:val="00A55FF5"/>
    <w:rsid w:val="00A561CA"/>
    <w:rsid w:val="00A57548"/>
    <w:rsid w:val="00A6132D"/>
    <w:rsid w:val="00A61B9C"/>
    <w:rsid w:val="00A61CAA"/>
    <w:rsid w:val="00A61D14"/>
    <w:rsid w:val="00A62BC2"/>
    <w:rsid w:val="00A636B5"/>
    <w:rsid w:val="00A65F42"/>
    <w:rsid w:val="00A71899"/>
    <w:rsid w:val="00A72574"/>
    <w:rsid w:val="00A7442E"/>
    <w:rsid w:val="00A758C9"/>
    <w:rsid w:val="00A758E8"/>
    <w:rsid w:val="00A766AF"/>
    <w:rsid w:val="00A77601"/>
    <w:rsid w:val="00A810A4"/>
    <w:rsid w:val="00A84F52"/>
    <w:rsid w:val="00A8665B"/>
    <w:rsid w:val="00A90436"/>
    <w:rsid w:val="00A93ABA"/>
    <w:rsid w:val="00A941E0"/>
    <w:rsid w:val="00A94363"/>
    <w:rsid w:val="00A94B92"/>
    <w:rsid w:val="00A95AAE"/>
    <w:rsid w:val="00A973D7"/>
    <w:rsid w:val="00A97B23"/>
    <w:rsid w:val="00AA0D41"/>
    <w:rsid w:val="00AA2241"/>
    <w:rsid w:val="00AA351D"/>
    <w:rsid w:val="00AA453B"/>
    <w:rsid w:val="00AA5530"/>
    <w:rsid w:val="00AA67A1"/>
    <w:rsid w:val="00AA6921"/>
    <w:rsid w:val="00AB0959"/>
    <w:rsid w:val="00AB0E2B"/>
    <w:rsid w:val="00AB28ED"/>
    <w:rsid w:val="00AB2E1D"/>
    <w:rsid w:val="00AB410D"/>
    <w:rsid w:val="00AB4E2E"/>
    <w:rsid w:val="00AB628A"/>
    <w:rsid w:val="00AB6A2D"/>
    <w:rsid w:val="00AB6C6A"/>
    <w:rsid w:val="00AC0BB0"/>
    <w:rsid w:val="00AC2D1F"/>
    <w:rsid w:val="00AC339C"/>
    <w:rsid w:val="00AC4B0C"/>
    <w:rsid w:val="00AC4B23"/>
    <w:rsid w:val="00AC4BEB"/>
    <w:rsid w:val="00AC529B"/>
    <w:rsid w:val="00AC5B4F"/>
    <w:rsid w:val="00AC5EF9"/>
    <w:rsid w:val="00AC6A70"/>
    <w:rsid w:val="00AC7B60"/>
    <w:rsid w:val="00AD1671"/>
    <w:rsid w:val="00AD2714"/>
    <w:rsid w:val="00AD2C9D"/>
    <w:rsid w:val="00AD763F"/>
    <w:rsid w:val="00AE1487"/>
    <w:rsid w:val="00AE1752"/>
    <w:rsid w:val="00AE2FE5"/>
    <w:rsid w:val="00AE3471"/>
    <w:rsid w:val="00AE435F"/>
    <w:rsid w:val="00AE443E"/>
    <w:rsid w:val="00AE7D7F"/>
    <w:rsid w:val="00AF00F6"/>
    <w:rsid w:val="00AF058E"/>
    <w:rsid w:val="00AF2279"/>
    <w:rsid w:val="00AF3B5F"/>
    <w:rsid w:val="00B00C88"/>
    <w:rsid w:val="00B0158D"/>
    <w:rsid w:val="00B0637F"/>
    <w:rsid w:val="00B07B0A"/>
    <w:rsid w:val="00B1214C"/>
    <w:rsid w:val="00B131BA"/>
    <w:rsid w:val="00B13A1D"/>
    <w:rsid w:val="00B13B76"/>
    <w:rsid w:val="00B1446E"/>
    <w:rsid w:val="00B14C6F"/>
    <w:rsid w:val="00B17287"/>
    <w:rsid w:val="00B21F57"/>
    <w:rsid w:val="00B221DD"/>
    <w:rsid w:val="00B22820"/>
    <w:rsid w:val="00B23FC1"/>
    <w:rsid w:val="00B24F47"/>
    <w:rsid w:val="00B32ACB"/>
    <w:rsid w:val="00B3385E"/>
    <w:rsid w:val="00B362A0"/>
    <w:rsid w:val="00B37FE3"/>
    <w:rsid w:val="00B40031"/>
    <w:rsid w:val="00B4123F"/>
    <w:rsid w:val="00B41F30"/>
    <w:rsid w:val="00B464F4"/>
    <w:rsid w:val="00B4775A"/>
    <w:rsid w:val="00B47929"/>
    <w:rsid w:val="00B50A86"/>
    <w:rsid w:val="00B5114A"/>
    <w:rsid w:val="00B51C5E"/>
    <w:rsid w:val="00B54280"/>
    <w:rsid w:val="00B6173C"/>
    <w:rsid w:val="00B63101"/>
    <w:rsid w:val="00B66AA9"/>
    <w:rsid w:val="00B679E2"/>
    <w:rsid w:val="00B67DAF"/>
    <w:rsid w:val="00B70863"/>
    <w:rsid w:val="00B7508B"/>
    <w:rsid w:val="00B752FF"/>
    <w:rsid w:val="00B75ED7"/>
    <w:rsid w:val="00B75F10"/>
    <w:rsid w:val="00B836E6"/>
    <w:rsid w:val="00B84433"/>
    <w:rsid w:val="00B860AE"/>
    <w:rsid w:val="00B873E7"/>
    <w:rsid w:val="00B8756E"/>
    <w:rsid w:val="00B87D6A"/>
    <w:rsid w:val="00B9060A"/>
    <w:rsid w:val="00B9517F"/>
    <w:rsid w:val="00B95C50"/>
    <w:rsid w:val="00B961A5"/>
    <w:rsid w:val="00BA0292"/>
    <w:rsid w:val="00BA0E5C"/>
    <w:rsid w:val="00BA1CF0"/>
    <w:rsid w:val="00BA41E1"/>
    <w:rsid w:val="00BA4FCC"/>
    <w:rsid w:val="00BA5138"/>
    <w:rsid w:val="00BA517C"/>
    <w:rsid w:val="00BA51EC"/>
    <w:rsid w:val="00BA66E3"/>
    <w:rsid w:val="00BB2F8B"/>
    <w:rsid w:val="00BB44E9"/>
    <w:rsid w:val="00BB63F3"/>
    <w:rsid w:val="00BB76BB"/>
    <w:rsid w:val="00BC0226"/>
    <w:rsid w:val="00BC04C6"/>
    <w:rsid w:val="00BC120C"/>
    <w:rsid w:val="00BC1DA8"/>
    <w:rsid w:val="00BC23DB"/>
    <w:rsid w:val="00BC30BD"/>
    <w:rsid w:val="00BC37F8"/>
    <w:rsid w:val="00BC3A4A"/>
    <w:rsid w:val="00BC4B33"/>
    <w:rsid w:val="00BD25F3"/>
    <w:rsid w:val="00BD2899"/>
    <w:rsid w:val="00BD4057"/>
    <w:rsid w:val="00BD43EB"/>
    <w:rsid w:val="00BD47D3"/>
    <w:rsid w:val="00BD5BA8"/>
    <w:rsid w:val="00BD6975"/>
    <w:rsid w:val="00BD6ADE"/>
    <w:rsid w:val="00BE2454"/>
    <w:rsid w:val="00BE2E8F"/>
    <w:rsid w:val="00BE5DF2"/>
    <w:rsid w:val="00BE6999"/>
    <w:rsid w:val="00BE797A"/>
    <w:rsid w:val="00BF3B09"/>
    <w:rsid w:val="00BF3BE5"/>
    <w:rsid w:val="00BF3E21"/>
    <w:rsid w:val="00BF4AD5"/>
    <w:rsid w:val="00BF538D"/>
    <w:rsid w:val="00C04C5B"/>
    <w:rsid w:val="00C05125"/>
    <w:rsid w:val="00C05BA8"/>
    <w:rsid w:val="00C066CE"/>
    <w:rsid w:val="00C06AD3"/>
    <w:rsid w:val="00C11950"/>
    <w:rsid w:val="00C12B7B"/>
    <w:rsid w:val="00C15289"/>
    <w:rsid w:val="00C20E44"/>
    <w:rsid w:val="00C21CE8"/>
    <w:rsid w:val="00C22C65"/>
    <w:rsid w:val="00C24FDF"/>
    <w:rsid w:val="00C27E22"/>
    <w:rsid w:val="00C30EA1"/>
    <w:rsid w:val="00C3276D"/>
    <w:rsid w:val="00C32A30"/>
    <w:rsid w:val="00C32B12"/>
    <w:rsid w:val="00C336A3"/>
    <w:rsid w:val="00C3406D"/>
    <w:rsid w:val="00C40867"/>
    <w:rsid w:val="00C40F77"/>
    <w:rsid w:val="00C411D9"/>
    <w:rsid w:val="00C425B6"/>
    <w:rsid w:val="00C46C5A"/>
    <w:rsid w:val="00C46CB0"/>
    <w:rsid w:val="00C50858"/>
    <w:rsid w:val="00C520ED"/>
    <w:rsid w:val="00C5220C"/>
    <w:rsid w:val="00C534C2"/>
    <w:rsid w:val="00C551DE"/>
    <w:rsid w:val="00C567E0"/>
    <w:rsid w:val="00C61F80"/>
    <w:rsid w:val="00C6432B"/>
    <w:rsid w:val="00C646CE"/>
    <w:rsid w:val="00C64CDB"/>
    <w:rsid w:val="00C65D00"/>
    <w:rsid w:val="00C66545"/>
    <w:rsid w:val="00C66F4F"/>
    <w:rsid w:val="00C67269"/>
    <w:rsid w:val="00C67299"/>
    <w:rsid w:val="00C7722F"/>
    <w:rsid w:val="00C804BA"/>
    <w:rsid w:val="00C80DFA"/>
    <w:rsid w:val="00C81084"/>
    <w:rsid w:val="00C81419"/>
    <w:rsid w:val="00C8261D"/>
    <w:rsid w:val="00C84066"/>
    <w:rsid w:val="00C84949"/>
    <w:rsid w:val="00C90FEA"/>
    <w:rsid w:val="00C93752"/>
    <w:rsid w:val="00C94224"/>
    <w:rsid w:val="00C94FD2"/>
    <w:rsid w:val="00C956CC"/>
    <w:rsid w:val="00C97915"/>
    <w:rsid w:val="00CA29EA"/>
    <w:rsid w:val="00CA355F"/>
    <w:rsid w:val="00CA651F"/>
    <w:rsid w:val="00CB47D7"/>
    <w:rsid w:val="00CB4EFC"/>
    <w:rsid w:val="00CB5681"/>
    <w:rsid w:val="00CB65E5"/>
    <w:rsid w:val="00CB739F"/>
    <w:rsid w:val="00CB7463"/>
    <w:rsid w:val="00CC1289"/>
    <w:rsid w:val="00CC1695"/>
    <w:rsid w:val="00CC1B57"/>
    <w:rsid w:val="00CC2546"/>
    <w:rsid w:val="00CC33EF"/>
    <w:rsid w:val="00CC476D"/>
    <w:rsid w:val="00CC6FA1"/>
    <w:rsid w:val="00CD1CD2"/>
    <w:rsid w:val="00CD1E6B"/>
    <w:rsid w:val="00CD24EF"/>
    <w:rsid w:val="00CD278D"/>
    <w:rsid w:val="00CD3385"/>
    <w:rsid w:val="00CD46DF"/>
    <w:rsid w:val="00CD4B59"/>
    <w:rsid w:val="00CD60D2"/>
    <w:rsid w:val="00CD6672"/>
    <w:rsid w:val="00CE0342"/>
    <w:rsid w:val="00CE079D"/>
    <w:rsid w:val="00CE1929"/>
    <w:rsid w:val="00CE56EF"/>
    <w:rsid w:val="00CF0DDD"/>
    <w:rsid w:val="00CF1A6B"/>
    <w:rsid w:val="00CF5574"/>
    <w:rsid w:val="00CF605F"/>
    <w:rsid w:val="00CF6AFA"/>
    <w:rsid w:val="00D011F2"/>
    <w:rsid w:val="00D016F2"/>
    <w:rsid w:val="00D018E9"/>
    <w:rsid w:val="00D0458D"/>
    <w:rsid w:val="00D04B8C"/>
    <w:rsid w:val="00D05279"/>
    <w:rsid w:val="00D05AEE"/>
    <w:rsid w:val="00D061BF"/>
    <w:rsid w:val="00D06759"/>
    <w:rsid w:val="00D0746F"/>
    <w:rsid w:val="00D078C6"/>
    <w:rsid w:val="00D1090D"/>
    <w:rsid w:val="00D11E9B"/>
    <w:rsid w:val="00D12663"/>
    <w:rsid w:val="00D15361"/>
    <w:rsid w:val="00D210B6"/>
    <w:rsid w:val="00D215EF"/>
    <w:rsid w:val="00D21E35"/>
    <w:rsid w:val="00D25BCC"/>
    <w:rsid w:val="00D26931"/>
    <w:rsid w:val="00D317B7"/>
    <w:rsid w:val="00D329DF"/>
    <w:rsid w:val="00D33C13"/>
    <w:rsid w:val="00D34068"/>
    <w:rsid w:val="00D362BD"/>
    <w:rsid w:val="00D36B7F"/>
    <w:rsid w:val="00D40313"/>
    <w:rsid w:val="00D41C32"/>
    <w:rsid w:val="00D425F6"/>
    <w:rsid w:val="00D432DB"/>
    <w:rsid w:val="00D4489F"/>
    <w:rsid w:val="00D44C38"/>
    <w:rsid w:val="00D45A3D"/>
    <w:rsid w:val="00D47B8B"/>
    <w:rsid w:val="00D50D0F"/>
    <w:rsid w:val="00D524D1"/>
    <w:rsid w:val="00D540BB"/>
    <w:rsid w:val="00D54AC0"/>
    <w:rsid w:val="00D55EB9"/>
    <w:rsid w:val="00D56548"/>
    <w:rsid w:val="00D57509"/>
    <w:rsid w:val="00D578D1"/>
    <w:rsid w:val="00D615DE"/>
    <w:rsid w:val="00D6307B"/>
    <w:rsid w:val="00D64348"/>
    <w:rsid w:val="00D64D4A"/>
    <w:rsid w:val="00D64D52"/>
    <w:rsid w:val="00D66D4A"/>
    <w:rsid w:val="00D70395"/>
    <w:rsid w:val="00D70C29"/>
    <w:rsid w:val="00D7265B"/>
    <w:rsid w:val="00D73772"/>
    <w:rsid w:val="00D73CD9"/>
    <w:rsid w:val="00D743C1"/>
    <w:rsid w:val="00D75871"/>
    <w:rsid w:val="00D76D94"/>
    <w:rsid w:val="00D80FE4"/>
    <w:rsid w:val="00D82A77"/>
    <w:rsid w:val="00D8395B"/>
    <w:rsid w:val="00D83EDA"/>
    <w:rsid w:val="00D84E64"/>
    <w:rsid w:val="00D85E60"/>
    <w:rsid w:val="00D87A9C"/>
    <w:rsid w:val="00D87D2E"/>
    <w:rsid w:val="00D90F45"/>
    <w:rsid w:val="00D92127"/>
    <w:rsid w:val="00D93233"/>
    <w:rsid w:val="00D93DEE"/>
    <w:rsid w:val="00D95216"/>
    <w:rsid w:val="00DA021E"/>
    <w:rsid w:val="00DA123C"/>
    <w:rsid w:val="00DA168F"/>
    <w:rsid w:val="00DA2445"/>
    <w:rsid w:val="00DA5934"/>
    <w:rsid w:val="00DA5B0F"/>
    <w:rsid w:val="00DA5D5A"/>
    <w:rsid w:val="00DA620C"/>
    <w:rsid w:val="00DA6AFE"/>
    <w:rsid w:val="00DA7048"/>
    <w:rsid w:val="00DA7EBF"/>
    <w:rsid w:val="00DB120D"/>
    <w:rsid w:val="00DB1F0D"/>
    <w:rsid w:val="00DB678F"/>
    <w:rsid w:val="00DB6A5B"/>
    <w:rsid w:val="00DB6B00"/>
    <w:rsid w:val="00DB6C28"/>
    <w:rsid w:val="00DB7117"/>
    <w:rsid w:val="00DC1AC8"/>
    <w:rsid w:val="00DC1E79"/>
    <w:rsid w:val="00DC1FD7"/>
    <w:rsid w:val="00DC1FF7"/>
    <w:rsid w:val="00DC2026"/>
    <w:rsid w:val="00DC2B42"/>
    <w:rsid w:val="00DC2CE6"/>
    <w:rsid w:val="00DC3744"/>
    <w:rsid w:val="00DC3CBF"/>
    <w:rsid w:val="00DC531D"/>
    <w:rsid w:val="00DC600C"/>
    <w:rsid w:val="00DC7526"/>
    <w:rsid w:val="00DD068B"/>
    <w:rsid w:val="00DD22E8"/>
    <w:rsid w:val="00DD2EA1"/>
    <w:rsid w:val="00DD31FF"/>
    <w:rsid w:val="00DD336E"/>
    <w:rsid w:val="00DD7F71"/>
    <w:rsid w:val="00DE46AC"/>
    <w:rsid w:val="00DE4814"/>
    <w:rsid w:val="00DE48C9"/>
    <w:rsid w:val="00DE48F7"/>
    <w:rsid w:val="00DE5B0F"/>
    <w:rsid w:val="00DF012E"/>
    <w:rsid w:val="00DF2CDC"/>
    <w:rsid w:val="00DF3183"/>
    <w:rsid w:val="00DF4120"/>
    <w:rsid w:val="00DF645C"/>
    <w:rsid w:val="00DF664D"/>
    <w:rsid w:val="00DF67CF"/>
    <w:rsid w:val="00DF6C04"/>
    <w:rsid w:val="00DF7213"/>
    <w:rsid w:val="00E00B6E"/>
    <w:rsid w:val="00E01905"/>
    <w:rsid w:val="00E01DCB"/>
    <w:rsid w:val="00E02C06"/>
    <w:rsid w:val="00E103DA"/>
    <w:rsid w:val="00E107D7"/>
    <w:rsid w:val="00E11E8E"/>
    <w:rsid w:val="00E137E5"/>
    <w:rsid w:val="00E1382D"/>
    <w:rsid w:val="00E14796"/>
    <w:rsid w:val="00E17E55"/>
    <w:rsid w:val="00E219B3"/>
    <w:rsid w:val="00E2252F"/>
    <w:rsid w:val="00E2309B"/>
    <w:rsid w:val="00E25940"/>
    <w:rsid w:val="00E25EDA"/>
    <w:rsid w:val="00E274BF"/>
    <w:rsid w:val="00E27C07"/>
    <w:rsid w:val="00E309F6"/>
    <w:rsid w:val="00E30C8C"/>
    <w:rsid w:val="00E30D56"/>
    <w:rsid w:val="00E30EE0"/>
    <w:rsid w:val="00E32C78"/>
    <w:rsid w:val="00E37054"/>
    <w:rsid w:val="00E405E8"/>
    <w:rsid w:val="00E409ED"/>
    <w:rsid w:val="00E424C1"/>
    <w:rsid w:val="00E500ED"/>
    <w:rsid w:val="00E515BF"/>
    <w:rsid w:val="00E5287B"/>
    <w:rsid w:val="00E52A02"/>
    <w:rsid w:val="00E5321F"/>
    <w:rsid w:val="00E53860"/>
    <w:rsid w:val="00E53D25"/>
    <w:rsid w:val="00E557CD"/>
    <w:rsid w:val="00E62F79"/>
    <w:rsid w:val="00E63F83"/>
    <w:rsid w:val="00E6539C"/>
    <w:rsid w:val="00E67024"/>
    <w:rsid w:val="00E710EB"/>
    <w:rsid w:val="00E718A0"/>
    <w:rsid w:val="00E74C1E"/>
    <w:rsid w:val="00E766CB"/>
    <w:rsid w:val="00E76A8C"/>
    <w:rsid w:val="00E80F16"/>
    <w:rsid w:val="00E81444"/>
    <w:rsid w:val="00E85F26"/>
    <w:rsid w:val="00E86846"/>
    <w:rsid w:val="00E900D6"/>
    <w:rsid w:val="00E92E14"/>
    <w:rsid w:val="00E93FE4"/>
    <w:rsid w:val="00E9617C"/>
    <w:rsid w:val="00E96E44"/>
    <w:rsid w:val="00E97AD9"/>
    <w:rsid w:val="00E97DB5"/>
    <w:rsid w:val="00EA091B"/>
    <w:rsid w:val="00EA1264"/>
    <w:rsid w:val="00EA1F2F"/>
    <w:rsid w:val="00EA2A6F"/>
    <w:rsid w:val="00EA4A38"/>
    <w:rsid w:val="00EA592B"/>
    <w:rsid w:val="00EA62D5"/>
    <w:rsid w:val="00EA6F41"/>
    <w:rsid w:val="00EA745B"/>
    <w:rsid w:val="00EB0336"/>
    <w:rsid w:val="00EB0F7D"/>
    <w:rsid w:val="00EB1B56"/>
    <w:rsid w:val="00EB4DC9"/>
    <w:rsid w:val="00EB7D96"/>
    <w:rsid w:val="00EC053E"/>
    <w:rsid w:val="00EC1220"/>
    <w:rsid w:val="00EC1C7D"/>
    <w:rsid w:val="00EC26C3"/>
    <w:rsid w:val="00EC2C7C"/>
    <w:rsid w:val="00EC43C5"/>
    <w:rsid w:val="00EC4C1C"/>
    <w:rsid w:val="00EC4E0C"/>
    <w:rsid w:val="00EC4ECE"/>
    <w:rsid w:val="00EC53F8"/>
    <w:rsid w:val="00EC671C"/>
    <w:rsid w:val="00EC7378"/>
    <w:rsid w:val="00ED1F9C"/>
    <w:rsid w:val="00ED5B24"/>
    <w:rsid w:val="00ED67FC"/>
    <w:rsid w:val="00ED7BA1"/>
    <w:rsid w:val="00EE076E"/>
    <w:rsid w:val="00EE13E0"/>
    <w:rsid w:val="00EE2B9B"/>
    <w:rsid w:val="00EE2C52"/>
    <w:rsid w:val="00EE7CE9"/>
    <w:rsid w:val="00EF1E68"/>
    <w:rsid w:val="00EF2BA6"/>
    <w:rsid w:val="00EF3444"/>
    <w:rsid w:val="00EF3F9B"/>
    <w:rsid w:val="00EF46CF"/>
    <w:rsid w:val="00EF49F6"/>
    <w:rsid w:val="00EF4E71"/>
    <w:rsid w:val="00F0388B"/>
    <w:rsid w:val="00F0687F"/>
    <w:rsid w:val="00F0764D"/>
    <w:rsid w:val="00F07676"/>
    <w:rsid w:val="00F10496"/>
    <w:rsid w:val="00F10621"/>
    <w:rsid w:val="00F109D8"/>
    <w:rsid w:val="00F11340"/>
    <w:rsid w:val="00F113F6"/>
    <w:rsid w:val="00F11B47"/>
    <w:rsid w:val="00F13AF8"/>
    <w:rsid w:val="00F14EBB"/>
    <w:rsid w:val="00F15647"/>
    <w:rsid w:val="00F15F7F"/>
    <w:rsid w:val="00F215F7"/>
    <w:rsid w:val="00F24A96"/>
    <w:rsid w:val="00F259DC"/>
    <w:rsid w:val="00F26209"/>
    <w:rsid w:val="00F2634A"/>
    <w:rsid w:val="00F321BE"/>
    <w:rsid w:val="00F326B5"/>
    <w:rsid w:val="00F336A6"/>
    <w:rsid w:val="00F33DEE"/>
    <w:rsid w:val="00F33F46"/>
    <w:rsid w:val="00F350D0"/>
    <w:rsid w:val="00F352B3"/>
    <w:rsid w:val="00F362FD"/>
    <w:rsid w:val="00F4023E"/>
    <w:rsid w:val="00F40778"/>
    <w:rsid w:val="00F41F24"/>
    <w:rsid w:val="00F42FD3"/>
    <w:rsid w:val="00F462BC"/>
    <w:rsid w:val="00F46501"/>
    <w:rsid w:val="00F47170"/>
    <w:rsid w:val="00F47401"/>
    <w:rsid w:val="00F4774C"/>
    <w:rsid w:val="00F47F4B"/>
    <w:rsid w:val="00F5092F"/>
    <w:rsid w:val="00F50F44"/>
    <w:rsid w:val="00F50FF6"/>
    <w:rsid w:val="00F523DF"/>
    <w:rsid w:val="00F52BD5"/>
    <w:rsid w:val="00F52C00"/>
    <w:rsid w:val="00F53DFC"/>
    <w:rsid w:val="00F54DB6"/>
    <w:rsid w:val="00F55977"/>
    <w:rsid w:val="00F56E22"/>
    <w:rsid w:val="00F56E87"/>
    <w:rsid w:val="00F57059"/>
    <w:rsid w:val="00F604A2"/>
    <w:rsid w:val="00F640E1"/>
    <w:rsid w:val="00F648EA"/>
    <w:rsid w:val="00F657E9"/>
    <w:rsid w:val="00F66596"/>
    <w:rsid w:val="00F71645"/>
    <w:rsid w:val="00F71687"/>
    <w:rsid w:val="00F71A7B"/>
    <w:rsid w:val="00F77FC7"/>
    <w:rsid w:val="00F8190D"/>
    <w:rsid w:val="00F834EC"/>
    <w:rsid w:val="00F85A61"/>
    <w:rsid w:val="00F86A7D"/>
    <w:rsid w:val="00F874B6"/>
    <w:rsid w:val="00F878DA"/>
    <w:rsid w:val="00F94E66"/>
    <w:rsid w:val="00F95075"/>
    <w:rsid w:val="00F9604D"/>
    <w:rsid w:val="00FA046C"/>
    <w:rsid w:val="00FA39F4"/>
    <w:rsid w:val="00FA54AE"/>
    <w:rsid w:val="00FA66C9"/>
    <w:rsid w:val="00FB05E1"/>
    <w:rsid w:val="00FB18C1"/>
    <w:rsid w:val="00FB1ABE"/>
    <w:rsid w:val="00FB3C35"/>
    <w:rsid w:val="00FB3EDF"/>
    <w:rsid w:val="00FB4FA1"/>
    <w:rsid w:val="00FB5362"/>
    <w:rsid w:val="00FB6794"/>
    <w:rsid w:val="00FB68EF"/>
    <w:rsid w:val="00FB6DF4"/>
    <w:rsid w:val="00FB756D"/>
    <w:rsid w:val="00FC0D35"/>
    <w:rsid w:val="00FC2A69"/>
    <w:rsid w:val="00FC3636"/>
    <w:rsid w:val="00FC429A"/>
    <w:rsid w:val="00FC4390"/>
    <w:rsid w:val="00FC44C5"/>
    <w:rsid w:val="00FC4A2F"/>
    <w:rsid w:val="00FC5885"/>
    <w:rsid w:val="00FC704C"/>
    <w:rsid w:val="00FC727F"/>
    <w:rsid w:val="00FD0F52"/>
    <w:rsid w:val="00FD171D"/>
    <w:rsid w:val="00FD1E38"/>
    <w:rsid w:val="00FD2270"/>
    <w:rsid w:val="00FD537F"/>
    <w:rsid w:val="00FD7311"/>
    <w:rsid w:val="00FD7950"/>
    <w:rsid w:val="00FE1433"/>
    <w:rsid w:val="00FE5057"/>
    <w:rsid w:val="00FE6081"/>
    <w:rsid w:val="00FE7FD1"/>
    <w:rsid w:val="00FF1328"/>
    <w:rsid w:val="00FF3100"/>
    <w:rsid w:val="00FF4DD4"/>
    <w:rsid w:val="00FF6636"/>
    <w:rsid w:val="00FF6BD1"/>
    <w:rsid w:val="00FF786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532F6AA"/>
  <w15:docId w15:val="{FC4DDDC8-8755-4E83-969B-B4DF2B61D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es-EC" w:eastAsia="es-EC"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6EDA"/>
    <w:rPr>
      <w:lang w:eastAsia="es-ES"/>
    </w:rPr>
  </w:style>
  <w:style w:type="paragraph" w:styleId="Ttulo1">
    <w:name w:val="heading 1"/>
    <w:basedOn w:val="Normal"/>
    <w:next w:val="Normal"/>
    <w:qFormat/>
    <w:rsid w:val="00931F55"/>
    <w:pPr>
      <w:keepNext/>
      <w:spacing w:before="240" w:after="60"/>
      <w:outlineLvl w:val="0"/>
    </w:pPr>
    <w:rPr>
      <w:rFonts w:ascii="Arial" w:hAnsi="Arial" w:cs="Arial"/>
      <w:b/>
      <w:bCs/>
      <w:kern w:val="32"/>
      <w:sz w:val="32"/>
      <w:szCs w:val="32"/>
    </w:rPr>
  </w:style>
  <w:style w:type="paragraph" w:styleId="Ttulo2">
    <w:name w:val="heading 2"/>
    <w:basedOn w:val="Normal"/>
    <w:next w:val="Normal"/>
    <w:qFormat/>
    <w:rsid w:val="00AA0D41"/>
    <w:pPr>
      <w:keepNext/>
      <w:spacing w:before="240" w:after="60"/>
      <w:outlineLvl w:val="1"/>
    </w:pPr>
    <w:rPr>
      <w:rFonts w:ascii="Arial" w:hAnsi="Arial" w:cs="Arial"/>
      <w:b/>
      <w:bCs/>
      <w:i/>
      <w:iCs/>
      <w:sz w:val="28"/>
      <w:szCs w:val="28"/>
    </w:rPr>
  </w:style>
  <w:style w:type="paragraph" w:styleId="Ttulo3">
    <w:name w:val="heading 3"/>
    <w:basedOn w:val="Normal"/>
    <w:next w:val="Normal"/>
    <w:qFormat/>
    <w:rsid w:val="00931F55"/>
    <w:pPr>
      <w:keepNext/>
      <w:spacing w:before="240" w:after="60"/>
      <w:outlineLvl w:val="2"/>
    </w:pPr>
    <w:rPr>
      <w:rFonts w:ascii="Arial" w:hAnsi="Arial" w:cs="Arial"/>
      <w:b/>
      <w:bCs/>
      <w:sz w:val="26"/>
      <w:szCs w:val="26"/>
    </w:rPr>
  </w:style>
  <w:style w:type="paragraph" w:styleId="Ttulo7">
    <w:name w:val="heading 7"/>
    <w:basedOn w:val="Normal"/>
    <w:next w:val="Normal"/>
    <w:qFormat/>
    <w:rsid w:val="00136EDA"/>
    <w:pPr>
      <w:keepNext/>
      <w:jc w:val="center"/>
      <w:outlineLvl w:val="6"/>
    </w:pPr>
    <w:rPr>
      <w:b/>
    </w:rPr>
  </w:style>
  <w:style w:type="paragraph" w:styleId="Ttulo8">
    <w:name w:val="heading 8"/>
    <w:basedOn w:val="Normal"/>
    <w:next w:val="Normal"/>
    <w:qFormat/>
    <w:rsid w:val="00931F55"/>
    <w:pPr>
      <w:spacing w:before="240" w:after="60"/>
      <w:outlineLvl w:val="7"/>
    </w:pPr>
    <w:rPr>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rsid w:val="006F7F64"/>
    <w:rPr>
      <w:color w:val="0000FF"/>
      <w:u w:val="single"/>
    </w:rPr>
  </w:style>
  <w:style w:type="character" w:styleId="Hipervnculovisitado">
    <w:name w:val="FollowedHyperlink"/>
    <w:rsid w:val="00DC2026"/>
    <w:rPr>
      <w:color w:val="800080"/>
      <w:u w:val="single"/>
    </w:rPr>
  </w:style>
  <w:style w:type="paragraph" w:styleId="Textonotapie">
    <w:name w:val="footnote text"/>
    <w:basedOn w:val="Normal"/>
    <w:semiHidden/>
    <w:rsid w:val="00D64D4A"/>
  </w:style>
  <w:style w:type="character" w:styleId="Refdenotaalpie">
    <w:name w:val="footnote reference"/>
    <w:semiHidden/>
    <w:rsid w:val="00D64D4A"/>
    <w:rPr>
      <w:vertAlign w:val="superscript"/>
    </w:rPr>
  </w:style>
  <w:style w:type="character" w:styleId="Nmerodepgina">
    <w:name w:val="page number"/>
    <w:basedOn w:val="Fuentedeprrafopredeter"/>
    <w:rsid w:val="00EF49F6"/>
  </w:style>
  <w:style w:type="paragraph" w:styleId="Listaconvietas">
    <w:name w:val="List Bullet"/>
    <w:basedOn w:val="Normal"/>
    <w:rsid w:val="00296E01"/>
    <w:pPr>
      <w:numPr>
        <w:numId w:val="7"/>
      </w:numPr>
    </w:pPr>
    <w:rPr>
      <w:lang w:val="en-US"/>
    </w:rPr>
  </w:style>
  <w:style w:type="paragraph" w:styleId="Piedepgina">
    <w:name w:val="footer"/>
    <w:basedOn w:val="Normal"/>
    <w:link w:val="PiedepginaCar"/>
    <w:uiPriority w:val="99"/>
    <w:rsid w:val="001866C8"/>
    <w:pPr>
      <w:tabs>
        <w:tab w:val="center" w:pos="4252"/>
        <w:tab w:val="right" w:pos="8504"/>
      </w:tabs>
    </w:pPr>
  </w:style>
  <w:style w:type="paragraph" w:customStyle="1" w:styleId="SEAU">
    <w:name w:val="SEAU"/>
    <w:basedOn w:val="Normal"/>
    <w:rsid w:val="00AA0D41"/>
    <w:pPr>
      <w:spacing w:before="80" w:after="80" w:line="288" w:lineRule="auto"/>
      <w:ind w:firstLine="720"/>
      <w:jc w:val="both"/>
    </w:pPr>
    <w:rPr>
      <w:rFonts w:ascii="Palatia" w:hAnsi="Palatia"/>
      <w:lang w:eastAsia="en-US"/>
    </w:rPr>
  </w:style>
  <w:style w:type="table" w:styleId="Tablaconcuadrcula">
    <w:name w:val="Table Grid"/>
    <w:basedOn w:val="Tablanormal"/>
    <w:rsid w:val="00630E9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2detindependiente">
    <w:name w:val="Body Text Indent 2"/>
    <w:basedOn w:val="Normal"/>
    <w:rsid w:val="006C51AE"/>
    <w:pPr>
      <w:ind w:left="360"/>
      <w:jc w:val="both"/>
    </w:pPr>
  </w:style>
  <w:style w:type="paragraph" w:styleId="Textoindependiente2">
    <w:name w:val="Body Text 2"/>
    <w:basedOn w:val="Normal"/>
    <w:rsid w:val="00466854"/>
    <w:pPr>
      <w:spacing w:after="120" w:line="480" w:lineRule="auto"/>
    </w:pPr>
  </w:style>
  <w:style w:type="paragraph" w:styleId="Listaconnmeros4">
    <w:name w:val="List Number 4"/>
    <w:basedOn w:val="Normal"/>
    <w:rsid w:val="00246EC2"/>
    <w:pPr>
      <w:numPr>
        <w:numId w:val="15"/>
      </w:numPr>
    </w:pPr>
  </w:style>
  <w:style w:type="paragraph" w:customStyle="1" w:styleId="parrafo">
    <w:name w:val="parrafo"/>
    <w:basedOn w:val="Normal"/>
    <w:rsid w:val="00733AEB"/>
    <w:pPr>
      <w:spacing w:before="100" w:beforeAutospacing="1" w:after="100" w:afterAutospacing="1"/>
      <w:jc w:val="both"/>
    </w:pPr>
    <w:rPr>
      <w:rFonts w:ascii="Arial" w:hAnsi="Arial" w:cs="Arial"/>
      <w:color w:val="333333"/>
      <w:sz w:val="18"/>
      <w:szCs w:val="18"/>
      <w:lang w:val="en-US" w:eastAsia="en-US"/>
    </w:rPr>
  </w:style>
  <w:style w:type="paragraph" w:styleId="NormalWeb">
    <w:name w:val="Normal (Web)"/>
    <w:basedOn w:val="Normal"/>
    <w:uiPriority w:val="99"/>
    <w:rsid w:val="00733AEB"/>
    <w:pPr>
      <w:spacing w:before="100" w:beforeAutospacing="1" w:after="100" w:afterAutospacing="1"/>
    </w:pPr>
    <w:rPr>
      <w:lang w:val="en-US" w:eastAsia="en-US"/>
    </w:rPr>
  </w:style>
  <w:style w:type="character" w:customStyle="1" w:styleId="parrafo1">
    <w:name w:val="parrafo1"/>
    <w:rsid w:val="00733AEB"/>
    <w:rPr>
      <w:rFonts w:ascii="Arial" w:hAnsi="Arial" w:cs="Arial" w:hint="default"/>
      <w:strike w:val="0"/>
      <w:dstrike w:val="0"/>
      <w:color w:val="333333"/>
      <w:sz w:val="18"/>
      <w:szCs w:val="18"/>
      <w:u w:val="none"/>
      <w:effect w:val="none"/>
    </w:rPr>
  </w:style>
  <w:style w:type="paragraph" w:styleId="Encabezado">
    <w:name w:val="header"/>
    <w:basedOn w:val="Normal"/>
    <w:rsid w:val="00365B9B"/>
    <w:pPr>
      <w:tabs>
        <w:tab w:val="center" w:pos="4320"/>
        <w:tab w:val="right" w:pos="8640"/>
      </w:tabs>
    </w:pPr>
  </w:style>
  <w:style w:type="paragraph" w:customStyle="1" w:styleId="tesis">
    <w:name w:val="tesis"/>
    <w:basedOn w:val="Textoindependiente"/>
    <w:next w:val="Normal"/>
    <w:autoRedefine/>
    <w:rsid w:val="00931F55"/>
    <w:pPr>
      <w:widowControl w:val="0"/>
      <w:autoSpaceDE w:val="0"/>
      <w:autoSpaceDN w:val="0"/>
      <w:adjustRightInd w:val="0"/>
      <w:spacing w:after="0"/>
      <w:ind w:firstLine="708"/>
      <w:jc w:val="both"/>
    </w:pPr>
    <w:rPr>
      <w:rFonts w:ascii="Arial" w:hAnsi="Arial" w:cs="Arial"/>
      <w:lang w:val="es-ES"/>
    </w:rPr>
  </w:style>
  <w:style w:type="paragraph" w:styleId="Sangra3detindependiente">
    <w:name w:val="Body Text Indent 3"/>
    <w:basedOn w:val="Normal"/>
    <w:rsid w:val="00931F55"/>
    <w:pPr>
      <w:spacing w:after="120"/>
      <w:ind w:left="283"/>
    </w:pPr>
    <w:rPr>
      <w:rFonts w:ascii="Arial" w:hAnsi="Arial" w:cs="Arial"/>
      <w:sz w:val="16"/>
      <w:szCs w:val="16"/>
      <w:lang w:val="es-ES"/>
    </w:rPr>
  </w:style>
  <w:style w:type="paragraph" w:styleId="Textoindependiente">
    <w:name w:val="Body Text"/>
    <w:basedOn w:val="Normal"/>
    <w:rsid w:val="00931F55"/>
    <w:pPr>
      <w:spacing w:after="120"/>
    </w:pPr>
  </w:style>
  <w:style w:type="character" w:styleId="nfasis">
    <w:name w:val="Emphasis"/>
    <w:uiPriority w:val="20"/>
    <w:qFormat/>
    <w:rsid w:val="00556B79"/>
    <w:rPr>
      <w:i/>
      <w:iCs/>
    </w:rPr>
  </w:style>
  <w:style w:type="paragraph" w:styleId="Subttulo">
    <w:name w:val="Subtitle"/>
    <w:basedOn w:val="Normal"/>
    <w:next w:val="Normal"/>
    <w:link w:val="SubttuloCar"/>
    <w:qFormat/>
    <w:rsid w:val="00556B79"/>
    <w:pPr>
      <w:spacing w:after="60"/>
      <w:jc w:val="center"/>
      <w:outlineLvl w:val="1"/>
    </w:pPr>
    <w:rPr>
      <w:rFonts w:ascii="Cambria" w:hAnsi="Cambria"/>
    </w:rPr>
  </w:style>
  <w:style w:type="character" w:customStyle="1" w:styleId="SubttuloCar">
    <w:name w:val="Subtítulo Car"/>
    <w:link w:val="Subttulo"/>
    <w:rsid w:val="00556B79"/>
    <w:rPr>
      <w:rFonts w:ascii="Cambria" w:eastAsia="Times New Roman" w:hAnsi="Cambria" w:cs="Times New Roman"/>
      <w:sz w:val="24"/>
      <w:szCs w:val="24"/>
      <w:lang w:eastAsia="es-ES"/>
    </w:rPr>
  </w:style>
  <w:style w:type="paragraph" w:styleId="Textodeglobo">
    <w:name w:val="Balloon Text"/>
    <w:basedOn w:val="Normal"/>
    <w:semiHidden/>
    <w:rsid w:val="00BA51EC"/>
    <w:rPr>
      <w:rFonts w:ascii="Tahoma" w:hAnsi="Tahoma" w:cs="Tahoma"/>
      <w:sz w:val="16"/>
      <w:szCs w:val="16"/>
    </w:rPr>
  </w:style>
  <w:style w:type="character" w:customStyle="1" w:styleId="PiedepginaCar">
    <w:name w:val="Pie de página Car"/>
    <w:link w:val="Piedepgina"/>
    <w:uiPriority w:val="99"/>
    <w:rsid w:val="002D2241"/>
    <w:rPr>
      <w:lang w:eastAsia="es-ES"/>
    </w:rPr>
  </w:style>
  <w:style w:type="paragraph" w:styleId="Prrafodelista">
    <w:name w:val="List Paragraph"/>
    <w:basedOn w:val="Normal"/>
    <w:uiPriority w:val="34"/>
    <w:qFormat/>
    <w:rsid w:val="003D2E66"/>
    <w:pPr>
      <w:ind w:left="720"/>
      <w:contextualSpacing/>
    </w:pPr>
  </w:style>
  <w:style w:type="table" w:customStyle="1" w:styleId="Cuadrculadetablaclara1">
    <w:name w:val="Cuadrícula de tabla clara1"/>
    <w:basedOn w:val="Tablanormal"/>
    <w:uiPriority w:val="40"/>
    <w:rsid w:val="00581672"/>
    <w:rPr>
      <w:rFonts w:asciiTheme="minorHAnsi" w:eastAsiaTheme="minorHAnsi" w:hAnsiTheme="minorHAnsi" w:cstheme="minorBidi"/>
      <w:sz w:val="22"/>
      <w:szCs w:val="22"/>
      <w:lang w:val="es-E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inespaciado">
    <w:name w:val="No Spacing"/>
    <w:uiPriority w:val="1"/>
    <w:qFormat/>
    <w:rsid w:val="005924B7"/>
    <w:rPr>
      <w:lang w:eastAsia="es-ES"/>
    </w:rPr>
  </w:style>
  <w:style w:type="paragraph" w:styleId="Bibliografa">
    <w:name w:val="Bibliography"/>
    <w:basedOn w:val="Normal"/>
    <w:next w:val="Normal"/>
    <w:unhideWhenUsed/>
    <w:rsid w:val="00EE2C52"/>
    <w:pPr>
      <w:spacing w:line="480" w:lineRule="auto"/>
      <w:ind w:left="720" w:hanging="720"/>
    </w:pPr>
  </w:style>
  <w:style w:type="character" w:styleId="Refdecomentario">
    <w:name w:val="annotation reference"/>
    <w:basedOn w:val="Fuentedeprrafopredeter"/>
    <w:semiHidden/>
    <w:unhideWhenUsed/>
    <w:rsid w:val="00DB1F0D"/>
    <w:rPr>
      <w:sz w:val="16"/>
      <w:szCs w:val="16"/>
    </w:rPr>
  </w:style>
  <w:style w:type="paragraph" w:styleId="Textocomentario">
    <w:name w:val="annotation text"/>
    <w:basedOn w:val="Normal"/>
    <w:link w:val="TextocomentarioCar"/>
    <w:semiHidden/>
    <w:unhideWhenUsed/>
    <w:rsid w:val="00DB1F0D"/>
    <w:rPr>
      <w:sz w:val="20"/>
      <w:szCs w:val="20"/>
    </w:rPr>
  </w:style>
  <w:style w:type="character" w:customStyle="1" w:styleId="TextocomentarioCar">
    <w:name w:val="Texto comentario Car"/>
    <w:basedOn w:val="Fuentedeprrafopredeter"/>
    <w:link w:val="Textocomentario"/>
    <w:semiHidden/>
    <w:rsid w:val="00DB1F0D"/>
    <w:rPr>
      <w:sz w:val="20"/>
      <w:szCs w:val="20"/>
      <w:lang w:eastAsia="es-ES"/>
    </w:rPr>
  </w:style>
  <w:style w:type="paragraph" w:styleId="Asuntodelcomentario">
    <w:name w:val="annotation subject"/>
    <w:basedOn w:val="Textocomentario"/>
    <w:next w:val="Textocomentario"/>
    <w:link w:val="AsuntodelcomentarioCar"/>
    <w:semiHidden/>
    <w:unhideWhenUsed/>
    <w:rsid w:val="00DB1F0D"/>
    <w:rPr>
      <w:b/>
      <w:bCs/>
    </w:rPr>
  </w:style>
  <w:style w:type="character" w:customStyle="1" w:styleId="AsuntodelcomentarioCar">
    <w:name w:val="Asunto del comentario Car"/>
    <w:basedOn w:val="TextocomentarioCar"/>
    <w:link w:val="Asuntodelcomentario"/>
    <w:semiHidden/>
    <w:rsid w:val="00DB1F0D"/>
    <w:rPr>
      <w:b/>
      <w:bCs/>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75112">
      <w:bodyDiv w:val="1"/>
      <w:marLeft w:val="0"/>
      <w:marRight w:val="0"/>
      <w:marTop w:val="0"/>
      <w:marBottom w:val="0"/>
      <w:divBdr>
        <w:top w:val="none" w:sz="0" w:space="0" w:color="auto"/>
        <w:left w:val="none" w:sz="0" w:space="0" w:color="auto"/>
        <w:bottom w:val="none" w:sz="0" w:space="0" w:color="auto"/>
        <w:right w:val="none" w:sz="0" w:space="0" w:color="auto"/>
      </w:divBdr>
    </w:div>
    <w:div w:id="130178854">
      <w:bodyDiv w:val="1"/>
      <w:marLeft w:val="0"/>
      <w:marRight w:val="0"/>
      <w:marTop w:val="0"/>
      <w:marBottom w:val="0"/>
      <w:divBdr>
        <w:top w:val="none" w:sz="0" w:space="0" w:color="auto"/>
        <w:left w:val="none" w:sz="0" w:space="0" w:color="auto"/>
        <w:bottom w:val="none" w:sz="0" w:space="0" w:color="auto"/>
        <w:right w:val="none" w:sz="0" w:space="0" w:color="auto"/>
      </w:divBdr>
    </w:div>
    <w:div w:id="157156880">
      <w:bodyDiv w:val="1"/>
      <w:marLeft w:val="0"/>
      <w:marRight w:val="0"/>
      <w:marTop w:val="0"/>
      <w:marBottom w:val="0"/>
      <w:divBdr>
        <w:top w:val="none" w:sz="0" w:space="0" w:color="auto"/>
        <w:left w:val="none" w:sz="0" w:space="0" w:color="auto"/>
        <w:bottom w:val="none" w:sz="0" w:space="0" w:color="auto"/>
        <w:right w:val="none" w:sz="0" w:space="0" w:color="auto"/>
      </w:divBdr>
    </w:div>
    <w:div w:id="184829765">
      <w:bodyDiv w:val="1"/>
      <w:marLeft w:val="0"/>
      <w:marRight w:val="0"/>
      <w:marTop w:val="0"/>
      <w:marBottom w:val="0"/>
      <w:divBdr>
        <w:top w:val="none" w:sz="0" w:space="0" w:color="auto"/>
        <w:left w:val="none" w:sz="0" w:space="0" w:color="auto"/>
        <w:bottom w:val="none" w:sz="0" w:space="0" w:color="auto"/>
        <w:right w:val="none" w:sz="0" w:space="0" w:color="auto"/>
      </w:divBdr>
    </w:div>
    <w:div w:id="188565052">
      <w:bodyDiv w:val="1"/>
      <w:marLeft w:val="0"/>
      <w:marRight w:val="0"/>
      <w:marTop w:val="0"/>
      <w:marBottom w:val="0"/>
      <w:divBdr>
        <w:top w:val="none" w:sz="0" w:space="0" w:color="auto"/>
        <w:left w:val="none" w:sz="0" w:space="0" w:color="auto"/>
        <w:bottom w:val="none" w:sz="0" w:space="0" w:color="auto"/>
        <w:right w:val="none" w:sz="0" w:space="0" w:color="auto"/>
      </w:divBdr>
    </w:div>
    <w:div w:id="349649340">
      <w:bodyDiv w:val="1"/>
      <w:marLeft w:val="0"/>
      <w:marRight w:val="0"/>
      <w:marTop w:val="0"/>
      <w:marBottom w:val="0"/>
      <w:divBdr>
        <w:top w:val="none" w:sz="0" w:space="0" w:color="auto"/>
        <w:left w:val="none" w:sz="0" w:space="0" w:color="auto"/>
        <w:bottom w:val="none" w:sz="0" w:space="0" w:color="auto"/>
        <w:right w:val="none" w:sz="0" w:space="0" w:color="auto"/>
      </w:divBdr>
    </w:div>
    <w:div w:id="364714447">
      <w:bodyDiv w:val="1"/>
      <w:marLeft w:val="0"/>
      <w:marRight w:val="0"/>
      <w:marTop w:val="0"/>
      <w:marBottom w:val="0"/>
      <w:divBdr>
        <w:top w:val="none" w:sz="0" w:space="0" w:color="auto"/>
        <w:left w:val="none" w:sz="0" w:space="0" w:color="auto"/>
        <w:bottom w:val="none" w:sz="0" w:space="0" w:color="auto"/>
        <w:right w:val="none" w:sz="0" w:space="0" w:color="auto"/>
      </w:divBdr>
    </w:div>
    <w:div w:id="377585198">
      <w:bodyDiv w:val="1"/>
      <w:marLeft w:val="0"/>
      <w:marRight w:val="0"/>
      <w:marTop w:val="0"/>
      <w:marBottom w:val="0"/>
      <w:divBdr>
        <w:top w:val="none" w:sz="0" w:space="0" w:color="auto"/>
        <w:left w:val="none" w:sz="0" w:space="0" w:color="auto"/>
        <w:bottom w:val="none" w:sz="0" w:space="0" w:color="auto"/>
        <w:right w:val="none" w:sz="0" w:space="0" w:color="auto"/>
      </w:divBdr>
    </w:div>
    <w:div w:id="399716769">
      <w:bodyDiv w:val="1"/>
      <w:marLeft w:val="0"/>
      <w:marRight w:val="0"/>
      <w:marTop w:val="0"/>
      <w:marBottom w:val="0"/>
      <w:divBdr>
        <w:top w:val="none" w:sz="0" w:space="0" w:color="auto"/>
        <w:left w:val="none" w:sz="0" w:space="0" w:color="auto"/>
        <w:bottom w:val="none" w:sz="0" w:space="0" w:color="auto"/>
        <w:right w:val="none" w:sz="0" w:space="0" w:color="auto"/>
      </w:divBdr>
    </w:div>
    <w:div w:id="411775603">
      <w:bodyDiv w:val="1"/>
      <w:marLeft w:val="0"/>
      <w:marRight w:val="0"/>
      <w:marTop w:val="0"/>
      <w:marBottom w:val="0"/>
      <w:divBdr>
        <w:top w:val="none" w:sz="0" w:space="0" w:color="auto"/>
        <w:left w:val="none" w:sz="0" w:space="0" w:color="auto"/>
        <w:bottom w:val="none" w:sz="0" w:space="0" w:color="auto"/>
        <w:right w:val="none" w:sz="0" w:space="0" w:color="auto"/>
      </w:divBdr>
    </w:div>
    <w:div w:id="459304182">
      <w:bodyDiv w:val="1"/>
      <w:marLeft w:val="0"/>
      <w:marRight w:val="0"/>
      <w:marTop w:val="0"/>
      <w:marBottom w:val="0"/>
      <w:divBdr>
        <w:top w:val="none" w:sz="0" w:space="0" w:color="auto"/>
        <w:left w:val="none" w:sz="0" w:space="0" w:color="auto"/>
        <w:bottom w:val="none" w:sz="0" w:space="0" w:color="auto"/>
        <w:right w:val="none" w:sz="0" w:space="0" w:color="auto"/>
      </w:divBdr>
    </w:div>
    <w:div w:id="470556720">
      <w:bodyDiv w:val="1"/>
      <w:marLeft w:val="0"/>
      <w:marRight w:val="0"/>
      <w:marTop w:val="0"/>
      <w:marBottom w:val="0"/>
      <w:divBdr>
        <w:top w:val="none" w:sz="0" w:space="0" w:color="auto"/>
        <w:left w:val="none" w:sz="0" w:space="0" w:color="auto"/>
        <w:bottom w:val="none" w:sz="0" w:space="0" w:color="auto"/>
        <w:right w:val="none" w:sz="0" w:space="0" w:color="auto"/>
      </w:divBdr>
    </w:div>
    <w:div w:id="614950605">
      <w:bodyDiv w:val="1"/>
      <w:marLeft w:val="0"/>
      <w:marRight w:val="0"/>
      <w:marTop w:val="0"/>
      <w:marBottom w:val="0"/>
      <w:divBdr>
        <w:top w:val="none" w:sz="0" w:space="0" w:color="auto"/>
        <w:left w:val="none" w:sz="0" w:space="0" w:color="auto"/>
        <w:bottom w:val="none" w:sz="0" w:space="0" w:color="auto"/>
        <w:right w:val="none" w:sz="0" w:space="0" w:color="auto"/>
      </w:divBdr>
    </w:div>
    <w:div w:id="740716993">
      <w:bodyDiv w:val="1"/>
      <w:marLeft w:val="0"/>
      <w:marRight w:val="0"/>
      <w:marTop w:val="0"/>
      <w:marBottom w:val="0"/>
      <w:divBdr>
        <w:top w:val="none" w:sz="0" w:space="0" w:color="auto"/>
        <w:left w:val="none" w:sz="0" w:space="0" w:color="auto"/>
        <w:bottom w:val="none" w:sz="0" w:space="0" w:color="auto"/>
        <w:right w:val="none" w:sz="0" w:space="0" w:color="auto"/>
      </w:divBdr>
    </w:div>
    <w:div w:id="823274009">
      <w:bodyDiv w:val="1"/>
      <w:marLeft w:val="0"/>
      <w:marRight w:val="0"/>
      <w:marTop w:val="0"/>
      <w:marBottom w:val="0"/>
      <w:divBdr>
        <w:top w:val="none" w:sz="0" w:space="0" w:color="auto"/>
        <w:left w:val="none" w:sz="0" w:space="0" w:color="auto"/>
        <w:bottom w:val="none" w:sz="0" w:space="0" w:color="auto"/>
        <w:right w:val="none" w:sz="0" w:space="0" w:color="auto"/>
      </w:divBdr>
    </w:div>
    <w:div w:id="1207991654">
      <w:bodyDiv w:val="1"/>
      <w:marLeft w:val="0"/>
      <w:marRight w:val="0"/>
      <w:marTop w:val="0"/>
      <w:marBottom w:val="0"/>
      <w:divBdr>
        <w:top w:val="none" w:sz="0" w:space="0" w:color="auto"/>
        <w:left w:val="none" w:sz="0" w:space="0" w:color="auto"/>
        <w:bottom w:val="none" w:sz="0" w:space="0" w:color="auto"/>
        <w:right w:val="none" w:sz="0" w:space="0" w:color="auto"/>
      </w:divBdr>
    </w:div>
    <w:div w:id="1269506383">
      <w:bodyDiv w:val="1"/>
      <w:marLeft w:val="0"/>
      <w:marRight w:val="0"/>
      <w:marTop w:val="0"/>
      <w:marBottom w:val="0"/>
      <w:divBdr>
        <w:top w:val="none" w:sz="0" w:space="0" w:color="auto"/>
        <w:left w:val="none" w:sz="0" w:space="0" w:color="auto"/>
        <w:bottom w:val="none" w:sz="0" w:space="0" w:color="auto"/>
        <w:right w:val="none" w:sz="0" w:space="0" w:color="auto"/>
      </w:divBdr>
    </w:div>
    <w:div w:id="1309899365">
      <w:bodyDiv w:val="1"/>
      <w:marLeft w:val="0"/>
      <w:marRight w:val="0"/>
      <w:marTop w:val="0"/>
      <w:marBottom w:val="0"/>
      <w:divBdr>
        <w:top w:val="none" w:sz="0" w:space="0" w:color="auto"/>
        <w:left w:val="none" w:sz="0" w:space="0" w:color="auto"/>
        <w:bottom w:val="none" w:sz="0" w:space="0" w:color="auto"/>
        <w:right w:val="none" w:sz="0" w:space="0" w:color="auto"/>
      </w:divBdr>
    </w:div>
    <w:div w:id="1493910352">
      <w:bodyDiv w:val="1"/>
      <w:marLeft w:val="0"/>
      <w:marRight w:val="0"/>
      <w:marTop w:val="0"/>
      <w:marBottom w:val="0"/>
      <w:divBdr>
        <w:top w:val="none" w:sz="0" w:space="0" w:color="auto"/>
        <w:left w:val="none" w:sz="0" w:space="0" w:color="auto"/>
        <w:bottom w:val="none" w:sz="0" w:space="0" w:color="auto"/>
        <w:right w:val="none" w:sz="0" w:space="0" w:color="auto"/>
      </w:divBdr>
    </w:div>
    <w:div w:id="1499342894">
      <w:bodyDiv w:val="1"/>
      <w:marLeft w:val="0"/>
      <w:marRight w:val="0"/>
      <w:marTop w:val="0"/>
      <w:marBottom w:val="0"/>
      <w:divBdr>
        <w:top w:val="none" w:sz="0" w:space="0" w:color="auto"/>
        <w:left w:val="none" w:sz="0" w:space="0" w:color="auto"/>
        <w:bottom w:val="none" w:sz="0" w:space="0" w:color="auto"/>
        <w:right w:val="none" w:sz="0" w:space="0" w:color="auto"/>
      </w:divBdr>
    </w:div>
    <w:div w:id="1569149099">
      <w:bodyDiv w:val="1"/>
      <w:marLeft w:val="0"/>
      <w:marRight w:val="0"/>
      <w:marTop w:val="0"/>
      <w:marBottom w:val="0"/>
      <w:divBdr>
        <w:top w:val="none" w:sz="0" w:space="0" w:color="auto"/>
        <w:left w:val="none" w:sz="0" w:space="0" w:color="auto"/>
        <w:bottom w:val="none" w:sz="0" w:space="0" w:color="auto"/>
        <w:right w:val="none" w:sz="0" w:space="0" w:color="auto"/>
      </w:divBdr>
    </w:div>
    <w:div w:id="1591816659">
      <w:bodyDiv w:val="1"/>
      <w:marLeft w:val="0"/>
      <w:marRight w:val="0"/>
      <w:marTop w:val="0"/>
      <w:marBottom w:val="0"/>
      <w:divBdr>
        <w:top w:val="none" w:sz="0" w:space="0" w:color="auto"/>
        <w:left w:val="none" w:sz="0" w:space="0" w:color="auto"/>
        <w:bottom w:val="none" w:sz="0" w:space="0" w:color="auto"/>
        <w:right w:val="none" w:sz="0" w:space="0" w:color="auto"/>
      </w:divBdr>
    </w:div>
    <w:div w:id="1611544018">
      <w:bodyDiv w:val="1"/>
      <w:marLeft w:val="0"/>
      <w:marRight w:val="0"/>
      <w:marTop w:val="0"/>
      <w:marBottom w:val="0"/>
      <w:divBdr>
        <w:top w:val="none" w:sz="0" w:space="0" w:color="auto"/>
        <w:left w:val="none" w:sz="0" w:space="0" w:color="auto"/>
        <w:bottom w:val="none" w:sz="0" w:space="0" w:color="auto"/>
        <w:right w:val="none" w:sz="0" w:space="0" w:color="auto"/>
      </w:divBdr>
    </w:div>
    <w:div w:id="1720326659">
      <w:bodyDiv w:val="1"/>
      <w:marLeft w:val="0"/>
      <w:marRight w:val="0"/>
      <w:marTop w:val="0"/>
      <w:marBottom w:val="0"/>
      <w:divBdr>
        <w:top w:val="none" w:sz="0" w:space="0" w:color="auto"/>
        <w:left w:val="none" w:sz="0" w:space="0" w:color="auto"/>
        <w:bottom w:val="none" w:sz="0" w:space="0" w:color="auto"/>
        <w:right w:val="none" w:sz="0" w:space="0" w:color="auto"/>
      </w:divBdr>
    </w:div>
    <w:div w:id="1727489327">
      <w:bodyDiv w:val="1"/>
      <w:marLeft w:val="0"/>
      <w:marRight w:val="0"/>
      <w:marTop w:val="0"/>
      <w:marBottom w:val="0"/>
      <w:divBdr>
        <w:top w:val="none" w:sz="0" w:space="0" w:color="auto"/>
        <w:left w:val="none" w:sz="0" w:space="0" w:color="auto"/>
        <w:bottom w:val="none" w:sz="0" w:space="0" w:color="auto"/>
        <w:right w:val="none" w:sz="0" w:space="0" w:color="auto"/>
      </w:divBdr>
      <w:divsChild>
        <w:div w:id="2035568855">
          <w:marLeft w:val="0"/>
          <w:marRight w:val="0"/>
          <w:marTop w:val="0"/>
          <w:marBottom w:val="0"/>
          <w:divBdr>
            <w:top w:val="none" w:sz="0" w:space="0" w:color="auto"/>
            <w:left w:val="none" w:sz="0" w:space="0" w:color="auto"/>
            <w:bottom w:val="none" w:sz="0" w:space="0" w:color="auto"/>
            <w:right w:val="none" w:sz="0" w:space="0" w:color="auto"/>
          </w:divBdr>
        </w:div>
      </w:divsChild>
    </w:div>
    <w:div w:id="1800301281">
      <w:bodyDiv w:val="1"/>
      <w:marLeft w:val="0"/>
      <w:marRight w:val="0"/>
      <w:marTop w:val="0"/>
      <w:marBottom w:val="0"/>
      <w:divBdr>
        <w:top w:val="none" w:sz="0" w:space="0" w:color="auto"/>
        <w:left w:val="none" w:sz="0" w:space="0" w:color="auto"/>
        <w:bottom w:val="none" w:sz="0" w:space="0" w:color="auto"/>
        <w:right w:val="none" w:sz="0" w:space="0" w:color="auto"/>
      </w:divBdr>
    </w:div>
    <w:div w:id="1809206006">
      <w:bodyDiv w:val="1"/>
      <w:marLeft w:val="0"/>
      <w:marRight w:val="0"/>
      <w:marTop w:val="0"/>
      <w:marBottom w:val="0"/>
      <w:divBdr>
        <w:top w:val="none" w:sz="0" w:space="0" w:color="auto"/>
        <w:left w:val="none" w:sz="0" w:space="0" w:color="auto"/>
        <w:bottom w:val="none" w:sz="0" w:space="0" w:color="auto"/>
        <w:right w:val="none" w:sz="0" w:space="0" w:color="auto"/>
      </w:divBdr>
    </w:div>
    <w:div w:id="1829664156">
      <w:bodyDiv w:val="1"/>
      <w:marLeft w:val="0"/>
      <w:marRight w:val="0"/>
      <w:marTop w:val="0"/>
      <w:marBottom w:val="0"/>
      <w:divBdr>
        <w:top w:val="none" w:sz="0" w:space="0" w:color="auto"/>
        <w:left w:val="none" w:sz="0" w:space="0" w:color="auto"/>
        <w:bottom w:val="none" w:sz="0" w:space="0" w:color="auto"/>
        <w:right w:val="none" w:sz="0" w:space="0" w:color="auto"/>
      </w:divBdr>
      <w:divsChild>
        <w:div w:id="20613958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3066050">
      <w:bodyDiv w:val="1"/>
      <w:marLeft w:val="0"/>
      <w:marRight w:val="0"/>
      <w:marTop w:val="0"/>
      <w:marBottom w:val="0"/>
      <w:divBdr>
        <w:top w:val="none" w:sz="0" w:space="0" w:color="auto"/>
        <w:left w:val="none" w:sz="0" w:space="0" w:color="auto"/>
        <w:bottom w:val="none" w:sz="0" w:space="0" w:color="auto"/>
        <w:right w:val="none" w:sz="0" w:space="0" w:color="auto"/>
      </w:divBdr>
    </w:div>
    <w:div w:id="1947930206">
      <w:bodyDiv w:val="1"/>
      <w:marLeft w:val="0"/>
      <w:marRight w:val="0"/>
      <w:marTop w:val="0"/>
      <w:marBottom w:val="0"/>
      <w:divBdr>
        <w:top w:val="none" w:sz="0" w:space="0" w:color="auto"/>
        <w:left w:val="none" w:sz="0" w:space="0" w:color="auto"/>
        <w:bottom w:val="none" w:sz="0" w:space="0" w:color="auto"/>
        <w:right w:val="none" w:sz="0" w:space="0" w:color="auto"/>
      </w:divBdr>
    </w:div>
    <w:div w:id="1990597866">
      <w:bodyDiv w:val="1"/>
      <w:marLeft w:val="0"/>
      <w:marRight w:val="0"/>
      <w:marTop w:val="0"/>
      <w:marBottom w:val="0"/>
      <w:divBdr>
        <w:top w:val="none" w:sz="0" w:space="0" w:color="auto"/>
        <w:left w:val="none" w:sz="0" w:space="0" w:color="auto"/>
        <w:bottom w:val="none" w:sz="0" w:space="0" w:color="auto"/>
        <w:right w:val="none" w:sz="0" w:space="0" w:color="auto"/>
      </w:divBdr>
    </w:div>
    <w:div w:id="2099136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342EB-A909-4347-9FA6-46AD6DC235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10961</Words>
  <Characters>60287</Characters>
  <Application>Microsoft Office Word</Application>
  <DocSecurity>0</DocSecurity>
  <Lines>502</Lines>
  <Paragraphs>142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71106</CharactersWithSpaces>
  <SharedDoc>false</SharedDoc>
  <HLinks>
    <vt:vector size="24" baseType="variant">
      <vt:variant>
        <vt:i4>4390935</vt:i4>
      </vt:variant>
      <vt:variant>
        <vt:i4>3</vt:i4>
      </vt:variant>
      <vt:variant>
        <vt:i4>0</vt:i4>
      </vt:variant>
      <vt:variant>
        <vt:i4>5</vt:i4>
      </vt:variant>
      <vt:variant>
        <vt:lpwstr>http://www.suagm.edu/umet/biblioteca/pdf/guia_apa_6ta.pdf</vt:lpwstr>
      </vt:variant>
      <vt:variant>
        <vt:lpwstr/>
      </vt:variant>
      <vt:variant>
        <vt:i4>5832780</vt:i4>
      </vt:variant>
      <vt:variant>
        <vt:i4>0</vt:i4>
      </vt:variant>
      <vt:variant>
        <vt:i4>0</vt:i4>
      </vt:variant>
      <vt:variant>
        <vt:i4>5</vt:i4>
      </vt:variant>
      <vt:variant>
        <vt:lpwstr>http://www.uti.edu.ec/politicas_investigacion_UTI.htm</vt:lpwstr>
      </vt:variant>
      <vt:variant>
        <vt:lpwstr/>
      </vt:variant>
      <vt:variant>
        <vt:i4>4587570</vt:i4>
      </vt:variant>
      <vt:variant>
        <vt:i4>8</vt:i4>
      </vt:variant>
      <vt:variant>
        <vt:i4>0</vt:i4>
      </vt:variant>
      <vt:variant>
        <vt:i4>5</vt:i4>
      </vt:variant>
      <vt:variant>
        <vt:lpwstr>mailto:ciidiuti@uti.edu.ec</vt:lpwstr>
      </vt:variant>
      <vt:variant>
        <vt:lpwstr/>
      </vt:variant>
      <vt:variant>
        <vt:i4>7143459</vt:i4>
      </vt:variant>
      <vt:variant>
        <vt:i4>5</vt:i4>
      </vt:variant>
      <vt:variant>
        <vt:i4>0</vt:i4>
      </vt:variant>
      <vt:variant>
        <vt:i4>5</vt:i4>
      </vt:variant>
      <vt:variant>
        <vt:lpwstr>http://www.uti.edu.ec/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Administrador</cp:lastModifiedBy>
  <cp:revision>2</cp:revision>
  <cp:lastPrinted>2012-02-28T16:55:00Z</cp:lastPrinted>
  <dcterms:created xsi:type="dcterms:W3CDTF">2021-11-29T15:10:00Z</dcterms:created>
  <dcterms:modified xsi:type="dcterms:W3CDTF">2021-11-29T15:10:00Z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zotero-version="5.0.96.2"&gt;&lt;session id="UPhSbEez"/&gt;&lt;style id="http://www.zotero.org/styles/apa" locale="es-ES" hasBibliography="1" bibliographyStyleHasBeenSet="1"/&gt;&lt;prefs&gt;&lt;pref name="fieldType" value="Field"/&gt;&lt;/prefs&gt;&lt;/data&gt;</vt:lpwstr>
  </property>
</Properties>
</file>