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81E75" w14:textId="47124F59" w:rsidR="00174394" w:rsidRPr="00607B68" w:rsidRDefault="00D21E35" w:rsidP="008A1D8F">
      <w:pPr>
        <w:jc w:val="center"/>
        <w:rPr>
          <w:rFonts w:ascii="Arial" w:hAnsi="Arial" w:cs="Arial"/>
          <w:b/>
          <w:lang w:val="es-ES_tradnl"/>
        </w:rPr>
      </w:pPr>
      <w:r w:rsidRPr="00D21E35">
        <w:rPr>
          <w:noProof/>
          <w:lang w:val="es-MX" w:eastAsia="es-MX"/>
        </w:rPr>
        <w:drawing>
          <wp:inline distT="0" distB="0" distL="0" distR="0" wp14:anchorId="0C0B2E7D" wp14:editId="1C8557E8">
            <wp:extent cx="2493819" cy="43559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8318" cy="446865"/>
                    </a:xfrm>
                    <a:prstGeom prst="rect">
                      <a:avLst/>
                    </a:prstGeom>
                    <a:noFill/>
                    <a:ln>
                      <a:noFill/>
                    </a:ln>
                  </pic:spPr>
                </pic:pic>
              </a:graphicData>
            </a:graphic>
          </wp:inline>
        </w:drawing>
      </w:r>
    </w:p>
    <w:p w14:paraId="71854558" w14:textId="7D671927" w:rsidR="00174394" w:rsidRDefault="00174394" w:rsidP="00A23F52">
      <w:pPr>
        <w:jc w:val="center"/>
        <w:rPr>
          <w:rFonts w:ascii="Arial" w:hAnsi="Arial" w:cs="Arial"/>
          <w:b/>
        </w:rPr>
      </w:pPr>
    </w:p>
    <w:p w14:paraId="65C9F99F" w14:textId="77777777" w:rsidR="008A1D8F" w:rsidRDefault="008A1D8F" w:rsidP="00174394">
      <w:pPr>
        <w:jc w:val="center"/>
        <w:rPr>
          <w:rFonts w:ascii="Arial" w:hAnsi="Arial" w:cs="Arial"/>
          <w:b/>
        </w:rPr>
      </w:pPr>
    </w:p>
    <w:p w14:paraId="548AC67D" w14:textId="77777777" w:rsidR="00A23F52" w:rsidRDefault="00A23F52" w:rsidP="00174394">
      <w:pPr>
        <w:jc w:val="center"/>
        <w:rPr>
          <w:rFonts w:ascii="Arial" w:hAnsi="Arial" w:cs="Arial"/>
          <w:b/>
        </w:rPr>
      </w:pPr>
    </w:p>
    <w:p w14:paraId="6AED9CF3" w14:textId="77777777" w:rsidR="00A23F52" w:rsidRDefault="00A23F52" w:rsidP="00174394">
      <w:pPr>
        <w:jc w:val="center"/>
        <w:rPr>
          <w:rFonts w:ascii="Arial" w:hAnsi="Arial" w:cs="Arial"/>
          <w:b/>
        </w:rPr>
      </w:pPr>
    </w:p>
    <w:p w14:paraId="38AAF390" w14:textId="0733FECC" w:rsidR="00C646CE" w:rsidRDefault="00C646CE" w:rsidP="00C646CE">
      <w:pPr>
        <w:jc w:val="center"/>
        <w:rPr>
          <w:rFonts w:ascii="Arial" w:hAnsi="Arial" w:cs="Arial"/>
          <w:b/>
          <w:sz w:val="32"/>
          <w:szCs w:val="32"/>
        </w:rPr>
      </w:pPr>
      <w:r>
        <w:rPr>
          <w:rFonts w:ascii="Arial" w:hAnsi="Arial" w:cs="Arial"/>
          <w:b/>
          <w:sz w:val="32"/>
          <w:szCs w:val="32"/>
        </w:rPr>
        <w:t xml:space="preserve">Facultad </w:t>
      </w:r>
      <w:r w:rsidR="006B35FA">
        <w:rPr>
          <w:rFonts w:ascii="Arial" w:hAnsi="Arial" w:cs="Arial"/>
          <w:b/>
          <w:sz w:val="32"/>
          <w:szCs w:val="32"/>
        </w:rPr>
        <w:t>Arquitectura, Artes y Diseño</w:t>
      </w:r>
    </w:p>
    <w:p w14:paraId="114EBAB3" w14:textId="77777777" w:rsidR="00C646CE" w:rsidRDefault="00C646CE" w:rsidP="00C646CE">
      <w:pPr>
        <w:jc w:val="center"/>
        <w:rPr>
          <w:rFonts w:ascii="Arial" w:hAnsi="Arial" w:cs="Arial"/>
          <w:b/>
          <w:sz w:val="32"/>
          <w:szCs w:val="32"/>
        </w:rPr>
      </w:pPr>
    </w:p>
    <w:p w14:paraId="145D2146" w14:textId="77777777" w:rsidR="00C646CE" w:rsidRDefault="00C646CE" w:rsidP="00C646CE">
      <w:pPr>
        <w:jc w:val="center"/>
        <w:rPr>
          <w:rFonts w:ascii="Arial" w:hAnsi="Arial" w:cs="Arial"/>
          <w:b/>
          <w:sz w:val="32"/>
          <w:szCs w:val="32"/>
        </w:rPr>
      </w:pPr>
    </w:p>
    <w:p w14:paraId="53D22F67" w14:textId="77777777" w:rsidR="00C646CE" w:rsidRDefault="00C646CE" w:rsidP="00C646CE">
      <w:pPr>
        <w:jc w:val="center"/>
        <w:rPr>
          <w:rFonts w:ascii="Arial" w:hAnsi="Arial" w:cs="Arial"/>
          <w:b/>
          <w:sz w:val="32"/>
          <w:szCs w:val="32"/>
        </w:rPr>
      </w:pPr>
    </w:p>
    <w:p w14:paraId="41716C5E" w14:textId="17B6E955" w:rsidR="00C646CE" w:rsidRDefault="00C646CE" w:rsidP="00C646CE">
      <w:pPr>
        <w:jc w:val="center"/>
        <w:rPr>
          <w:rFonts w:ascii="Arial" w:hAnsi="Arial" w:cs="Arial"/>
          <w:b/>
          <w:sz w:val="32"/>
          <w:szCs w:val="32"/>
        </w:rPr>
      </w:pPr>
      <w:r>
        <w:rPr>
          <w:rFonts w:ascii="Arial" w:hAnsi="Arial" w:cs="Arial"/>
          <w:b/>
          <w:sz w:val="32"/>
          <w:szCs w:val="32"/>
        </w:rPr>
        <w:t xml:space="preserve">Carrera </w:t>
      </w:r>
      <w:r w:rsidR="006B35FA">
        <w:rPr>
          <w:rFonts w:ascii="Arial" w:hAnsi="Arial" w:cs="Arial"/>
          <w:b/>
          <w:sz w:val="32"/>
          <w:szCs w:val="32"/>
        </w:rPr>
        <w:t>Diseño Gráfico</w:t>
      </w:r>
    </w:p>
    <w:p w14:paraId="375725D8" w14:textId="77777777" w:rsidR="00C646CE" w:rsidRDefault="00C646CE" w:rsidP="00C646CE">
      <w:pPr>
        <w:jc w:val="center"/>
        <w:rPr>
          <w:rFonts w:ascii="Arial" w:hAnsi="Arial" w:cs="Arial"/>
          <w:b/>
          <w:sz w:val="32"/>
          <w:szCs w:val="32"/>
        </w:rPr>
      </w:pPr>
    </w:p>
    <w:p w14:paraId="2553A530" w14:textId="77777777" w:rsidR="00C646CE" w:rsidRPr="005938EE" w:rsidRDefault="00C646CE" w:rsidP="00C646CE">
      <w:pPr>
        <w:jc w:val="center"/>
        <w:rPr>
          <w:rFonts w:ascii="Arial" w:hAnsi="Arial" w:cs="Arial"/>
          <w:b/>
          <w:sz w:val="32"/>
          <w:szCs w:val="32"/>
        </w:rPr>
      </w:pPr>
    </w:p>
    <w:p w14:paraId="14F4F47D" w14:textId="77777777" w:rsidR="00C646CE" w:rsidRPr="005938EE" w:rsidRDefault="00C646CE" w:rsidP="00C646CE">
      <w:pPr>
        <w:jc w:val="center"/>
        <w:rPr>
          <w:rFonts w:ascii="Arial" w:hAnsi="Arial" w:cs="Arial"/>
          <w:b/>
          <w:sz w:val="32"/>
          <w:szCs w:val="32"/>
        </w:rPr>
      </w:pPr>
    </w:p>
    <w:p w14:paraId="14540EEB" w14:textId="55574713" w:rsidR="00C646CE" w:rsidRPr="005938EE" w:rsidRDefault="00285346" w:rsidP="00C646CE">
      <w:pPr>
        <w:jc w:val="center"/>
        <w:rPr>
          <w:rFonts w:ascii="Arial" w:hAnsi="Arial" w:cs="Arial"/>
          <w:b/>
          <w:sz w:val="32"/>
          <w:szCs w:val="32"/>
        </w:rPr>
      </w:pPr>
      <w:r>
        <w:rPr>
          <w:rFonts w:ascii="Arial" w:hAnsi="Arial" w:cs="Arial"/>
          <w:b/>
          <w:sz w:val="32"/>
          <w:szCs w:val="32"/>
        </w:rPr>
        <w:t>TÍ</w:t>
      </w:r>
      <w:r w:rsidR="00C646CE" w:rsidRPr="005938EE">
        <w:rPr>
          <w:rFonts w:ascii="Arial" w:hAnsi="Arial" w:cs="Arial"/>
          <w:b/>
          <w:sz w:val="32"/>
          <w:szCs w:val="32"/>
        </w:rPr>
        <w:t xml:space="preserve">TULO: </w:t>
      </w:r>
    </w:p>
    <w:p w14:paraId="77CD06FD" w14:textId="28450138" w:rsidR="00C646CE" w:rsidRPr="005938EE" w:rsidRDefault="00C646CE" w:rsidP="00C646CE">
      <w:pPr>
        <w:jc w:val="center"/>
        <w:rPr>
          <w:rFonts w:ascii="Arial" w:hAnsi="Arial" w:cs="Arial"/>
          <w:b/>
          <w:sz w:val="32"/>
          <w:szCs w:val="32"/>
        </w:rPr>
      </w:pPr>
      <w:r w:rsidRPr="005938EE">
        <w:rPr>
          <w:rFonts w:ascii="Arial" w:hAnsi="Arial" w:cs="Arial"/>
          <w:b/>
          <w:sz w:val="32"/>
          <w:szCs w:val="32"/>
        </w:rPr>
        <w:t>“</w:t>
      </w:r>
      <w:r w:rsidR="007879EF">
        <w:rPr>
          <w:rFonts w:ascii="Arial" w:hAnsi="Arial" w:cs="Arial"/>
          <w:b/>
          <w:sz w:val="32"/>
          <w:szCs w:val="32"/>
        </w:rPr>
        <w:t>Mejora</w:t>
      </w:r>
      <w:r w:rsidR="0022116E">
        <w:rPr>
          <w:rFonts w:ascii="Arial" w:hAnsi="Arial" w:cs="Arial"/>
          <w:b/>
          <w:sz w:val="32"/>
          <w:szCs w:val="32"/>
        </w:rPr>
        <w:t xml:space="preserve"> de la UX a partir de estándares de acceso y uso en la h</w:t>
      </w:r>
      <w:r w:rsidR="006B35FA">
        <w:rPr>
          <w:rFonts w:ascii="Arial" w:hAnsi="Arial" w:cs="Arial"/>
          <w:b/>
          <w:sz w:val="32"/>
          <w:szCs w:val="32"/>
        </w:rPr>
        <w:t xml:space="preserve">erramienta para recuperación psicopedagógica </w:t>
      </w:r>
      <w:proofErr w:type="spellStart"/>
      <w:r w:rsidR="006B35FA">
        <w:rPr>
          <w:rFonts w:ascii="Arial" w:hAnsi="Arial" w:cs="Arial"/>
          <w:b/>
          <w:sz w:val="32"/>
          <w:szCs w:val="32"/>
        </w:rPr>
        <w:t>Titiapp</w:t>
      </w:r>
      <w:proofErr w:type="spellEnd"/>
      <w:r w:rsidRPr="005938EE">
        <w:rPr>
          <w:rFonts w:ascii="Arial" w:hAnsi="Arial" w:cs="Arial"/>
          <w:b/>
          <w:sz w:val="32"/>
          <w:szCs w:val="32"/>
        </w:rPr>
        <w:t>”</w:t>
      </w:r>
    </w:p>
    <w:p w14:paraId="0F920BE7" w14:textId="77777777" w:rsidR="00C646CE" w:rsidRDefault="00C646CE" w:rsidP="00C646CE">
      <w:pPr>
        <w:jc w:val="center"/>
        <w:rPr>
          <w:rFonts w:ascii="Arial" w:hAnsi="Arial" w:cs="Arial"/>
          <w:b/>
          <w:sz w:val="32"/>
          <w:szCs w:val="32"/>
        </w:rPr>
      </w:pPr>
    </w:p>
    <w:p w14:paraId="70DF5749" w14:textId="77777777" w:rsidR="00C646CE" w:rsidRPr="005938EE" w:rsidRDefault="00C646CE" w:rsidP="00C646CE">
      <w:pPr>
        <w:jc w:val="center"/>
        <w:rPr>
          <w:rFonts w:ascii="Arial" w:hAnsi="Arial" w:cs="Arial"/>
          <w:b/>
          <w:sz w:val="32"/>
          <w:szCs w:val="32"/>
        </w:rPr>
      </w:pPr>
    </w:p>
    <w:p w14:paraId="43247877" w14:textId="77777777" w:rsidR="00C646CE" w:rsidRPr="005938EE" w:rsidRDefault="00C646CE" w:rsidP="00C646CE">
      <w:pPr>
        <w:jc w:val="center"/>
        <w:rPr>
          <w:rFonts w:ascii="Arial" w:hAnsi="Arial" w:cs="Arial"/>
          <w:b/>
          <w:sz w:val="32"/>
          <w:szCs w:val="32"/>
        </w:rPr>
      </w:pPr>
    </w:p>
    <w:p w14:paraId="692E4B43" w14:textId="77777777" w:rsidR="00C646CE" w:rsidRPr="005938EE" w:rsidRDefault="00C646CE" w:rsidP="00C646CE">
      <w:pPr>
        <w:jc w:val="center"/>
        <w:rPr>
          <w:rFonts w:ascii="Arial" w:hAnsi="Arial" w:cs="Arial"/>
          <w:b/>
          <w:sz w:val="32"/>
          <w:szCs w:val="32"/>
        </w:rPr>
      </w:pPr>
      <w:r w:rsidRPr="005938EE">
        <w:rPr>
          <w:rFonts w:ascii="Arial" w:hAnsi="Arial" w:cs="Arial"/>
          <w:b/>
          <w:sz w:val="32"/>
          <w:szCs w:val="32"/>
        </w:rPr>
        <w:t xml:space="preserve">RESPONSABLE ACADÉMICO: </w:t>
      </w:r>
    </w:p>
    <w:p w14:paraId="300A47F8" w14:textId="79F58614" w:rsidR="00C646CE" w:rsidRPr="005938EE" w:rsidRDefault="006B35FA" w:rsidP="00C646CE">
      <w:pPr>
        <w:jc w:val="center"/>
        <w:rPr>
          <w:rFonts w:ascii="Arial" w:hAnsi="Arial" w:cs="Arial"/>
          <w:b/>
          <w:sz w:val="32"/>
          <w:szCs w:val="32"/>
        </w:rPr>
      </w:pPr>
      <w:r>
        <w:rPr>
          <w:rFonts w:ascii="Arial" w:hAnsi="Arial" w:cs="Arial"/>
          <w:b/>
          <w:sz w:val="32"/>
          <w:szCs w:val="32"/>
        </w:rPr>
        <w:t>Andrés Caicedo López</w:t>
      </w:r>
    </w:p>
    <w:p w14:paraId="1577CDE3" w14:textId="77777777" w:rsidR="00C646CE" w:rsidRDefault="00C646CE" w:rsidP="00C646CE">
      <w:pPr>
        <w:jc w:val="center"/>
        <w:rPr>
          <w:rFonts w:ascii="Arial" w:hAnsi="Arial" w:cs="Arial"/>
          <w:b/>
          <w:sz w:val="32"/>
          <w:szCs w:val="32"/>
        </w:rPr>
      </w:pPr>
    </w:p>
    <w:p w14:paraId="30223A4F" w14:textId="77777777" w:rsidR="00C646CE" w:rsidRPr="005938EE" w:rsidRDefault="00C646CE" w:rsidP="00C646CE">
      <w:pPr>
        <w:jc w:val="center"/>
        <w:rPr>
          <w:rFonts w:ascii="Arial" w:hAnsi="Arial" w:cs="Arial"/>
          <w:b/>
          <w:sz w:val="32"/>
          <w:szCs w:val="32"/>
        </w:rPr>
      </w:pPr>
    </w:p>
    <w:p w14:paraId="2C23AF0F" w14:textId="77777777" w:rsidR="00C646CE" w:rsidRPr="005938EE" w:rsidRDefault="00C646CE" w:rsidP="00C646CE">
      <w:pPr>
        <w:jc w:val="center"/>
        <w:rPr>
          <w:rFonts w:ascii="Arial" w:hAnsi="Arial" w:cs="Arial"/>
          <w:b/>
          <w:sz w:val="32"/>
          <w:szCs w:val="32"/>
        </w:rPr>
      </w:pPr>
    </w:p>
    <w:p w14:paraId="6FFF9B6D" w14:textId="32268217" w:rsidR="00C646CE" w:rsidRPr="005938EE" w:rsidRDefault="006B35FA" w:rsidP="00C646CE">
      <w:pPr>
        <w:jc w:val="center"/>
        <w:rPr>
          <w:rFonts w:ascii="Arial" w:hAnsi="Arial" w:cs="Arial"/>
          <w:b/>
          <w:sz w:val="32"/>
          <w:szCs w:val="32"/>
        </w:rPr>
      </w:pPr>
      <w:r>
        <w:rPr>
          <w:rFonts w:ascii="Arial" w:hAnsi="Arial" w:cs="Arial"/>
          <w:b/>
          <w:sz w:val="32"/>
          <w:szCs w:val="32"/>
        </w:rPr>
        <w:t>QUITO</w:t>
      </w:r>
      <w:r w:rsidR="00C646CE" w:rsidRPr="005938EE">
        <w:rPr>
          <w:rFonts w:ascii="Arial" w:hAnsi="Arial" w:cs="Arial"/>
          <w:b/>
          <w:sz w:val="32"/>
          <w:szCs w:val="32"/>
        </w:rPr>
        <w:t xml:space="preserve"> – ECUADOR</w:t>
      </w:r>
    </w:p>
    <w:p w14:paraId="3BFAA1A7" w14:textId="77777777" w:rsidR="00C646CE" w:rsidRDefault="00C646CE" w:rsidP="00C646CE">
      <w:pPr>
        <w:jc w:val="center"/>
        <w:rPr>
          <w:rFonts w:ascii="Arial" w:hAnsi="Arial" w:cs="Arial"/>
          <w:b/>
          <w:sz w:val="32"/>
          <w:szCs w:val="32"/>
        </w:rPr>
      </w:pPr>
    </w:p>
    <w:p w14:paraId="191863A7" w14:textId="77777777" w:rsidR="00C646CE" w:rsidRDefault="00C646CE" w:rsidP="00C646CE">
      <w:pPr>
        <w:jc w:val="center"/>
        <w:rPr>
          <w:rFonts w:ascii="Arial" w:hAnsi="Arial" w:cs="Arial"/>
          <w:b/>
          <w:sz w:val="32"/>
          <w:szCs w:val="32"/>
        </w:rPr>
      </w:pPr>
    </w:p>
    <w:p w14:paraId="57B3CB4B" w14:textId="77777777" w:rsidR="00C646CE" w:rsidRPr="005938EE" w:rsidRDefault="00C646CE" w:rsidP="00C646CE">
      <w:pPr>
        <w:jc w:val="center"/>
        <w:rPr>
          <w:rFonts w:ascii="Arial" w:hAnsi="Arial" w:cs="Arial"/>
          <w:b/>
          <w:sz w:val="32"/>
          <w:szCs w:val="32"/>
        </w:rPr>
      </w:pPr>
    </w:p>
    <w:p w14:paraId="278ADCFB" w14:textId="7DD3EB50" w:rsidR="00C646CE" w:rsidRPr="005938EE" w:rsidRDefault="006B35FA" w:rsidP="00C646CE">
      <w:pPr>
        <w:jc w:val="center"/>
        <w:rPr>
          <w:rFonts w:ascii="Arial" w:hAnsi="Arial" w:cs="Arial"/>
          <w:b/>
          <w:sz w:val="32"/>
          <w:szCs w:val="32"/>
        </w:rPr>
      </w:pPr>
      <w:r>
        <w:rPr>
          <w:rFonts w:ascii="Arial" w:hAnsi="Arial" w:cs="Arial"/>
          <w:b/>
          <w:sz w:val="32"/>
          <w:szCs w:val="32"/>
        </w:rPr>
        <w:t>2021</w:t>
      </w:r>
    </w:p>
    <w:p w14:paraId="154C4FC5" w14:textId="77777777" w:rsidR="00303349" w:rsidRDefault="00C646CE" w:rsidP="00C646CE">
      <w:pPr>
        <w:rPr>
          <w:rFonts w:ascii="Arial" w:hAnsi="Arial" w:cs="Arial"/>
          <w:b/>
        </w:rPr>
      </w:pPr>
      <w:r>
        <w:rPr>
          <w:rFonts w:ascii="Arial" w:hAnsi="Arial" w:cs="Arial"/>
          <w:b/>
          <w:sz w:val="36"/>
          <w:szCs w:val="36"/>
        </w:rPr>
        <w:br w:type="page"/>
      </w:r>
      <w:r w:rsidR="00A23F52">
        <w:rPr>
          <w:rFonts w:ascii="Arial" w:hAnsi="Arial" w:cs="Arial"/>
          <w:b/>
        </w:rPr>
        <w:lastRenderedPageBreak/>
        <w:t>A. D</w:t>
      </w:r>
      <w:r w:rsidR="00303349" w:rsidRPr="005938EE">
        <w:rPr>
          <w:rFonts w:ascii="Arial" w:hAnsi="Arial" w:cs="Arial"/>
          <w:b/>
        </w:rPr>
        <w:t xml:space="preserve">ATOS </w:t>
      </w:r>
      <w:r w:rsidR="005E0CD6">
        <w:rPr>
          <w:rFonts w:ascii="Arial" w:hAnsi="Arial" w:cs="Arial"/>
          <w:b/>
        </w:rPr>
        <w:t xml:space="preserve">GENERALES </w:t>
      </w:r>
      <w:r w:rsidR="00677369" w:rsidRPr="005938EE">
        <w:rPr>
          <w:rFonts w:ascii="Arial" w:hAnsi="Arial" w:cs="Arial"/>
          <w:b/>
        </w:rPr>
        <w:t>DEL PROYECTO</w:t>
      </w:r>
    </w:p>
    <w:p w14:paraId="2B9CF017" w14:textId="77777777" w:rsidR="00DC600C" w:rsidRPr="005938EE" w:rsidRDefault="00DC600C" w:rsidP="00C646CE">
      <w:pPr>
        <w:rPr>
          <w:rFonts w:ascii="Arial" w:hAnsi="Arial" w:cs="Arial"/>
          <w:b/>
        </w:rPr>
      </w:pPr>
    </w:p>
    <w:p w14:paraId="3EB36CAF" w14:textId="77777777" w:rsidR="00A06E10" w:rsidRPr="00DC600C" w:rsidRDefault="00A06E10" w:rsidP="005E0CD6">
      <w:pPr>
        <w:jc w:val="both"/>
        <w:rPr>
          <w:rFonts w:ascii="Arial" w:hAnsi="Arial" w:cs="Arial"/>
        </w:rPr>
      </w:pPr>
    </w:p>
    <w:p w14:paraId="045D569C" w14:textId="77777777" w:rsidR="00F57059" w:rsidRPr="005938EE" w:rsidRDefault="00A06E10" w:rsidP="00A06E10">
      <w:pPr>
        <w:ind w:left="360"/>
        <w:jc w:val="both"/>
        <w:rPr>
          <w:rFonts w:ascii="Arial" w:hAnsi="Arial" w:cs="Arial"/>
          <w:b/>
        </w:rPr>
      </w:pPr>
      <w:r w:rsidRPr="005938EE">
        <w:rPr>
          <w:rFonts w:ascii="Arial" w:hAnsi="Arial" w:cs="Arial"/>
          <w:b/>
        </w:rPr>
        <w:t xml:space="preserve">A.1. Título del Proyecto: </w:t>
      </w:r>
    </w:p>
    <w:p w14:paraId="0BD05AC5" w14:textId="77777777" w:rsidR="00F57059" w:rsidRPr="005938EE" w:rsidRDefault="00F57059" w:rsidP="00A06E10">
      <w:pPr>
        <w:ind w:left="360"/>
        <w:jc w:val="both"/>
        <w:rPr>
          <w:rFonts w:ascii="Arial" w:hAnsi="Arial" w:cs="Arial"/>
          <w:b/>
        </w:rPr>
      </w:pPr>
    </w:p>
    <w:p w14:paraId="5336DE9A" w14:textId="17A8E9F3" w:rsidR="00A06E10" w:rsidRPr="005938EE" w:rsidRDefault="00A06E10" w:rsidP="00A06E10">
      <w:pPr>
        <w:ind w:left="360"/>
        <w:jc w:val="both"/>
        <w:rPr>
          <w:rFonts w:ascii="Arial" w:hAnsi="Arial" w:cs="Arial"/>
          <w:b/>
        </w:rPr>
      </w:pPr>
      <w:r w:rsidRPr="00783524">
        <w:rPr>
          <w:rFonts w:ascii="Arial" w:hAnsi="Arial" w:cs="Arial"/>
        </w:rPr>
        <w:t>“</w:t>
      </w:r>
      <w:r w:rsidR="007879EF">
        <w:rPr>
          <w:rFonts w:ascii="Arial" w:hAnsi="Arial" w:cs="Arial"/>
        </w:rPr>
        <w:t>Mejora</w:t>
      </w:r>
      <w:r w:rsidR="0022116E" w:rsidRPr="0022116E">
        <w:rPr>
          <w:rFonts w:ascii="Arial" w:hAnsi="Arial" w:cs="Arial"/>
        </w:rPr>
        <w:t xml:space="preserve"> de la UX a partir de estándares de acceso y uso en la herramienta para recuperación psicopedagógica </w:t>
      </w:r>
      <w:proofErr w:type="spellStart"/>
      <w:r w:rsidR="0022116E" w:rsidRPr="0022116E">
        <w:rPr>
          <w:rFonts w:ascii="Arial" w:hAnsi="Arial" w:cs="Arial"/>
        </w:rPr>
        <w:t>Titiapp</w:t>
      </w:r>
      <w:proofErr w:type="spellEnd"/>
      <w:r w:rsidR="0027647D" w:rsidRPr="00783524">
        <w:rPr>
          <w:rFonts w:ascii="Arial" w:hAnsi="Arial" w:cs="Arial"/>
        </w:rPr>
        <w:t>”</w:t>
      </w:r>
      <w:r w:rsidRPr="00783524">
        <w:rPr>
          <w:rFonts w:ascii="Arial" w:hAnsi="Arial" w:cs="Arial"/>
        </w:rPr>
        <w:t>”</w:t>
      </w:r>
    </w:p>
    <w:p w14:paraId="7B06AC22" w14:textId="77777777" w:rsidR="00A06E10" w:rsidRPr="005938EE" w:rsidRDefault="00A06E10" w:rsidP="00A06E10">
      <w:pPr>
        <w:ind w:left="360"/>
        <w:jc w:val="both"/>
        <w:rPr>
          <w:rFonts w:ascii="Arial" w:hAnsi="Arial" w:cs="Arial"/>
        </w:rPr>
      </w:pPr>
    </w:p>
    <w:p w14:paraId="7875693A" w14:textId="77777777" w:rsidR="00DC600C" w:rsidRDefault="00DC600C" w:rsidP="009B6075">
      <w:pPr>
        <w:ind w:left="360"/>
        <w:jc w:val="both"/>
        <w:rPr>
          <w:rFonts w:ascii="Arial" w:hAnsi="Arial" w:cs="Arial"/>
        </w:rPr>
      </w:pPr>
    </w:p>
    <w:p w14:paraId="4B52D84C" w14:textId="1CE7B8B0" w:rsidR="00DC600C" w:rsidRPr="005822DB" w:rsidRDefault="00DC600C" w:rsidP="00DC600C">
      <w:pPr>
        <w:ind w:left="360"/>
        <w:jc w:val="both"/>
        <w:rPr>
          <w:rFonts w:ascii="Arial" w:hAnsi="Arial" w:cs="Arial"/>
        </w:rPr>
      </w:pPr>
      <w:r w:rsidRPr="0027647D">
        <w:rPr>
          <w:rFonts w:ascii="Arial" w:hAnsi="Arial" w:cs="Arial"/>
          <w:i/>
          <w:iCs/>
        </w:rPr>
        <w:t>Facultad:</w:t>
      </w:r>
      <w:r w:rsidRPr="005822DB">
        <w:rPr>
          <w:rFonts w:ascii="Arial" w:hAnsi="Arial" w:cs="Arial"/>
        </w:rPr>
        <w:t xml:space="preserve"> </w:t>
      </w:r>
      <w:r w:rsidR="0027647D">
        <w:rPr>
          <w:rFonts w:ascii="Arial" w:hAnsi="Arial" w:cs="Arial"/>
        </w:rPr>
        <w:t>Arquitectura, artes y diseño</w:t>
      </w:r>
    </w:p>
    <w:p w14:paraId="4440A9C2" w14:textId="27836A82" w:rsidR="00DC600C" w:rsidRPr="005822DB" w:rsidRDefault="00DC600C" w:rsidP="00DC600C">
      <w:pPr>
        <w:ind w:left="360"/>
        <w:jc w:val="both"/>
        <w:rPr>
          <w:rFonts w:ascii="Arial" w:hAnsi="Arial" w:cs="Arial"/>
        </w:rPr>
      </w:pPr>
      <w:r w:rsidRPr="0027647D">
        <w:rPr>
          <w:rFonts w:ascii="Arial" w:hAnsi="Arial" w:cs="Arial"/>
          <w:i/>
          <w:iCs/>
        </w:rPr>
        <w:t>Carrera:</w:t>
      </w:r>
      <w:r w:rsidRPr="005822DB">
        <w:rPr>
          <w:rFonts w:ascii="Arial" w:hAnsi="Arial" w:cs="Arial"/>
        </w:rPr>
        <w:t xml:space="preserve"> </w:t>
      </w:r>
      <w:r w:rsidR="0027647D">
        <w:rPr>
          <w:rFonts w:ascii="Arial" w:hAnsi="Arial" w:cs="Arial"/>
        </w:rPr>
        <w:t>Diseño Gráfico</w:t>
      </w:r>
    </w:p>
    <w:p w14:paraId="56214514" w14:textId="675CEB9F" w:rsidR="0027647D" w:rsidRDefault="00DC600C" w:rsidP="00DC600C">
      <w:pPr>
        <w:ind w:left="360"/>
        <w:jc w:val="both"/>
        <w:rPr>
          <w:rFonts w:ascii="Arial" w:hAnsi="Arial" w:cs="Arial"/>
        </w:rPr>
      </w:pPr>
      <w:r w:rsidRPr="0027647D">
        <w:rPr>
          <w:rFonts w:ascii="Arial" w:hAnsi="Arial" w:cs="Arial"/>
          <w:i/>
          <w:iCs/>
        </w:rPr>
        <w:t>Director del proyecto:</w:t>
      </w:r>
      <w:r w:rsidR="0027647D">
        <w:rPr>
          <w:rFonts w:ascii="Arial" w:hAnsi="Arial" w:cs="Arial"/>
        </w:rPr>
        <w:t xml:space="preserve"> Andrés Caicedo López</w:t>
      </w:r>
      <w:r w:rsidRPr="005822DB">
        <w:rPr>
          <w:rFonts w:ascii="Arial" w:hAnsi="Arial" w:cs="Arial"/>
        </w:rPr>
        <w:t xml:space="preserve"> </w:t>
      </w:r>
    </w:p>
    <w:p w14:paraId="32F930A0" w14:textId="373E7E15" w:rsidR="005822DB" w:rsidRPr="005822DB" w:rsidRDefault="005822DB" w:rsidP="00DC600C">
      <w:pPr>
        <w:ind w:left="360"/>
        <w:jc w:val="both"/>
        <w:rPr>
          <w:rFonts w:ascii="Arial" w:hAnsi="Arial" w:cs="Arial"/>
        </w:rPr>
      </w:pPr>
      <w:r w:rsidRPr="0027647D">
        <w:rPr>
          <w:rFonts w:ascii="Arial" w:hAnsi="Arial" w:cs="Arial"/>
          <w:i/>
          <w:iCs/>
        </w:rPr>
        <w:t>Grupo de Investigación:</w:t>
      </w:r>
      <w:r w:rsidR="0001577C">
        <w:rPr>
          <w:rFonts w:ascii="Arial" w:hAnsi="Arial" w:cs="Arial"/>
        </w:rPr>
        <w:t xml:space="preserve"> </w:t>
      </w:r>
      <w:r w:rsidR="000F11A0" w:rsidRPr="000F11A0">
        <w:rPr>
          <w:rFonts w:ascii="Arial" w:hAnsi="Arial" w:cs="Arial"/>
        </w:rPr>
        <w:t>Centro de Investigación en Mecatrónica y Sistemas Interactivos MIST</w:t>
      </w:r>
    </w:p>
    <w:p w14:paraId="1F7D643A" w14:textId="45532EF8" w:rsidR="00DC600C" w:rsidRPr="005822DB" w:rsidRDefault="00DC600C" w:rsidP="00DC600C">
      <w:pPr>
        <w:ind w:left="360"/>
        <w:jc w:val="both"/>
        <w:rPr>
          <w:rFonts w:ascii="Arial" w:hAnsi="Arial" w:cs="Arial"/>
        </w:rPr>
      </w:pPr>
      <w:r w:rsidRPr="0027647D">
        <w:rPr>
          <w:rFonts w:ascii="Arial" w:hAnsi="Arial" w:cs="Arial"/>
          <w:i/>
          <w:iCs/>
        </w:rPr>
        <w:t>Duración del proyecto:</w:t>
      </w:r>
      <w:r w:rsidRPr="005822DB">
        <w:rPr>
          <w:rFonts w:ascii="Arial" w:hAnsi="Arial" w:cs="Arial"/>
        </w:rPr>
        <w:t xml:space="preserve"> </w:t>
      </w:r>
      <w:r w:rsidR="0027647D">
        <w:rPr>
          <w:rFonts w:ascii="Arial" w:hAnsi="Arial" w:cs="Arial"/>
        </w:rPr>
        <w:t>un año</w:t>
      </w:r>
    </w:p>
    <w:p w14:paraId="287ABF4B" w14:textId="79124101" w:rsidR="00DC600C" w:rsidRPr="005822DB" w:rsidRDefault="00DC600C" w:rsidP="00DC600C">
      <w:pPr>
        <w:ind w:left="360"/>
        <w:jc w:val="both"/>
        <w:rPr>
          <w:rFonts w:ascii="Arial" w:hAnsi="Arial" w:cs="Arial"/>
        </w:rPr>
      </w:pPr>
      <w:r w:rsidRPr="0027647D">
        <w:rPr>
          <w:rFonts w:ascii="Arial" w:hAnsi="Arial" w:cs="Arial"/>
          <w:i/>
          <w:iCs/>
        </w:rPr>
        <w:t>Presupuesto total del proyecto:</w:t>
      </w:r>
      <w:r w:rsidRPr="005822DB">
        <w:rPr>
          <w:rFonts w:ascii="Arial" w:hAnsi="Arial" w:cs="Arial"/>
        </w:rPr>
        <w:t xml:space="preserve"> </w:t>
      </w:r>
      <w:r w:rsidR="002C1B93">
        <w:rPr>
          <w:rFonts w:ascii="Arial" w:hAnsi="Arial" w:cs="Arial"/>
        </w:rPr>
        <w:t>$</w:t>
      </w:r>
      <w:r w:rsidR="00EC4488">
        <w:rPr>
          <w:rFonts w:ascii="Arial" w:hAnsi="Arial" w:cs="Arial"/>
        </w:rPr>
        <w:t xml:space="preserve"> </w:t>
      </w:r>
      <w:r w:rsidR="00EC4488" w:rsidRPr="00EC4488">
        <w:rPr>
          <w:rFonts w:ascii="Arial" w:hAnsi="Arial" w:cs="Arial"/>
        </w:rPr>
        <w:t>14</w:t>
      </w:r>
      <w:r w:rsidR="00874FD9">
        <w:rPr>
          <w:rFonts w:ascii="Arial" w:hAnsi="Arial" w:cs="Arial"/>
        </w:rPr>
        <w:t>6</w:t>
      </w:r>
      <w:r w:rsidR="00EC4488" w:rsidRPr="00EC4488">
        <w:rPr>
          <w:rFonts w:ascii="Arial" w:hAnsi="Arial" w:cs="Arial"/>
        </w:rPr>
        <w:t>04.</w:t>
      </w:r>
      <w:r w:rsidR="009A7215">
        <w:rPr>
          <w:rFonts w:ascii="Arial" w:hAnsi="Arial" w:cs="Arial"/>
        </w:rPr>
        <w:t>0</w:t>
      </w:r>
      <w:r w:rsidR="00EC4488" w:rsidRPr="00EC4488">
        <w:rPr>
          <w:rFonts w:ascii="Arial" w:hAnsi="Arial" w:cs="Arial"/>
        </w:rPr>
        <w:t>8</w:t>
      </w:r>
    </w:p>
    <w:p w14:paraId="080958E5" w14:textId="6F27BF50" w:rsidR="00DC600C" w:rsidRPr="005822DB" w:rsidRDefault="00DC600C" w:rsidP="00DC600C">
      <w:pPr>
        <w:ind w:left="360"/>
        <w:jc w:val="both"/>
        <w:rPr>
          <w:rFonts w:ascii="Arial" w:hAnsi="Arial" w:cs="Arial"/>
        </w:rPr>
      </w:pPr>
      <w:r w:rsidRPr="0027647D">
        <w:rPr>
          <w:rFonts w:ascii="Arial" w:hAnsi="Arial" w:cs="Arial"/>
          <w:i/>
          <w:iCs/>
        </w:rPr>
        <w:t>Presupuesto financiado por UTI:</w:t>
      </w:r>
      <w:r w:rsidRPr="005822DB">
        <w:rPr>
          <w:rFonts w:ascii="Arial" w:hAnsi="Arial" w:cs="Arial"/>
        </w:rPr>
        <w:t xml:space="preserve"> </w:t>
      </w:r>
      <w:r w:rsidR="002C1B93">
        <w:rPr>
          <w:rFonts w:ascii="Arial" w:hAnsi="Arial" w:cs="Arial"/>
        </w:rPr>
        <w:t>$</w:t>
      </w:r>
      <w:r w:rsidR="00EC4488">
        <w:rPr>
          <w:rFonts w:ascii="Arial" w:hAnsi="Arial" w:cs="Arial"/>
        </w:rPr>
        <w:t xml:space="preserve"> </w:t>
      </w:r>
      <w:r w:rsidR="00874FD9">
        <w:rPr>
          <w:rFonts w:ascii="Arial" w:hAnsi="Arial" w:cs="Arial"/>
        </w:rPr>
        <w:t>419</w:t>
      </w:r>
      <w:r w:rsidR="009A7215">
        <w:rPr>
          <w:rFonts w:ascii="Arial" w:hAnsi="Arial" w:cs="Arial"/>
        </w:rPr>
        <w:t>0.oo</w:t>
      </w:r>
    </w:p>
    <w:p w14:paraId="69A408F4" w14:textId="3902CC5E" w:rsidR="00DC600C" w:rsidRPr="00DC600C" w:rsidRDefault="00DC600C" w:rsidP="00DC600C">
      <w:pPr>
        <w:ind w:left="360"/>
        <w:jc w:val="both"/>
        <w:rPr>
          <w:rFonts w:ascii="Arial" w:hAnsi="Arial" w:cs="Arial"/>
        </w:rPr>
      </w:pPr>
      <w:r w:rsidRPr="0027647D">
        <w:rPr>
          <w:rFonts w:ascii="Arial" w:hAnsi="Arial" w:cs="Arial"/>
          <w:i/>
          <w:iCs/>
        </w:rPr>
        <w:t>Presupuesto financiado con fondos externos:</w:t>
      </w:r>
      <w:r w:rsidR="00131DBC">
        <w:rPr>
          <w:rFonts w:ascii="Arial" w:hAnsi="Arial" w:cs="Arial"/>
        </w:rPr>
        <w:t xml:space="preserve"> </w:t>
      </w:r>
      <w:r w:rsidR="002C1B93">
        <w:rPr>
          <w:rFonts w:ascii="Arial" w:hAnsi="Arial" w:cs="Arial"/>
        </w:rPr>
        <w:t>$00.oo</w:t>
      </w:r>
    </w:p>
    <w:p w14:paraId="54F86895" w14:textId="77777777" w:rsidR="00DC600C" w:rsidRDefault="00DC600C" w:rsidP="009B6075">
      <w:pPr>
        <w:ind w:left="360"/>
        <w:jc w:val="both"/>
        <w:rPr>
          <w:rFonts w:ascii="Arial" w:hAnsi="Arial" w:cs="Arial"/>
        </w:rPr>
      </w:pPr>
    </w:p>
    <w:p w14:paraId="58D10434" w14:textId="77777777" w:rsidR="009E1ED5" w:rsidRDefault="009E1ED5" w:rsidP="009B6075">
      <w:pPr>
        <w:ind w:left="360"/>
        <w:jc w:val="both"/>
        <w:rPr>
          <w:rFonts w:ascii="Arial" w:hAnsi="Arial" w:cs="Arial"/>
        </w:rPr>
      </w:pPr>
    </w:p>
    <w:p w14:paraId="659B2431" w14:textId="51495574" w:rsidR="009E1ED5" w:rsidRPr="0001577C" w:rsidRDefault="005822DB" w:rsidP="009B6075">
      <w:pPr>
        <w:ind w:left="360"/>
        <w:jc w:val="both"/>
        <w:rPr>
          <w:rFonts w:ascii="Arial" w:hAnsi="Arial" w:cs="Arial"/>
          <w:b/>
          <w:bCs/>
        </w:rPr>
      </w:pPr>
      <w:r w:rsidRPr="0001577C">
        <w:rPr>
          <w:rFonts w:ascii="Arial" w:hAnsi="Arial" w:cs="Arial"/>
          <w:b/>
          <w:bCs/>
        </w:rPr>
        <w:t xml:space="preserve">A.2. RESUMEN </w:t>
      </w:r>
    </w:p>
    <w:p w14:paraId="056028AC" w14:textId="20B0D780" w:rsidR="005822DB" w:rsidRDefault="005822DB" w:rsidP="009B6075">
      <w:pPr>
        <w:ind w:left="360"/>
        <w:jc w:val="both"/>
        <w:rPr>
          <w:rFonts w:ascii="Arial" w:hAnsi="Arial" w:cs="Arial"/>
          <w:b/>
          <w:bCs/>
        </w:rPr>
      </w:pPr>
    </w:p>
    <w:p w14:paraId="3B48084A" w14:textId="03CA0896" w:rsidR="0022116E" w:rsidRDefault="00131326" w:rsidP="00131326">
      <w:pPr>
        <w:ind w:left="360"/>
        <w:jc w:val="both"/>
        <w:rPr>
          <w:rFonts w:ascii="Arial" w:hAnsi="Arial" w:cs="Arial"/>
        </w:rPr>
      </w:pPr>
      <w:r w:rsidRPr="6A41FD2E">
        <w:rPr>
          <w:rFonts w:ascii="Arial" w:hAnsi="Arial" w:cs="Arial"/>
        </w:rPr>
        <w:t xml:space="preserve">La intervención de las aplicaciones interactivas en el aula de clase y enseñanza a nivel general ha evidenciado un crecimiento progresivo, específicamente cuando de apoyar los procesos de lectura y escritura se trata. </w:t>
      </w:r>
      <w:r w:rsidR="00BE4072">
        <w:rPr>
          <w:rFonts w:ascii="Arial" w:hAnsi="Arial" w:cs="Arial"/>
        </w:rPr>
        <w:t>Por su parte</w:t>
      </w:r>
      <w:r w:rsidRPr="6A41FD2E">
        <w:rPr>
          <w:rFonts w:ascii="Arial" w:hAnsi="Arial" w:cs="Arial"/>
        </w:rPr>
        <w:t xml:space="preserve">, Romero &amp; Castaño (2016) establecen que las plataformas en el ejercicio de la praxis muestran características de eficiencia, eficacia y satisfacción en el usuario limitadas, lo cual merma las posibilidades de experiencias favorables en el uso de material didáctico. </w:t>
      </w:r>
      <w:r w:rsidR="0022116E" w:rsidRPr="6A41FD2E">
        <w:rPr>
          <w:rFonts w:ascii="Arial" w:hAnsi="Arial" w:cs="Arial"/>
        </w:rPr>
        <w:t xml:space="preserve">El presente estudio tiene como objeto </w:t>
      </w:r>
      <w:r w:rsidR="007879EF" w:rsidRPr="6A41FD2E">
        <w:rPr>
          <w:rFonts w:ascii="Arial" w:hAnsi="Arial" w:cs="Arial"/>
        </w:rPr>
        <w:t>mejorar</w:t>
      </w:r>
      <w:r w:rsidR="0022116E" w:rsidRPr="6A41FD2E">
        <w:rPr>
          <w:rFonts w:ascii="Arial" w:hAnsi="Arial" w:cs="Arial"/>
        </w:rPr>
        <w:t xml:space="preserve"> la experiencia </w:t>
      </w:r>
      <w:r w:rsidR="085D635B" w:rsidRPr="6A41FD2E">
        <w:rPr>
          <w:rFonts w:ascii="Arial" w:hAnsi="Arial" w:cs="Arial"/>
        </w:rPr>
        <w:t>de</w:t>
      </w:r>
      <w:r w:rsidR="0022116E" w:rsidRPr="6A41FD2E">
        <w:rPr>
          <w:rFonts w:ascii="Arial" w:hAnsi="Arial" w:cs="Arial"/>
        </w:rPr>
        <w:t xml:space="preserve"> los usuarios en la interacción con la herramienta de recuperación psicopedagógica </w:t>
      </w:r>
      <w:proofErr w:type="spellStart"/>
      <w:r w:rsidR="0022116E" w:rsidRPr="6A41FD2E">
        <w:rPr>
          <w:rFonts w:ascii="Arial" w:hAnsi="Arial" w:cs="Arial"/>
        </w:rPr>
        <w:t>Titiapp</w:t>
      </w:r>
      <w:proofErr w:type="spellEnd"/>
      <w:r w:rsidR="0022116E" w:rsidRPr="6A41FD2E">
        <w:rPr>
          <w:rFonts w:ascii="Arial" w:hAnsi="Arial" w:cs="Arial"/>
        </w:rPr>
        <w:t xml:space="preserve">. Para el efecto </w:t>
      </w:r>
      <w:r w:rsidR="00C62FA9" w:rsidRPr="6A41FD2E">
        <w:rPr>
          <w:rFonts w:ascii="Arial" w:hAnsi="Arial" w:cs="Arial"/>
        </w:rPr>
        <w:t>se establece</w:t>
      </w:r>
      <w:r w:rsidR="0022116E" w:rsidRPr="6A41FD2E">
        <w:rPr>
          <w:rFonts w:ascii="Arial" w:hAnsi="Arial" w:cs="Arial"/>
        </w:rPr>
        <w:t xml:space="preserve"> una evaluación </w:t>
      </w:r>
      <w:r w:rsidRPr="6A41FD2E">
        <w:rPr>
          <w:rFonts w:ascii="Arial" w:hAnsi="Arial" w:cs="Arial"/>
        </w:rPr>
        <w:t>pormenorizada de la</w:t>
      </w:r>
      <w:r w:rsidR="0022116E" w:rsidRPr="6A41FD2E">
        <w:rPr>
          <w:rFonts w:ascii="Arial" w:hAnsi="Arial" w:cs="Arial"/>
        </w:rPr>
        <w:t xml:space="preserve"> plataforma interactiva a partir de métricas de usabilidad y accesibilidad, </w:t>
      </w:r>
      <w:r w:rsidRPr="6A41FD2E">
        <w:rPr>
          <w:rFonts w:ascii="Arial" w:hAnsi="Arial" w:cs="Arial"/>
        </w:rPr>
        <w:t>desde el punto de vista experto, como también desde el enfoque del usuario destino. Para dicho estudio</w:t>
      </w:r>
      <w:r w:rsidR="0022116E" w:rsidRPr="6A41FD2E">
        <w:rPr>
          <w:rFonts w:ascii="Arial" w:hAnsi="Arial" w:cs="Arial"/>
        </w:rPr>
        <w:t xml:space="preserve"> </w:t>
      </w:r>
      <w:r w:rsidRPr="6A41FD2E">
        <w:rPr>
          <w:rFonts w:ascii="Arial" w:hAnsi="Arial" w:cs="Arial"/>
        </w:rPr>
        <w:t>s</w:t>
      </w:r>
      <w:r w:rsidR="0022116E" w:rsidRPr="6A41FD2E">
        <w:rPr>
          <w:rFonts w:ascii="Arial" w:hAnsi="Arial" w:cs="Arial"/>
        </w:rPr>
        <w:t>e aplica una metodología</w:t>
      </w:r>
      <w:r w:rsidR="007E389F" w:rsidRPr="6A41FD2E">
        <w:rPr>
          <w:rFonts w:ascii="Arial" w:hAnsi="Arial" w:cs="Arial"/>
        </w:rPr>
        <w:t xml:space="preserve"> de tipo cualitativa</w:t>
      </w:r>
      <w:r w:rsidR="0022116E" w:rsidRPr="6A41FD2E">
        <w:rPr>
          <w:rFonts w:ascii="Arial" w:hAnsi="Arial" w:cs="Arial"/>
        </w:rPr>
        <w:t xml:space="preserve"> que consta de una serie de técnicas, partiendo del análisis de similares para determinar elementos diferenciadores, evaluaciones de accesibilidad y usabilidad</w:t>
      </w:r>
      <w:r w:rsidRPr="6A41FD2E">
        <w:rPr>
          <w:rFonts w:ascii="Arial" w:hAnsi="Arial" w:cs="Arial"/>
        </w:rPr>
        <w:t xml:space="preserve"> mediante lineamientos y heurísticas</w:t>
      </w:r>
      <w:r w:rsidR="0022116E" w:rsidRPr="6A41FD2E">
        <w:rPr>
          <w:rFonts w:ascii="Arial" w:hAnsi="Arial" w:cs="Arial"/>
        </w:rPr>
        <w:t xml:space="preserve"> que presenten un primer acercamiento con la herramienta, </w:t>
      </w:r>
      <w:r w:rsidR="00966EA5" w:rsidRPr="6A41FD2E">
        <w:rPr>
          <w:rFonts w:ascii="Arial" w:hAnsi="Arial" w:cs="Arial"/>
        </w:rPr>
        <w:t>para posteriormente recolectar</w:t>
      </w:r>
      <w:r w:rsidR="0022116E" w:rsidRPr="6A41FD2E">
        <w:rPr>
          <w:rFonts w:ascii="Arial" w:hAnsi="Arial" w:cs="Arial"/>
        </w:rPr>
        <w:t xml:space="preserve"> la experiencia </w:t>
      </w:r>
      <w:r w:rsidR="00C8391C" w:rsidRPr="6A41FD2E">
        <w:rPr>
          <w:rFonts w:ascii="Arial" w:hAnsi="Arial" w:cs="Arial"/>
        </w:rPr>
        <w:t xml:space="preserve">y requerimientos </w:t>
      </w:r>
      <w:r w:rsidR="0022116E" w:rsidRPr="6A41FD2E">
        <w:rPr>
          <w:rFonts w:ascii="Arial" w:hAnsi="Arial" w:cs="Arial"/>
        </w:rPr>
        <w:t xml:space="preserve">que tiene el usuario en su interacción con la aplicación, triangulado con otras técnicas como la entrevista y grupo focal evaluativo. </w:t>
      </w:r>
      <w:r w:rsidR="007879EF" w:rsidRPr="6A41FD2E">
        <w:rPr>
          <w:rFonts w:ascii="Arial" w:hAnsi="Arial" w:cs="Arial"/>
        </w:rPr>
        <w:t>D</w:t>
      </w:r>
      <w:r w:rsidR="00C8391C" w:rsidRPr="6A41FD2E">
        <w:rPr>
          <w:rFonts w:ascii="Arial" w:hAnsi="Arial" w:cs="Arial"/>
        </w:rPr>
        <w:t>e esta manera se extrae</w:t>
      </w:r>
      <w:r w:rsidR="0022116E" w:rsidRPr="6A41FD2E">
        <w:rPr>
          <w:rFonts w:ascii="Arial" w:hAnsi="Arial" w:cs="Arial"/>
        </w:rPr>
        <w:t xml:space="preserve"> información de valor para establecer </w:t>
      </w:r>
      <w:r w:rsidR="00C8391C" w:rsidRPr="6A41FD2E">
        <w:rPr>
          <w:rFonts w:ascii="Arial" w:hAnsi="Arial" w:cs="Arial"/>
        </w:rPr>
        <w:t xml:space="preserve">mejoras en la </w:t>
      </w:r>
      <w:r w:rsidR="0022116E" w:rsidRPr="6A41FD2E">
        <w:rPr>
          <w:rFonts w:ascii="Arial" w:hAnsi="Arial" w:cs="Arial"/>
        </w:rPr>
        <w:t>herramienta desde las perspectivas de eficiencia, eficacia y satisfacción.</w:t>
      </w:r>
      <w:r w:rsidR="008F2B7C" w:rsidRPr="6A41FD2E">
        <w:rPr>
          <w:rFonts w:ascii="Arial" w:hAnsi="Arial" w:cs="Arial"/>
        </w:rPr>
        <w:t xml:space="preserve"> En un segundo momento,</w:t>
      </w:r>
      <w:r w:rsidR="00966EA5" w:rsidRPr="6A41FD2E">
        <w:rPr>
          <w:rFonts w:ascii="Arial" w:hAnsi="Arial" w:cs="Arial"/>
        </w:rPr>
        <w:t xml:space="preserve"> posterior a la depuración de la </w:t>
      </w:r>
      <w:r w:rsidR="00C8391C" w:rsidRPr="6A41FD2E">
        <w:rPr>
          <w:rFonts w:ascii="Arial" w:hAnsi="Arial" w:cs="Arial"/>
        </w:rPr>
        <w:t>aplicación</w:t>
      </w:r>
      <w:r w:rsidR="00966EA5" w:rsidRPr="6A41FD2E">
        <w:rPr>
          <w:rFonts w:ascii="Arial" w:hAnsi="Arial" w:cs="Arial"/>
        </w:rPr>
        <w:t xml:space="preserve">, se replica el procedimiento anterior para medir las mejoras de la plataforma </w:t>
      </w:r>
      <w:proofErr w:type="spellStart"/>
      <w:r w:rsidR="00966EA5" w:rsidRPr="6A41FD2E">
        <w:rPr>
          <w:rFonts w:ascii="Arial" w:hAnsi="Arial" w:cs="Arial"/>
        </w:rPr>
        <w:t>Titiapp</w:t>
      </w:r>
      <w:proofErr w:type="spellEnd"/>
      <w:r w:rsidR="00966EA5" w:rsidRPr="6A41FD2E">
        <w:rPr>
          <w:rFonts w:ascii="Arial" w:hAnsi="Arial" w:cs="Arial"/>
        </w:rPr>
        <w:t xml:space="preserve"> y por consecuencia la experiencia de uso. </w:t>
      </w:r>
      <w:r w:rsidR="008F2B7C" w:rsidRPr="6A41FD2E">
        <w:rPr>
          <w:rFonts w:ascii="Arial" w:hAnsi="Arial" w:cs="Arial"/>
        </w:rPr>
        <w:t xml:space="preserve"> </w:t>
      </w:r>
    </w:p>
    <w:p w14:paraId="0EEB301B" w14:textId="6FA12877" w:rsidR="0022116E" w:rsidRDefault="0022116E" w:rsidP="009B6075">
      <w:pPr>
        <w:ind w:left="360"/>
        <w:jc w:val="both"/>
        <w:rPr>
          <w:rFonts w:ascii="Arial" w:hAnsi="Arial" w:cs="Arial"/>
        </w:rPr>
      </w:pPr>
    </w:p>
    <w:p w14:paraId="149A40F7" w14:textId="03C699FF" w:rsidR="0022116E" w:rsidRDefault="0022116E" w:rsidP="009B6075">
      <w:pPr>
        <w:ind w:left="360"/>
        <w:jc w:val="both"/>
        <w:rPr>
          <w:rFonts w:ascii="Arial" w:hAnsi="Arial" w:cs="Arial"/>
        </w:rPr>
      </w:pPr>
    </w:p>
    <w:p w14:paraId="1141DE8A" w14:textId="6E23A787" w:rsidR="00966EA5" w:rsidRDefault="00966EA5" w:rsidP="009B6075">
      <w:pPr>
        <w:ind w:left="360"/>
        <w:jc w:val="both"/>
        <w:rPr>
          <w:rFonts w:ascii="Arial" w:hAnsi="Arial" w:cs="Arial"/>
        </w:rPr>
      </w:pPr>
      <w:r>
        <w:rPr>
          <w:rFonts w:ascii="Arial" w:hAnsi="Arial" w:cs="Arial"/>
        </w:rPr>
        <w:t>Experiencia de usuario, usabilidad, accesibilidad, métodos de evaluación</w:t>
      </w:r>
      <w:r w:rsidR="00152C00">
        <w:rPr>
          <w:rFonts w:ascii="Arial" w:hAnsi="Arial" w:cs="Arial"/>
        </w:rPr>
        <w:t>, iteración.</w:t>
      </w:r>
    </w:p>
    <w:p w14:paraId="3E163181" w14:textId="7475EB4A" w:rsidR="00966EA5" w:rsidRDefault="00966EA5" w:rsidP="009B6075">
      <w:pPr>
        <w:ind w:left="360"/>
        <w:jc w:val="both"/>
        <w:rPr>
          <w:rFonts w:ascii="Arial" w:hAnsi="Arial" w:cs="Arial"/>
        </w:rPr>
      </w:pPr>
    </w:p>
    <w:p w14:paraId="6AD07662" w14:textId="5A5A7B38" w:rsidR="00966EA5" w:rsidRDefault="00966EA5" w:rsidP="009B6075">
      <w:pPr>
        <w:ind w:left="360"/>
        <w:jc w:val="both"/>
        <w:rPr>
          <w:rFonts w:ascii="Arial" w:hAnsi="Arial" w:cs="Arial"/>
        </w:rPr>
      </w:pPr>
    </w:p>
    <w:p w14:paraId="48117F91" w14:textId="77777777" w:rsidR="005822DB" w:rsidRDefault="005822DB" w:rsidP="00FF6BD1">
      <w:pPr>
        <w:ind w:left="360"/>
        <w:jc w:val="both"/>
        <w:rPr>
          <w:rFonts w:ascii="Arial" w:hAnsi="Arial" w:cs="Arial"/>
          <w:b/>
        </w:rPr>
      </w:pPr>
    </w:p>
    <w:p w14:paraId="20774FF9" w14:textId="5416319C" w:rsidR="00AB4E2E" w:rsidRPr="0001577C" w:rsidRDefault="00FF6BD1" w:rsidP="00FF6BD1">
      <w:pPr>
        <w:ind w:left="360"/>
        <w:jc w:val="both"/>
        <w:rPr>
          <w:rFonts w:ascii="Arial" w:hAnsi="Arial" w:cs="Arial"/>
          <w:b/>
        </w:rPr>
      </w:pPr>
      <w:r w:rsidRPr="0001577C">
        <w:rPr>
          <w:rFonts w:ascii="Arial" w:hAnsi="Arial" w:cs="Arial"/>
          <w:b/>
        </w:rPr>
        <w:t>A.</w:t>
      </w:r>
      <w:r w:rsidR="0001577C">
        <w:rPr>
          <w:rFonts w:ascii="Arial" w:hAnsi="Arial" w:cs="Arial"/>
          <w:b/>
        </w:rPr>
        <w:t>3</w:t>
      </w:r>
      <w:r w:rsidRPr="0001577C">
        <w:rPr>
          <w:rFonts w:ascii="Arial" w:hAnsi="Arial" w:cs="Arial"/>
          <w:b/>
        </w:rPr>
        <w:t xml:space="preserve">. </w:t>
      </w:r>
      <w:r w:rsidR="00AB4E2E" w:rsidRPr="0001577C">
        <w:rPr>
          <w:rFonts w:ascii="Arial" w:hAnsi="Arial" w:cs="Arial"/>
          <w:b/>
        </w:rPr>
        <w:t>ANTECEDENTES E IMPORTANCIA DEL PROYECTO:</w:t>
      </w:r>
    </w:p>
    <w:p w14:paraId="1C43BE47" w14:textId="77777777" w:rsidR="00AB4E2E" w:rsidRPr="0001577C" w:rsidRDefault="00AB4E2E" w:rsidP="00FF6BD1">
      <w:pPr>
        <w:ind w:left="360"/>
        <w:jc w:val="both"/>
        <w:rPr>
          <w:rFonts w:ascii="Arial" w:hAnsi="Arial" w:cs="Arial"/>
          <w:b/>
        </w:rPr>
      </w:pPr>
      <w:r w:rsidRPr="0001577C">
        <w:rPr>
          <w:rFonts w:ascii="Arial" w:hAnsi="Arial" w:cs="Arial"/>
          <w:b/>
        </w:rPr>
        <w:t xml:space="preserve"> </w:t>
      </w:r>
    </w:p>
    <w:p w14:paraId="6DE773D2" w14:textId="77777777" w:rsidR="00FF6BD1" w:rsidRPr="0001577C" w:rsidRDefault="00FF6BD1" w:rsidP="00AB4E2E">
      <w:pPr>
        <w:jc w:val="both"/>
        <w:rPr>
          <w:rFonts w:ascii="Arial" w:hAnsi="Arial" w:cs="Arial"/>
          <w:b/>
        </w:rPr>
      </w:pPr>
      <w:r w:rsidRPr="0001577C">
        <w:rPr>
          <w:rFonts w:ascii="Arial" w:hAnsi="Arial" w:cs="Arial"/>
          <w:b/>
        </w:rPr>
        <w:t xml:space="preserve"> </w:t>
      </w:r>
    </w:p>
    <w:p w14:paraId="313BA5B4" w14:textId="77777777" w:rsidR="000F4638" w:rsidRPr="000F4638" w:rsidRDefault="00AB4E2E" w:rsidP="000F4638">
      <w:pPr>
        <w:numPr>
          <w:ilvl w:val="0"/>
          <w:numId w:val="33"/>
        </w:numPr>
        <w:jc w:val="both"/>
        <w:rPr>
          <w:rFonts w:ascii="Arial" w:hAnsi="Arial" w:cs="Arial"/>
        </w:rPr>
      </w:pPr>
      <w:r w:rsidRPr="0001577C">
        <w:rPr>
          <w:rFonts w:ascii="Arial" w:hAnsi="Arial" w:cs="Arial"/>
          <w:b/>
        </w:rPr>
        <w:t>Problemática</w:t>
      </w:r>
      <w:r w:rsidR="00FF6BD1" w:rsidRPr="0001577C">
        <w:rPr>
          <w:rFonts w:ascii="Arial" w:hAnsi="Arial" w:cs="Arial"/>
          <w:b/>
        </w:rPr>
        <w:t xml:space="preserve">: </w:t>
      </w:r>
      <w:r w:rsidR="000F4638">
        <w:rPr>
          <w:rFonts w:ascii="Arial" w:hAnsi="Arial" w:cs="Arial"/>
        </w:rPr>
        <w:t xml:space="preserve"> </w:t>
      </w:r>
      <w:r w:rsidR="000F4638" w:rsidRPr="000F4638">
        <w:rPr>
          <w:rFonts w:ascii="Arial" w:hAnsi="Arial" w:cs="Arial"/>
        </w:rPr>
        <w:t xml:space="preserve">El espectro digital de aplicaciones que apoyan la formación en el campo lecto-escritor es amplio. Sin embargo, para el contexto local las posibilidades son limitadas desde la perspectiva de que varias de las herramientas interactivas desarrolladas para el efecto fueron concebidas únicamente con foco en el diseño de actividades, tareas y funcionalidades de la plataforma. </w:t>
      </w:r>
    </w:p>
    <w:p w14:paraId="33D3FEB9" w14:textId="77777777" w:rsidR="000F4638" w:rsidRDefault="000F4638" w:rsidP="000F4638">
      <w:pPr>
        <w:ind w:left="1080"/>
        <w:jc w:val="both"/>
        <w:rPr>
          <w:rFonts w:ascii="Arial" w:hAnsi="Arial" w:cs="Arial"/>
        </w:rPr>
      </w:pPr>
    </w:p>
    <w:p w14:paraId="297FCB68" w14:textId="29A09F06" w:rsidR="000F4638" w:rsidRPr="000F4638" w:rsidRDefault="000F4638" w:rsidP="000F4638">
      <w:pPr>
        <w:ind w:left="1080"/>
        <w:jc w:val="both"/>
        <w:rPr>
          <w:rFonts w:ascii="Arial" w:hAnsi="Arial" w:cs="Arial"/>
        </w:rPr>
      </w:pPr>
      <w:r w:rsidRPr="6A41FD2E">
        <w:rPr>
          <w:rFonts w:ascii="Arial" w:hAnsi="Arial" w:cs="Arial"/>
        </w:rPr>
        <w:t>En ese sentido, la herramienta para recuperación psicopedagógica “</w:t>
      </w:r>
      <w:proofErr w:type="spellStart"/>
      <w:r w:rsidRPr="6A41FD2E">
        <w:rPr>
          <w:rFonts w:ascii="Arial" w:hAnsi="Arial" w:cs="Arial"/>
        </w:rPr>
        <w:t>Titiapp</w:t>
      </w:r>
      <w:proofErr w:type="spellEnd"/>
      <w:r w:rsidRPr="6A41FD2E">
        <w:rPr>
          <w:rFonts w:ascii="Arial" w:hAnsi="Arial" w:cs="Arial"/>
        </w:rPr>
        <w:t>” (Gordón</w:t>
      </w:r>
      <w:r w:rsidR="2B027A5D" w:rsidRPr="6A41FD2E">
        <w:rPr>
          <w:rFonts w:ascii="Arial" w:hAnsi="Arial" w:cs="Arial"/>
        </w:rPr>
        <w:t xml:space="preserve"> &amp; Caicedo,</w:t>
      </w:r>
      <w:r w:rsidRPr="6A41FD2E">
        <w:rPr>
          <w:rFonts w:ascii="Arial" w:hAnsi="Arial" w:cs="Arial"/>
        </w:rPr>
        <w:t xml:space="preserve"> 2019) fue </w:t>
      </w:r>
      <w:r w:rsidR="007150A2" w:rsidRPr="6A41FD2E">
        <w:rPr>
          <w:rFonts w:ascii="Arial" w:hAnsi="Arial" w:cs="Arial"/>
        </w:rPr>
        <w:t>desarrollada a</w:t>
      </w:r>
      <w:r w:rsidRPr="6A41FD2E">
        <w:rPr>
          <w:rFonts w:ascii="Arial" w:hAnsi="Arial" w:cs="Arial"/>
        </w:rPr>
        <w:t xml:space="preserve"> partir de un proyecto investigativo sustentado en cinco momentos enfocados en el DCU: idea, usuario, diseño, desarrollo y mejora, con el objetivo de identificar y conocer a profundidad al beneficiario, plataformas y escenarios de interacción.</w:t>
      </w:r>
    </w:p>
    <w:p w14:paraId="26AB1958" w14:textId="77777777" w:rsidR="000F4638" w:rsidRPr="000F4638" w:rsidRDefault="000F4638" w:rsidP="000F4638">
      <w:pPr>
        <w:ind w:left="1080"/>
        <w:jc w:val="both"/>
        <w:rPr>
          <w:rFonts w:ascii="Arial" w:hAnsi="Arial" w:cs="Arial"/>
        </w:rPr>
      </w:pPr>
    </w:p>
    <w:p w14:paraId="0CF8002A" w14:textId="0B73D44A" w:rsidR="000F4638" w:rsidRPr="000F4638" w:rsidRDefault="000F4638" w:rsidP="6A41FD2E">
      <w:pPr>
        <w:ind w:left="1080"/>
        <w:jc w:val="both"/>
        <w:rPr>
          <w:rFonts w:ascii="Arial" w:hAnsi="Arial" w:cs="Arial"/>
          <w:color w:val="76923C" w:themeColor="accent3" w:themeShade="BF"/>
        </w:rPr>
      </w:pPr>
      <w:r w:rsidRPr="6A41FD2E">
        <w:rPr>
          <w:rFonts w:ascii="Arial" w:hAnsi="Arial" w:cs="Arial"/>
        </w:rPr>
        <w:t>En primera instancia, la herramienta ha sido sometida a diversas evaluaciones, tanto en el proceso de creación a partir de testeos con usuarios por medio de prototipos, como en la etapa de validación de la herramienta para determinar si cumple con el objetivo para el que fue creado, arrojando resultados favorables</w:t>
      </w:r>
      <w:r w:rsidR="0AFA111C" w:rsidRPr="6A41FD2E">
        <w:rPr>
          <w:rFonts w:ascii="Arial" w:hAnsi="Arial" w:cs="Arial"/>
        </w:rPr>
        <w:t xml:space="preserve"> que se evidencian en la Tabla 1</w:t>
      </w:r>
      <w:r w:rsidRPr="6A41FD2E">
        <w:rPr>
          <w:rFonts w:ascii="Arial" w:hAnsi="Arial" w:cs="Arial"/>
        </w:rPr>
        <w:t xml:space="preserve">. </w:t>
      </w:r>
      <w:r w:rsidR="007150A2" w:rsidRPr="007150A2">
        <w:rPr>
          <w:rFonts w:ascii="Arial" w:hAnsi="Arial" w:cs="Arial"/>
        </w:rPr>
        <w:t>Actualmente, la aplicación</w:t>
      </w:r>
      <w:r w:rsidR="6F89C3D0" w:rsidRPr="007150A2">
        <w:rPr>
          <w:rFonts w:ascii="Arial" w:hAnsi="Arial" w:cs="Arial"/>
        </w:rPr>
        <w:t xml:space="preserve"> </w:t>
      </w:r>
      <w:r w:rsidR="007150A2" w:rsidRPr="007150A2">
        <w:rPr>
          <w:rFonts w:ascii="Arial" w:hAnsi="Arial" w:cs="Arial"/>
        </w:rPr>
        <w:t>está siendo aplicada</w:t>
      </w:r>
      <w:r w:rsidR="6F89C3D0" w:rsidRPr="007150A2">
        <w:rPr>
          <w:rFonts w:ascii="Arial" w:hAnsi="Arial" w:cs="Arial"/>
        </w:rPr>
        <w:t xml:space="preserve"> mediante </w:t>
      </w:r>
      <w:r w:rsidR="007150A2" w:rsidRPr="007150A2">
        <w:rPr>
          <w:rFonts w:ascii="Arial" w:hAnsi="Arial" w:cs="Arial"/>
        </w:rPr>
        <w:t>un</w:t>
      </w:r>
      <w:r w:rsidR="6F89C3D0" w:rsidRPr="007150A2">
        <w:rPr>
          <w:rFonts w:ascii="Arial" w:hAnsi="Arial" w:cs="Arial"/>
        </w:rPr>
        <w:t xml:space="preserve"> proyecto de vinculación con la sociedad</w:t>
      </w:r>
      <w:r w:rsidR="007150A2" w:rsidRPr="007150A2">
        <w:rPr>
          <w:rFonts w:ascii="Arial" w:hAnsi="Arial" w:cs="Arial"/>
        </w:rPr>
        <w:t xml:space="preserve"> denominado “</w:t>
      </w:r>
      <w:r w:rsidR="0C122E78" w:rsidRPr="007150A2">
        <w:rPr>
          <w:rFonts w:ascii="Arial" w:hAnsi="Arial" w:cs="Arial"/>
        </w:rPr>
        <w:t xml:space="preserve">Fortalecimiento de los procesos de lectura de niños escolarizados mediante el uso de la aplicación para dispositivos móviles </w:t>
      </w:r>
      <w:proofErr w:type="spellStart"/>
      <w:r w:rsidR="007150A2" w:rsidRPr="007150A2">
        <w:rPr>
          <w:rFonts w:ascii="Arial" w:hAnsi="Arial" w:cs="Arial"/>
        </w:rPr>
        <w:t>T</w:t>
      </w:r>
      <w:r w:rsidR="0C122E78" w:rsidRPr="007150A2">
        <w:rPr>
          <w:rFonts w:ascii="Arial" w:hAnsi="Arial" w:cs="Arial"/>
        </w:rPr>
        <w:t>it</w:t>
      </w:r>
      <w:r w:rsidR="007150A2" w:rsidRPr="007150A2">
        <w:rPr>
          <w:rFonts w:ascii="Arial" w:hAnsi="Arial" w:cs="Arial"/>
        </w:rPr>
        <w:t>i</w:t>
      </w:r>
      <w:r w:rsidR="0C122E78" w:rsidRPr="007150A2">
        <w:rPr>
          <w:rFonts w:ascii="Arial" w:hAnsi="Arial" w:cs="Arial"/>
        </w:rPr>
        <w:t>app</w:t>
      </w:r>
      <w:proofErr w:type="spellEnd"/>
      <w:r w:rsidR="0C122E78" w:rsidRPr="007150A2">
        <w:rPr>
          <w:rFonts w:ascii="Arial" w:hAnsi="Arial" w:cs="Arial"/>
        </w:rPr>
        <w:t xml:space="preserve"> en Pichincha</w:t>
      </w:r>
      <w:r w:rsidR="007150A2" w:rsidRPr="007150A2">
        <w:rPr>
          <w:rFonts w:ascii="Arial" w:hAnsi="Arial" w:cs="Arial"/>
        </w:rPr>
        <w:t>”, con</w:t>
      </w:r>
      <w:r w:rsidR="0C122E78" w:rsidRPr="007150A2">
        <w:rPr>
          <w:rFonts w:ascii="Arial" w:hAnsi="Arial" w:cs="Arial"/>
        </w:rPr>
        <w:t xml:space="preserve"> un aproximado de 200 niños beneficiarios y más de 1000</w:t>
      </w:r>
      <w:r w:rsidR="5CE27291" w:rsidRPr="007150A2">
        <w:rPr>
          <w:rFonts w:ascii="Arial" w:hAnsi="Arial" w:cs="Arial"/>
        </w:rPr>
        <w:t xml:space="preserve"> descargas de la app desde el sitio we</w:t>
      </w:r>
      <w:r w:rsidR="007150A2" w:rsidRPr="007150A2">
        <w:rPr>
          <w:rFonts w:ascii="Arial" w:hAnsi="Arial" w:cs="Arial"/>
        </w:rPr>
        <w:t>b.</w:t>
      </w:r>
    </w:p>
    <w:p w14:paraId="7DC41B22" w14:textId="6751E634" w:rsidR="007150A2" w:rsidRDefault="007150A2" w:rsidP="6A41FD2E">
      <w:pPr>
        <w:ind w:left="1080"/>
        <w:jc w:val="both"/>
        <w:rPr>
          <w:rFonts w:ascii="Arial" w:hAnsi="Arial" w:cs="Arial"/>
          <w:color w:val="76923C" w:themeColor="accent3" w:themeShade="BF"/>
        </w:rPr>
      </w:pPr>
      <w:r w:rsidRPr="6A41FD2E">
        <w:rPr>
          <w:rFonts w:ascii="Arial" w:hAnsi="Arial" w:cs="Arial"/>
        </w:rPr>
        <w:t>Sin embargo, es necesario establecer un estudio que permita evidenciar el estado actual de la aplicación respecto a estándares de accesibilidad, usabilidad y experiencia de uso, mediante técnicas que permitan recolectar información de valor respecto a estas variables.</w:t>
      </w:r>
    </w:p>
    <w:p w14:paraId="17DE0682" w14:textId="77777777" w:rsidR="00833890" w:rsidRDefault="00833890" w:rsidP="6A41FD2E">
      <w:pPr>
        <w:ind w:left="372" w:firstLine="708"/>
        <w:jc w:val="both"/>
        <w:rPr>
          <w:rFonts w:ascii="Arial" w:eastAsia="Arial" w:hAnsi="Arial" w:cs="Arial"/>
          <w:color w:val="76923C" w:themeColor="accent3" w:themeShade="BF"/>
        </w:rPr>
      </w:pPr>
    </w:p>
    <w:p w14:paraId="1A2BAE4F" w14:textId="24E59DA8" w:rsidR="7038185E" w:rsidRPr="00833890" w:rsidRDefault="7038185E" w:rsidP="6A41FD2E">
      <w:pPr>
        <w:ind w:left="372" w:firstLine="708"/>
        <w:jc w:val="both"/>
        <w:rPr>
          <w:rFonts w:ascii="Arial" w:eastAsia="Arial" w:hAnsi="Arial" w:cs="Arial"/>
          <w:b/>
          <w:bCs/>
          <w:sz w:val="20"/>
          <w:szCs w:val="20"/>
        </w:rPr>
      </w:pPr>
      <w:r w:rsidRPr="00833890">
        <w:rPr>
          <w:rFonts w:ascii="Arial" w:eastAsia="Arial" w:hAnsi="Arial" w:cs="Arial"/>
          <w:b/>
          <w:bCs/>
          <w:sz w:val="20"/>
          <w:szCs w:val="20"/>
        </w:rPr>
        <w:t xml:space="preserve">Tabla 1.               </w:t>
      </w:r>
    </w:p>
    <w:p w14:paraId="06FDDEB6" w14:textId="53FB9495" w:rsidR="7038185E" w:rsidRPr="00833890" w:rsidRDefault="7038185E" w:rsidP="6A41FD2E">
      <w:pPr>
        <w:ind w:left="372" w:firstLine="708"/>
        <w:jc w:val="both"/>
        <w:rPr>
          <w:rFonts w:ascii="Arial" w:eastAsia="Arial" w:hAnsi="Arial" w:cs="Arial"/>
          <w:sz w:val="20"/>
          <w:szCs w:val="20"/>
        </w:rPr>
      </w:pPr>
      <w:r w:rsidRPr="00833890">
        <w:rPr>
          <w:rFonts w:ascii="Arial" w:eastAsia="Arial" w:hAnsi="Arial" w:cs="Arial"/>
          <w:sz w:val="20"/>
          <w:szCs w:val="20"/>
        </w:rPr>
        <w:t>Puntuaciones pre y post utilización de aplicación “tití app”</w:t>
      </w:r>
    </w:p>
    <w:tbl>
      <w:tblPr>
        <w:tblW w:w="0" w:type="auto"/>
        <w:tblInd w:w="1080" w:type="dxa"/>
        <w:tblLayout w:type="fixed"/>
        <w:tblLook w:val="04A0" w:firstRow="1" w:lastRow="0" w:firstColumn="1" w:lastColumn="0" w:noHBand="0" w:noVBand="1"/>
      </w:tblPr>
      <w:tblGrid>
        <w:gridCol w:w="3285"/>
        <w:gridCol w:w="945"/>
        <w:gridCol w:w="945"/>
        <w:gridCol w:w="945"/>
        <w:gridCol w:w="945"/>
      </w:tblGrid>
      <w:tr w:rsidR="00833890" w:rsidRPr="00833890" w14:paraId="3A8E9C46" w14:textId="77777777" w:rsidTr="6A41FD2E">
        <w:trPr>
          <w:trHeight w:val="300"/>
        </w:trPr>
        <w:tc>
          <w:tcPr>
            <w:tcW w:w="3285" w:type="dxa"/>
            <w:tcBorders>
              <w:top w:val="nil"/>
              <w:left w:val="nil"/>
              <w:bottom w:val="single" w:sz="8" w:space="0" w:color="auto"/>
              <w:right w:val="nil"/>
            </w:tcBorders>
            <w:vAlign w:val="bottom"/>
          </w:tcPr>
          <w:p w14:paraId="108E9334" w14:textId="1BFF4751" w:rsidR="6A41FD2E" w:rsidRPr="00833890" w:rsidRDefault="6A41FD2E" w:rsidP="6A41FD2E">
            <w:pPr>
              <w:jc w:val="both"/>
              <w:rPr>
                <w:rFonts w:ascii="Arial" w:eastAsia="Arial" w:hAnsi="Arial" w:cs="Arial"/>
              </w:rPr>
            </w:pPr>
            <w:r w:rsidRPr="00833890">
              <w:rPr>
                <w:rFonts w:ascii="Arial" w:eastAsia="Arial" w:hAnsi="Arial" w:cs="Arial"/>
              </w:rPr>
              <w:t xml:space="preserve"> </w:t>
            </w:r>
          </w:p>
        </w:tc>
        <w:tc>
          <w:tcPr>
            <w:tcW w:w="945" w:type="dxa"/>
            <w:tcBorders>
              <w:top w:val="nil"/>
              <w:left w:val="nil"/>
              <w:bottom w:val="single" w:sz="8" w:space="0" w:color="auto"/>
              <w:right w:val="nil"/>
            </w:tcBorders>
            <w:vAlign w:val="bottom"/>
          </w:tcPr>
          <w:p w14:paraId="0F5CC357" w14:textId="7A410E33" w:rsidR="6A41FD2E" w:rsidRPr="00833890" w:rsidRDefault="6A41FD2E" w:rsidP="6A41FD2E">
            <w:pPr>
              <w:jc w:val="both"/>
              <w:rPr>
                <w:rFonts w:ascii="Arial" w:eastAsia="Arial" w:hAnsi="Arial" w:cs="Arial"/>
              </w:rPr>
            </w:pPr>
            <w:r w:rsidRPr="00833890">
              <w:rPr>
                <w:rFonts w:ascii="Arial" w:eastAsia="Arial" w:hAnsi="Arial" w:cs="Arial"/>
              </w:rPr>
              <w:t xml:space="preserve"> </w:t>
            </w:r>
          </w:p>
        </w:tc>
        <w:tc>
          <w:tcPr>
            <w:tcW w:w="945" w:type="dxa"/>
            <w:tcBorders>
              <w:top w:val="nil"/>
              <w:left w:val="nil"/>
              <w:bottom w:val="single" w:sz="8" w:space="0" w:color="auto"/>
              <w:right w:val="nil"/>
            </w:tcBorders>
            <w:vAlign w:val="bottom"/>
          </w:tcPr>
          <w:p w14:paraId="559470ED" w14:textId="57D7AD65" w:rsidR="6A41FD2E" w:rsidRPr="00833890" w:rsidRDefault="6A41FD2E" w:rsidP="6A41FD2E">
            <w:pPr>
              <w:jc w:val="both"/>
              <w:rPr>
                <w:rFonts w:ascii="Arial" w:eastAsia="Arial" w:hAnsi="Arial" w:cs="Arial"/>
              </w:rPr>
            </w:pPr>
            <w:r w:rsidRPr="00833890">
              <w:rPr>
                <w:rFonts w:ascii="Arial" w:eastAsia="Arial" w:hAnsi="Arial" w:cs="Arial"/>
              </w:rPr>
              <w:t xml:space="preserve"> </w:t>
            </w:r>
          </w:p>
        </w:tc>
        <w:tc>
          <w:tcPr>
            <w:tcW w:w="945" w:type="dxa"/>
            <w:tcBorders>
              <w:top w:val="nil"/>
              <w:left w:val="nil"/>
              <w:bottom w:val="single" w:sz="8" w:space="0" w:color="auto"/>
              <w:right w:val="nil"/>
            </w:tcBorders>
            <w:vAlign w:val="bottom"/>
          </w:tcPr>
          <w:p w14:paraId="35E929B5" w14:textId="5CD4032A" w:rsidR="6A41FD2E" w:rsidRPr="00833890" w:rsidRDefault="6A41FD2E" w:rsidP="6A41FD2E">
            <w:pPr>
              <w:jc w:val="both"/>
              <w:rPr>
                <w:rFonts w:ascii="Arial" w:eastAsia="Arial" w:hAnsi="Arial" w:cs="Arial"/>
              </w:rPr>
            </w:pPr>
            <w:r w:rsidRPr="00833890">
              <w:rPr>
                <w:rFonts w:ascii="Arial" w:eastAsia="Arial" w:hAnsi="Arial" w:cs="Arial"/>
              </w:rPr>
              <w:t xml:space="preserve"> </w:t>
            </w:r>
          </w:p>
        </w:tc>
        <w:tc>
          <w:tcPr>
            <w:tcW w:w="945" w:type="dxa"/>
            <w:tcBorders>
              <w:top w:val="nil"/>
              <w:left w:val="nil"/>
              <w:bottom w:val="single" w:sz="8" w:space="0" w:color="auto"/>
              <w:right w:val="nil"/>
            </w:tcBorders>
            <w:vAlign w:val="bottom"/>
          </w:tcPr>
          <w:p w14:paraId="6D8C08C7" w14:textId="77010C25" w:rsidR="6A41FD2E" w:rsidRPr="00833890" w:rsidRDefault="6A41FD2E" w:rsidP="6A41FD2E">
            <w:pPr>
              <w:jc w:val="both"/>
              <w:rPr>
                <w:rFonts w:ascii="Arial" w:eastAsia="Arial" w:hAnsi="Arial" w:cs="Arial"/>
              </w:rPr>
            </w:pPr>
            <w:r w:rsidRPr="00833890">
              <w:rPr>
                <w:rFonts w:ascii="Arial" w:eastAsia="Arial" w:hAnsi="Arial" w:cs="Arial"/>
              </w:rPr>
              <w:t xml:space="preserve"> </w:t>
            </w:r>
          </w:p>
        </w:tc>
      </w:tr>
      <w:tr w:rsidR="00833890" w:rsidRPr="00833890" w14:paraId="5A62F3D1" w14:textId="77777777" w:rsidTr="00833890">
        <w:trPr>
          <w:trHeight w:val="300"/>
        </w:trPr>
        <w:tc>
          <w:tcPr>
            <w:tcW w:w="3285" w:type="dxa"/>
            <w:tcBorders>
              <w:top w:val="single" w:sz="8" w:space="0" w:color="auto"/>
              <w:left w:val="nil"/>
              <w:bottom w:val="single" w:sz="8" w:space="0" w:color="auto"/>
              <w:right w:val="nil"/>
            </w:tcBorders>
            <w:shd w:val="clear" w:color="auto" w:fill="D9D9D9" w:themeFill="background1" w:themeFillShade="D9"/>
            <w:vAlign w:val="bottom"/>
          </w:tcPr>
          <w:p w14:paraId="49DF504E" w14:textId="322675BC" w:rsidR="6A41FD2E" w:rsidRPr="00833890" w:rsidRDefault="6A41FD2E" w:rsidP="6A41FD2E">
            <w:pPr>
              <w:jc w:val="both"/>
              <w:rPr>
                <w:rFonts w:ascii="Arial" w:eastAsia="Arial" w:hAnsi="Arial" w:cs="Arial"/>
              </w:rPr>
            </w:pPr>
            <w:r w:rsidRPr="00833890">
              <w:rPr>
                <w:rFonts w:ascii="Arial" w:eastAsia="Arial" w:hAnsi="Arial" w:cs="Arial"/>
              </w:rPr>
              <w:t xml:space="preserve"> </w:t>
            </w:r>
          </w:p>
        </w:tc>
        <w:tc>
          <w:tcPr>
            <w:tcW w:w="1890" w:type="dxa"/>
            <w:gridSpan w:val="2"/>
            <w:tcBorders>
              <w:top w:val="single" w:sz="8" w:space="0" w:color="auto"/>
              <w:left w:val="nil"/>
              <w:bottom w:val="single" w:sz="8" w:space="0" w:color="auto"/>
              <w:right w:val="nil"/>
            </w:tcBorders>
            <w:shd w:val="clear" w:color="auto" w:fill="D9D9D9" w:themeFill="background1" w:themeFillShade="D9"/>
            <w:vAlign w:val="bottom"/>
          </w:tcPr>
          <w:p w14:paraId="314417F7" w14:textId="27D74B4A" w:rsidR="6A41FD2E" w:rsidRPr="00833890" w:rsidRDefault="6A41FD2E" w:rsidP="6A41FD2E">
            <w:pPr>
              <w:jc w:val="center"/>
              <w:rPr>
                <w:rFonts w:ascii="Arial" w:eastAsia="Arial" w:hAnsi="Arial" w:cs="Arial"/>
              </w:rPr>
            </w:pPr>
            <w:r w:rsidRPr="00833890">
              <w:rPr>
                <w:rFonts w:ascii="Arial" w:eastAsia="Arial" w:hAnsi="Arial" w:cs="Arial"/>
              </w:rPr>
              <w:t>Pretest</w:t>
            </w:r>
          </w:p>
        </w:tc>
        <w:tc>
          <w:tcPr>
            <w:tcW w:w="1890" w:type="dxa"/>
            <w:gridSpan w:val="2"/>
            <w:tcBorders>
              <w:top w:val="single" w:sz="8" w:space="0" w:color="auto"/>
              <w:left w:val="nil"/>
              <w:bottom w:val="single" w:sz="8" w:space="0" w:color="auto"/>
              <w:right w:val="nil"/>
            </w:tcBorders>
            <w:shd w:val="clear" w:color="auto" w:fill="D9D9D9" w:themeFill="background1" w:themeFillShade="D9"/>
            <w:vAlign w:val="bottom"/>
          </w:tcPr>
          <w:p w14:paraId="56B8D57C" w14:textId="0E99430E" w:rsidR="6A41FD2E" w:rsidRPr="00833890" w:rsidRDefault="6A41FD2E" w:rsidP="6A41FD2E">
            <w:pPr>
              <w:jc w:val="center"/>
              <w:rPr>
                <w:rFonts w:ascii="Arial" w:eastAsia="Arial" w:hAnsi="Arial" w:cs="Arial"/>
              </w:rPr>
            </w:pPr>
            <w:proofErr w:type="spellStart"/>
            <w:r w:rsidRPr="00833890">
              <w:rPr>
                <w:rFonts w:ascii="Arial" w:eastAsia="Arial" w:hAnsi="Arial" w:cs="Arial"/>
              </w:rPr>
              <w:t>Postest</w:t>
            </w:r>
            <w:proofErr w:type="spellEnd"/>
          </w:p>
        </w:tc>
      </w:tr>
      <w:tr w:rsidR="00833890" w:rsidRPr="00833890" w14:paraId="3C049550" w14:textId="77777777" w:rsidTr="6A41FD2E">
        <w:trPr>
          <w:trHeight w:val="300"/>
        </w:trPr>
        <w:tc>
          <w:tcPr>
            <w:tcW w:w="3285" w:type="dxa"/>
            <w:tcBorders>
              <w:top w:val="single" w:sz="8" w:space="0" w:color="auto"/>
              <w:left w:val="nil"/>
              <w:bottom w:val="single" w:sz="8" w:space="0" w:color="auto"/>
              <w:right w:val="nil"/>
            </w:tcBorders>
            <w:vAlign w:val="bottom"/>
          </w:tcPr>
          <w:p w14:paraId="5FB5F782" w14:textId="3ABF1FC2" w:rsidR="6A41FD2E" w:rsidRPr="00833890" w:rsidRDefault="6A41FD2E" w:rsidP="6A41FD2E">
            <w:pPr>
              <w:jc w:val="both"/>
              <w:rPr>
                <w:rFonts w:ascii="Arial" w:eastAsia="Arial" w:hAnsi="Arial" w:cs="Arial"/>
              </w:rPr>
            </w:pPr>
            <w:r w:rsidRPr="00833890">
              <w:rPr>
                <w:rFonts w:ascii="Arial" w:eastAsia="Arial" w:hAnsi="Arial" w:cs="Arial"/>
              </w:rPr>
              <w:t xml:space="preserve"> </w:t>
            </w:r>
          </w:p>
        </w:tc>
        <w:tc>
          <w:tcPr>
            <w:tcW w:w="945" w:type="dxa"/>
            <w:tcBorders>
              <w:top w:val="single" w:sz="8" w:space="0" w:color="auto"/>
              <w:left w:val="nil"/>
              <w:bottom w:val="single" w:sz="8" w:space="0" w:color="auto"/>
              <w:right w:val="nil"/>
            </w:tcBorders>
            <w:vAlign w:val="bottom"/>
          </w:tcPr>
          <w:p w14:paraId="3FFE6BD6" w14:textId="7A1B49E2" w:rsidR="6A41FD2E" w:rsidRPr="00833890" w:rsidRDefault="6A41FD2E" w:rsidP="6A41FD2E">
            <w:pPr>
              <w:jc w:val="center"/>
              <w:rPr>
                <w:rFonts w:ascii="Arial" w:eastAsia="Arial" w:hAnsi="Arial" w:cs="Arial"/>
              </w:rPr>
            </w:pPr>
            <w:r w:rsidRPr="00833890">
              <w:rPr>
                <w:rFonts w:ascii="Arial" w:eastAsia="Arial" w:hAnsi="Arial" w:cs="Arial"/>
              </w:rPr>
              <w:t>M</w:t>
            </w:r>
          </w:p>
        </w:tc>
        <w:tc>
          <w:tcPr>
            <w:tcW w:w="945" w:type="dxa"/>
            <w:tcBorders>
              <w:top w:val="nil"/>
              <w:left w:val="nil"/>
              <w:bottom w:val="single" w:sz="8" w:space="0" w:color="auto"/>
              <w:right w:val="nil"/>
            </w:tcBorders>
            <w:vAlign w:val="bottom"/>
          </w:tcPr>
          <w:p w14:paraId="78CB761D" w14:textId="4D878E1D" w:rsidR="6A41FD2E" w:rsidRPr="00833890" w:rsidRDefault="6A41FD2E" w:rsidP="6A41FD2E">
            <w:pPr>
              <w:jc w:val="center"/>
              <w:rPr>
                <w:rFonts w:ascii="Arial" w:eastAsia="Arial" w:hAnsi="Arial" w:cs="Arial"/>
              </w:rPr>
            </w:pPr>
            <w:r w:rsidRPr="00833890">
              <w:rPr>
                <w:rFonts w:ascii="Arial" w:eastAsia="Arial" w:hAnsi="Arial" w:cs="Arial"/>
              </w:rPr>
              <w:t>DT</w:t>
            </w:r>
          </w:p>
        </w:tc>
        <w:tc>
          <w:tcPr>
            <w:tcW w:w="945" w:type="dxa"/>
            <w:tcBorders>
              <w:top w:val="single" w:sz="8" w:space="0" w:color="auto"/>
              <w:left w:val="nil"/>
              <w:bottom w:val="single" w:sz="8" w:space="0" w:color="auto"/>
              <w:right w:val="nil"/>
            </w:tcBorders>
            <w:vAlign w:val="bottom"/>
          </w:tcPr>
          <w:p w14:paraId="4D205C37" w14:textId="4B791A9A" w:rsidR="6A41FD2E" w:rsidRPr="00833890" w:rsidRDefault="6A41FD2E" w:rsidP="6A41FD2E">
            <w:pPr>
              <w:jc w:val="center"/>
              <w:rPr>
                <w:rFonts w:ascii="Arial" w:eastAsia="Arial" w:hAnsi="Arial" w:cs="Arial"/>
              </w:rPr>
            </w:pPr>
            <w:r w:rsidRPr="00833890">
              <w:rPr>
                <w:rFonts w:ascii="Arial" w:eastAsia="Arial" w:hAnsi="Arial" w:cs="Arial"/>
              </w:rPr>
              <w:t>M</w:t>
            </w:r>
          </w:p>
        </w:tc>
        <w:tc>
          <w:tcPr>
            <w:tcW w:w="945" w:type="dxa"/>
            <w:tcBorders>
              <w:top w:val="nil"/>
              <w:left w:val="nil"/>
              <w:bottom w:val="single" w:sz="8" w:space="0" w:color="auto"/>
              <w:right w:val="nil"/>
            </w:tcBorders>
            <w:vAlign w:val="bottom"/>
          </w:tcPr>
          <w:p w14:paraId="078A216C" w14:textId="583A8F8E" w:rsidR="6A41FD2E" w:rsidRPr="00833890" w:rsidRDefault="6A41FD2E" w:rsidP="6A41FD2E">
            <w:pPr>
              <w:jc w:val="center"/>
              <w:rPr>
                <w:rFonts w:ascii="Arial" w:eastAsia="Arial" w:hAnsi="Arial" w:cs="Arial"/>
              </w:rPr>
            </w:pPr>
            <w:r w:rsidRPr="00833890">
              <w:rPr>
                <w:rFonts w:ascii="Arial" w:eastAsia="Arial" w:hAnsi="Arial" w:cs="Arial"/>
              </w:rPr>
              <w:t>DT</w:t>
            </w:r>
          </w:p>
        </w:tc>
      </w:tr>
      <w:tr w:rsidR="00833890" w:rsidRPr="00833890" w14:paraId="7F73DC29" w14:textId="77777777" w:rsidTr="6A41FD2E">
        <w:trPr>
          <w:trHeight w:val="555"/>
        </w:trPr>
        <w:tc>
          <w:tcPr>
            <w:tcW w:w="3285" w:type="dxa"/>
            <w:vAlign w:val="bottom"/>
          </w:tcPr>
          <w:p w14:paraId="2F99A876" w14:textId="0934AF26" w:rsidR="6A41FD2E" w:rsidRPr="00833890" w:rsidRDefault="6A41FD2E" w:rsidP="6A41FD2E">
            <w:pPr>
              <w:jc w:val="both"/>
              <w:rPr>
                <w:rFonts w:ascii="Arial" w:eastAsia="Arial" w:hAnsi="Arial" w:cs="Arial"/>
              </w:rPr>
            </w:pPr>
            <w:r w:rsidRPr="00833890">
              <w:rPr>
                <w:rFonts w:ascii="Arial" w:eastAsia="Arial" w:hAnsi="Arial" w:cs="Arial"/>
              </w:rPr>
              <w:t>INDICADORES TEST TALE</w:t>
            </w:r>
          </w:p>
        </w:tc>
        <w:tc>
          <w:tcPr>
            <w:tcW w:w="945" w:type="dxa"/>
            <w:vAlign w:val="bottom"/>
          </w:tcPr>
          <w:p w14:paraId="12772484" w14:textId="697CD2EA" w:rsidR="6A41FD2E" w:rsidRPr="00833890" w:rsidRDefault="6A41FD2E" w:rsidP="6A41FD2E">
            <w:pPr>
              <w:rPr>
                <w:rFonts w:ascii="Arial" w:eastAsia="Arial" w:hAnsi="Arial" w:cs="Arial"/>
              </w:rPr>
            </w:pPr>
          </w:p>
        </w:tc>
        <w:tc>
          <w:tcPr>
            <w:tcW w:w="945" w:type="dxa"/>
            <w:vAlign w:val="bottom"/>
          </w:tcPr>
          <w:p w14:paraId="502D7175" w14:textId="67E14C58" w:rsidR="6A41FD2E" w:rsidRPr="00833890" w:rsidRDefault="6A41FD2E" w:rsidP="6A41FD2E">
            <w:pPr>
              <w:rPr>
                <w:rFonts w:ascii="Arial" w:eastAsia="Arial" w:hAnsi="Arial" w:cs="Arial"/>
              </w:rPr>
            </w:pPr>
          </w:p>
        </w:tc>
        <w:tc>
          <w:tcPr>
            <w:tcW w:w="945" w:type="dxa"/>
            <w:vAlign w:val="bottom"/>
          </w:tcPr>
          <w:p w14:paraId="5A9C568A" w14:textId="28BC53DB" w:rsidR="6A41FD2E" w:rsidRPr="00833890" w:rsidRDefault="6A41FD2E" w:rsidP="6A41FD2E">
            <w:pPr>
              <w:rPr>
                <w:rFonts w:ascii="Arial" w:eastAsia="Arial" w:hAnsi="Arial" w:cs="Arial"/>
              </w:rPr>
            </w:pPr>
          </w:p>
        </w:tc>
        <w:tc>
          <w:tcPr>
            <w:tcW w:w="945" w:type="dxa"/>
            <w:vAlign w:val="bottom"/>
          </w:tcPr>
          <w:p w14:paraId="60D21CD3" w14:textId="41367A16" w:rsidR="6A41FD2E" w:rsidRPr="00833890" w:rsidRDefault="6A41FD2E" w:rsidP="6A41FD2E">
            <w:pPr>
              <w:rPr>
                <w:rFonts w:ascii="Arial" w:eastAsia="Arial" w:hAnsi="Arial" w:cs="Arial"/>
              </w:rPr>
            </w:pPr>
          </w:p>
        </w:tc>
      </w:tr>
      <w:tr w:rsidR="00833890" w:rsidRPr="00833890" w14:paraId="1BFEF975" w14:textId="77777777" w:rsidTr="6A41FD2E">
        <w:trPr>
          <w:trHeight w:val="285"/>
        </w:trPr>
        <w:tc>
          <w:tcPr>
            <w:tcW w:w="3285" w:type="dxa"/>
            <w:vAlign w:val="bottom"/>
          </w:tcPr>
          <w:p w14:paraId="3A7F2394" w14:textId="63832892" w:rsidR="6A41FD2E" w:rsidRPr="00833890" w:rsidRDefault="6A41FD2E" w:rsidP="6A41FD2E">
            <w:pPr>
              <w:rPr>
                <w:rFonts w:ascii="Arial" w:eastAsia="Arial" w:hAnsi="Arial" w:cs="Arial"/>
              </w:rPr>
            </w:pPr>
          </w:p>
        </w:tc>
        <w:tc>
          <w:tcPr>
            <w:tcW w:w="945" w:type="dxa"/>
            <w:vAlign w:val="bottom"/>
          </w:tcPr>
          <w:p w14:paraId="35DA2028" w14:textId="62AAF38D" w:rsidR="6A41FD2E" w:rsidRPr="00833890" w:rsidRDefault="6A41FD2E" w:rsidP="6A41FD2E">
            <w:pPr>
              <w:rPr>
                <w:rFonts w:ascii="Arial" w:eastAsia="Arial" w:hAnsi="Arial" w:cs="Arial"/>
              </w:rPr>
            </w:pPr>
          </w:p>
        </w:tc>
        <w:tc>
          <w:tcPr>
            <w:tcW w:w="945" w:type="dxa"/>
            <w:vAlign w:val="bottom"/>
          </w:tcPr>
          <w:p w14:paraId="676CE380" w14:textId="18F606FB" w:rsidR="6A41FD2E" w:rsidRPr="00833890" w:rsidRDefault="6A41FD2E" w:rsidP="6A41FD2E">
            <w:pPr>
              <w:rPr>
                <w:rFonts w:ascii="Arial" w:eastAsia="Arial" w:hAnsi="Arial" w:cs="Arial"/>
              </w:rPr>
            </w:pPr>
          </w:p>
        </w:tc>
        <w:tc>
          <w:tcPr>
            <w:tcW w:w="945" w:type="dxa"/>
            <w:vAlign w:val="bottom"/>
          </w:tcPr>
          <w:p w14:paraId="58F9D6C6" w14:textId="3E6B198D" w:rsidR="6A41FD2E" w:rsidRPr="00833890" w:rsidRDefault="6A41FD2E" w:rsidP="6A41FD2E">
            <w:pPr>
              <w:rPr>
                <w:rFonts w:ascii="Arial" w:eastAsia="Arial" w:hAnsi="Arial" w:cs="Arial"/>
              </w:rPr>
            </w:pPr>
          </w:p>
        </w:tc>
        <w:tc>
          <w:tcPr>
            <w:tcW w:w="945" w:type="dxa"/>
            <w:vAlign w:val="bottom"/>
          </w:tcPr>
          <w:p w14:paraId="787D98A8" w14:textId="57C9B89A" w:rsidR="6A41FD2E" w:rsidRPr="00833890" w:rsidRDefault="6A41FD2E" w:rsidP="6A41FD2E">
            <w:pPr>
              <w:rPr>
                <w:rFonts w:ascii="Arial" w:eastAsia="Arial" w:hAnsi="Arial" w:cs="Arial"/>
              </w:rPr>
            </w:pPr>
          </w:p>
        </w:tc>
      </w:tr>
      <w:tr w:rsidR="00833890" w:rsidRPr="00833890" w14:paraId="4F448BD0" w14:textId="77777777" w:rsidTr="6A41FD2E">
        <w:trPr>
          <w:trHeight w:val="285"/>
        </w:trPr>
        <w:tc>
          <w:tcPr>
            <w:tcW w:w="3285" w:type="dxa"/>
            <w:vAlign w:val="bottom"/>
          </w:tcPr>
          <w:p w14:paraId="14834C55" w14:textId="47E520BE" w:rsidR="6A41FD2E" w:rsidRPr="00833890" w:rsidRDefault="6A41FD2E" w:rsidP="6A41FD2E">
            <w:pPr>
              <w:jc w:val="both"/>
              <w:rPr>
                <w:rFonts w:ascii="Arial" w:eastAsia="Arial" w:hAnsi="Arial" w:cs="Arial"/>
              </w:rPr>
            </w:pPr>
            <w:r w:rsidRPr="00833890">
              <w:rPr>
                <w:rFonts w:ascii="Arial" w:eastAsia="Arial" w:hAnsi="Arial" w:cs="Arial"/>
              </w:rPr>
              <w:t>Lectura de letras</w:t>
            </w:r>
          </w:p>
        </w:tc>
        <w:tc>
          <w:tcPr>
            <w:tcW w:w="945" w:type="dxa"/>
            <w:vAlign w:val="bottom"/>
          </w:tcPr>
          <w:p w14:paraId="6A1369AB" w14:textId="4F4D66CE" w:rsidR="6A41FD2E" w:rsidRPr="00833890" w:rsidRDefault="6A41FD2E" w:rsidP="6A41FD2E">
            <w:pPr>
              <w:jc w:val="right"/>
              <w:rPr>
                <w:rFonts w:ascii="Arial" w:eastAsia="Arial" w:hAnsi="Arial" w:cs="Arial"/>
              </w:rPr>
            </w:pPr>
            <w:r w:rsidRPr="00833890">
              <w:rPr>
                <w:rFonts w:ascii="Arial" w:eastAsia="Arial" w:hAnsi="Arial" w:cs="Arial"/>
              </w:rPr>
              <w:t>10,75</w:t>
            </w:r>
          </w:p>
        </w:tc>
        <w:tc>
          <w:tcPr>
            <w:tcW w:w="945" w:type="dxa"/>
            <w:vAlign w:val="bottom"/>
          </w:tcPr>
          <w:p w14:paraId="13F2ED3C" w14:textId="43B88BAE" w:rsidR="6A41FD2E" w:rsidRPr="00833890" w:rsidRDefault="6A41FD2E" w:rsidP="6A41FD2E">
            <w:pPr>
              <w:jc w:val="right"/>
              <w:rPr>
                <w:rFonts w:ascii="Arial" w:eastAsia="Arial" w:hAnsi="Arial" w:cs="Arial"/>
              </w:rPr>
            </w:pPr>
            <w:r w:rsidRPr="00833890">
              <w:rPr>
                <w:rFonts w:ascii="Arial" w:eastAsia="Arial" w:hAnsi="Arial" w:cs="Arial"/>
              </w:rPr>
              <w:t>7,54</w:t>
            </w:r>
          </w:p>
        </w:tc>
        <w:tc>
          <w:tcPr>
            <w:tcW w:w="945" w:type="dxa"/>
            <w:vAlign w:val="bottom"/>
          </w:tcPr>
          <w:p w14:paraId="27E6E6B0" w14:textId="65A48D9A" w:rsidR="6A41FD2E" w:rsidRPr="00833890" w:rsidRDefault="6A41FD2E" w:rsidP="6A41FD2E">
            <w:pPr>
              <w:jc w:val="right"/>
              <w:rPr>
                <w:rFonts w:ascii="Arial" w:eastAsia="Arial" w:hAnsi="Arial" w:cs="Arial"/>
              </w:rPr>
            </w:pPr>
            <w:r w:rsidRPr="00833890">
              <w:rPr>
                <w:rFonts w:ascii="Arial" w:eastAsia="Arial" w:hAnsi="Arial" w:cs="Arial"/>
              </w:rPr>
              <w:t>5,00</w:t>
            </w:r>
          </w:p>
        </w:tc>
        <w:tc>
          <w:tcPr>
            <w:tcW w:w="945" w:type="dxa"/>
            <w:vAlign w:val="bottom"/>
          </w:tcPr>
          <w:p w14:paraId="0164C52B" w14:textId="0D6CB2A1" w:rsidR="6A41FD2E" w:rsidRPr="00833890" w:rsidRDefault="6A41FD2E" w:rsidP="6A41FD2E">
            <w:pPr>
              <w:jc w:val="right"/>
              <w:rPr>
                <w:rFonts w:ascii="Arial" w:eastAsia="Arial" w:hAnsi="Arial" w:cs="Arial"/>
              </w:rPr>
            </w:pPr>
            <w:r w:rsidRPr="00833890">
              <w:rPr>
                <w:rFonts w:ascii="Arial" w:eastAsia="Arial" w:hAnsi="Arial" w:cs="Arial"/>
              </w:rPr>
              <w:t>4,87</w:t>
            </w:r>
          </w:p>
        </w:tc>
      </w:tr>
      <w:tr w:rsidR="00833890" w:rsidRPr="00833890" w14:paraId="79643788" w14:textId="77777777" w:rsidTr="6A41FD2E">
        <w:trPr>
          <w:trHeight w:val="285"/>
        </w:trPr>
        <w:tc>
          <w:tcPr>
            <w:tcW w:w="3285" w:type="dxa"/>
            <w:vAlign w:val="bottom"/>
          </w:tcPr>
          <w:p w14:paraId="319D81E1" w14:textId="76966FF3" w:rsidR="6A41FD2E" w:rsidRPr="00833890" w:rsidRDefault="6A41FD2E" w:rsidP="6A41FD2E">
            <w:pPr>
              <w:jc w:val="both"/>
              <w:rPr>
                <w:rFonts w:ascii="Arial" w:eastAsia="Arial" w:hAnsi="Arial" w:cs="Arial"/>
              </w:rPr>
            </w:pPr>
            <w:r w:rsidRPr="00833890">
              <w:rPr>
                <w:rFonts w:ascii="Arial" w:eastAsia="Arial" w:hAnsi="Arial" w:cs="Arial"/>
              </w:rPr>
              <w:t>Lectura de sílabas</w:t>
            </w:r>
          </w:p>
        </w:tc>
        <w:tc>
          <w:tcPr>
            <w:tcW w:w="945" w:type="dxa"/>
            <w:vAlign w:val="bottom"/>
          </w:tcPr>
          <w:p w14:paraId="6EAAF4D8" w14:textId="6DC52838" w:rsidR="6A41FD2E" w:rsidRPr="00833890" w:rsidRDefault="6A41FD2E" w:rsidP="6A41FD2E">
            <w:pPr>
              <w:jc w:val="right"/>
              <w:rPr>
                <w:rFonts w:ascii="Arial" w:eastAsia="Arial" w:hAnsi="Arial" w:cs="Arial"/>
              </w:rPr>
            </w:pPr>
            <w:r w:rsidRPr="00833890">
              <w:rPr>
                <w:rFonts w:ascii="Arial" w:eastAsia="Arial" w:hAnsi="Arial" w:cs="Arial"/>
              </w:rPr>
              <w:t>12,63</w:t>
            </w:r>
          </w:p>
        </w:tc>
        <w:tc>
          <w:tcPr>
            <w:tcW w:w="945" w:type="dxa"/>
            <w:vAlign w:val="bottom"/>
          </w:tcPr>
          <w:p w14:paraId="4A3886CD" w14:textId="482D0CC0" w:rsidR="6A41FD2E" w:rsidRPr="00833890" w:rsidRDefault="6A41FD2E" w:rsidP="6A41FD2E">
            <w:pPr>
              <w:jc w:val="right"/>
              <w:rPr>
                <w:rFonts w:ascii="Arial" w:eastAsia="Arial" w:hAnsi="Arial" w:cs="Arial"/>
              </w:rPr>
            </w:pPr>
            <w:r w:rsidRPr="00833890">
              <w:rPr>
                <w:rFonts w:ascii="Arial" w:eastAsia="Arial" w:hAnsi="Arial" w:cs="Arial"/>
              </w:rPr>
              <w:t>12,05</w:t>
            </w:r>
          </w:p>
        </w:tc>
        <w:tc>
          <w:tcPr>
            <w:tcW w:w="945" w:type="dxa"/>
            <w:vAlign w:val="bottom"/>
          </w:tcPr>
          <w:p w14:paraId="7E70E77B" w14:textId="125415CB" w:rsidR="6A41FD2E" w:rsidRPr="00833890" w:rsidRDefault="6A41FD2E" w:rsidP="6A41FD2E">
            <w:pPr>
              <w:jc w:val="right"/>
              <w:rPr>
                <w:rFonts w:ascii="Arial" w:eastAsia="Arial" w:hAnsi="Arial" w:cs="Arial"/>
              </w:rPr>
            </w:pPr>
            <w:r w:rsidRPr="00833890">
              <w:rPr>
                <w:rFonts w:ascii="Arial" w:eastAsia="Arial" w:hAnsi="Arial" w:cs="Arial"/>
              </w:rPr>
              <w:t>5,25</w:t>
            </w:r>
          </w:p>
        </w:tc>
        <w:tc>
          <w:tcPr>
            <w:tcW w:w="945" w:type="dxa"/>
            <w:vAlign w:val="bottom"/>
          </w:tcPr>
          <w:p w14:paraId="00314F8A" w14:textId="3A8C6006" w:rsidR="6A41FD2E" w:rsidRPr="00833890" w:rsidRDefault="6A41FD2E" w:rsidP="6A41FD2E">
            <w:pPr>
              <w:jc w:val="right"/>
              <w:rPr>
                <w:rFonts w:ascii="Arial" w:eastAsia="Arial" w:hAnsi="Arial" w:cs="Arial"/>
              </w:rPr>
            </w:pPr>
            <w:r w:rsidRPr="00833890">
              <w:rPr>
                <w:rFonts w:ascii="Arial" w:eastAsia="Arial" w:hAnsi="Arial" w:cs="Arial"/>
              </w:rPr>
              <w:t>7,40</w:t>
            </w:r>
          </w:p>
        </w:tc>
      </w:tr>
      <w:tr w:rsidR="00833890" w:rsidRPr="00833890" w14:paraId="12AF4CCB" w14:textId="77777777" w:rsidTr="6A41FD2E">
        <w:trPr>
          <w:trHeight w:val="285"/>
        </w:trPr>
        <w:tc>
          <w:tcPr>
            <w:tcW w:w="3285" w:type="dxa"/>
            <w:vAlign w:val="bottom"/>
          </w:tcPr>
          <w:p w14:paraId="4527FBB1" w14:textId="24BAF7E2" w:rsidR="6A41FD2E" w:rsidRPr="00833890" w:rsidRDefault="6A41FD2E" w:rsidP="6A41FD2E">
            <w:pPr>
              <w:jc w:val="both"/>
              <w:rPr>
                <w:rFonts w:ascii="Arial" w:eastAsia="Arial" w:hAnsi="Arial" w:cs="Arial"/>
              </w:rPr>
            </w:pPr>
            <w:r w:rsidRPr="00833890">
              <w:rPr>
                <w:rFonts w:ascii="Arial" w:eastAsia="Arial" w:hAnsi="Arial" w:cs="Arial"/>
              </w:rPr>
              <w:t>Lectura de palabras</w:t>
            </w:r>
          </w:p>
        </w:tc>
        <w:tc>
          <w:tcPr>
            <w:tcW w:w="945" w:type="dxa"/>
            <w:vAlign w:val="bottom"/>
          </w:tcPr>
          <w:p w14:paraId="66EAA2A4" w14:textId="6C6222C5" w:rsidR="6A41FD2E" w:rsidRPr="00833890" w:rsidRDefault="6A41FD2E" w:rsidP="6A41FD2E">
            <w:pPr>
              <w:jc w:val="right"/>
              <w:rPr>
                <w:rFonts w:ascii="Arial" w:eastAsia="Arial" w:hAnsi="Arial" w:cs="Arial"/>
              </w:rPr>
            </w:pPr>
            <w:r w:rsidRPr="00833890">
              <w:rPr>
                <w:rFonts w:ascii="Arial" w:eastAsia="Arial" w:hAnsi="Arial" w:cs="Arial"/>
              </w:rPr>
              <w:t>24,75</w:t>
            </w:r>
          </w:p>
        </w:tc>
        <w:tc>
          <w:tcPr>
            <w:tcW w:w="945" w:type="dxa"/>
            <w:vAlign w:val="bottom"/>
          </w:tcPr>
          <w:p w14:paraId="1024EC1B" w14:textId="71D9CC82" w:rsidR="6A41FD2E" w:rsidRPr="00833890" w:rsidRDefault="6A41FD2E" w:rsidP="6A41FD2E">
            <w:pPr>
              <w:jc w:val="right"/>
              <w:rPr>
                <w:rFonts w:ascii="Arial" w:eastAsia="Arial" w:hAnsi="Arial" w:cs="Arial"/>
              </w:rPr>
            </w:pPr>
            <w:r w:rsidRPr="00833890">
              <w:rPr>
                <w:rFonts w:ascii="Arial" w:eastAsia="Arial" w:hAnsi="Arial" w:cs="Arial"/>
              </w:rPr>
              <w:t>21,47</w:t>
            </w:r>
          </w:p>
        </w:tc>
        <w:tc>
          <w:tcPr>
            <w:tcW w:w="945" w:type="dxa"/>
            <w:vAlign w:val="bottom"/>
          </w:tcPr>
          <w:p w14:paraId="08EC4D53" w14:textId="1BF56C05" w:rsidR="6A41FD2E" w:rsidRPr="00833890" w:rsidRDefault="6A41FD2E" w:rsidP="6A41FD2E">
            <w:pPr>
              <w:jc w:val="right"/>
              <w:rPr>
                <w:rFonts w:ascii="Arial" w:eastAsia="Arial" w:hAnsi="Arial" w:cs="Arial"/>
              </w:rPr>
            </w:pPr>
            <w:r w:rsidRPr="00833890">
              <w:rPr>
                <w:rFonts w:ascii="Arial" w:eastAsia="Arial" w:hAnsi="Arial" w:cs="Arial"/>
              </w:rPr>
              <w:t>16,25</w:t>
            </w:r>
          </w:p>
        </w:tc>
        <w:tc>
          <w:tcPr>
            <w:tcW w:w="945" w:type="dxa"/>
            <w:vAlign w:val="bottom"/>
          </w:tcPr>
          <w:p w14:paraId="29F46448" w14:textId="7643BC4D" w:rsidR="6A41FD2E" w:rsidRPr="00833890" w:rsidRDefault="6A41FD2E" w:rsidP="6A41FD2E">
            <w:pPr>
              <w:jc w:val="right"/>
              <w:rPr>
                <w:rFonts w:ascii="Arial" w:eastAsia="Arial" w:hAnsi="Arial" w:cs="Arial"/>
              </w:rPr>
            </w:pPr>
            <w:r w:rsidRPr="00833890">
              <w:rPr>
                <w:rFonts w:ascii="Arial" w:eastAsia="Arial" w:hAnsi="Arial" w:cs="Arial"/>
              </w:rPr>
              <w:t>17,53</w:t>
            </w:r>
          </w:p>
        </w:tc>
      </w:tr>
      <w:tr w:rsidR="00833890" w:rsidRPr="00833890" w14:paraId="56BDE847" w14:textId="77777777" w:rsidTr="6A41FD2E">
        <w:trPr>
          <w:trHeight w:val="285"/>
        </w:trPr>
        <w:tc>
          <w:tcPr>
            <w:tcW w:w="3285" w:type="dxa"/>
            <w:vAlign w:val="bottom"/>
          </w:tcPr>
          <w:p w14:paraId="19AEF74A" w14:textId="543C0D5D" w:rsidR="6A41FD2E" w:rsidRPr="00833890" w:rsidRDefault="6A41FD2E" w:rsidP="6A41FD2E">
            <w:pPr>
              <w:jc w:val="both"/>
              <w:rPr>
                <w:rFonts w:ascii="Arial" w:eastAsia="Arial" w:hAnsi="Arial" w:cs="Arial"/>
              </w:rPr>
            </w:pPr>
            <w:r w:rsidRPr="00833890">
              <w:rPr>
                <w:rFonts w:ascii="Arial" w:eastAsia="Arial" w:hAnsi="Arial" w:cs="Arial"/>
              </w:rPr>
              <w:t>Lectura de texto</w:t>
            </w:r>
          </w:p>
        </w:tc>
        <w:tc>
          <w:tcPr>
            <w:tcW w:w="945" w:type="dxa"/>
            <w:vAlign w:val="bottom"/>
          </w:tcPr>
          <w:p w14:paraId="53958275" w14:textId="1384874F" w:rsidR="6A41FD2E" w:rsidRPr="00833890" w:rsidRDefault="6A41FD2E" w:rsidP="6A41FD2E">
            <w:pPr>
              <w:jc w:val="right"/>
              <w:rPr>
                <w:rFonts w:ascii="Arial" w:eastAsia="Arial" w:hAnsi="Arial" w:cs="Arial"/>
              </w:rPr>
            </w:pPr>
            <w:r w:rsidRPr="00833890">
              <w:rPr>
                <w:rFonts w:ascii="Arial" w:eastAsia="Arial" w:hAnsi="Arial" w:cs="Arial"/>
              </w:rPr>
              <w:t>23,75</w:t>
            </w:r>
          </w:p>
        </w:tc>
        <w:tc>
          <w:tcPr>
            <w:tcW w:w="945" w:type="dxa"/>
            <w:vAlign w:val="bottom"/>
          </w:tcPr>
          <w:p w14:paraId="308CED5B" w14:textId="24021997" w:rsidR="6A41FD2E" w:rsidRPr="00833890" w:rsidRDefault="6A41FD2E" w:rsidP="6A41FD2E">
            <w:pPr>
              <w:jc w:val="right"/>
              <w:rPr>
                <w:rFonts w:ascii="Arial" w:eastAsia="Arial" w:hAnsi="Arial" w:cs="Arial"/>
              </w:rPr>
            </w:pPr>
            <w:r w:rsidRPr="00833890">
              <w:rPr>
                <w:rFonts w:ascii="Arial" w:eastAsia="Arial" w:hAnsi="Arial" w:cs="Arial"/>
              </w:rPr>
              <w:t>36,46</w:t>
            </w:r>
          </w:p>
        </w:tc>
        <w:tc>
          <w:tcPr>
            <w:tcW w:w="945" w:type="dxa"/>
            <w:vAlign w:val="bottom"/>
          </w:tcPr>
          <w:p w14:paraId="6A129CF7" w14:textId="62F4CD06" w:rsidR="6A41FD2E" w:rsidRPr="00833890" w:rsidRDefault="6A41FD2E" w:rsidP="6A41FD2E">
            <w:pPr>
              <w:jc w:val="right"/>
              <w:rPr>
                <w:rFonts w:ascii="Arial" w:eastAsia="Arial" w:hAnsi="Arial" w:cs="Arial"/>
              </w:rPr>
            </w:pPr>
            <w:r w:rsidRPr="00833890">
              <w:rPr>
                <w:rFonts w:ascii="Arial" w:eastAsia="Arial" w:hAnsi="Arial" w:cs="Arial"/>
              </w:rPr>
              <w:t>13,00</w:t>
            </w:r>
          </w:p>
        </w:tc>
        <w:tc>
          <w:tcPr>
            <w:tcW w:w="945" w:type="dxa"/>
            <w:vAlign w:val="bottom"/>
          </w:tcPr>
          <w:p w14:paraId="5B198608" w14:textId="2BD26ABE" w:rsidR="6A41FD2E" w:rsidRPr="00833890" w:rsidRDefault="6A41FD2E" w:rsidP="6A41FD2E">
            <w:pPr>
              <w:jc w:val="right"/>
              <w:rPr>
                <w:rFonts w:ascii="Arial" w:eastAsia="Arial" w:hAnsi="Arial" w:cs="Arial"/>
              </w:rPr>
            </w:pPr>
            <w:r w:rsidRPr="00833890">
              <w:rPr>
                <w:rFonts w:ascii="Arial" w:eastAsia="Arial" w:hAnsi="Arial" w:cs="Arial"/>
              </w:rPr>
              <w:t>26,58</w:t>
            </w:r>
          </w:p>
        </w:tc>
      </w:tr>
      <w:tr w:rsidR="00833890" w:rsidRPr="00833890" w14:paraId="2B51261B" w14:textId="77777777" w:rsidTr="6A41FD2E">
        <w:trPr>
          <w:trHeight w:val="285"/>
        </w:trPr>
        <w:tc>
          <w:tcPr>
            <w:tcW w:w="3285" w:type="dxa"/>
            <w:vAlign w:val="bottom"/>
          </w:tcPr>
          <w:p w14:paraId="0C5DCC1C" w14:textId="30B34453" w:rsidR="6A41FD2E" w:rsidRPr="00833890" w:rsidRDefault="6A41FD2E" w:rsidP="6A41FD2E">
            <w:pPr>
              <w:jc w:val="both"/>
              <w:rPr>
                <w:rFonts w:ascii="Arial" w:eastAsia="Arial" w:hAnsi="Arial" w:cs="Arial"/>
              </w:rPr>
            </w:pPr>
            <w:r w:rsidRPr="00833890">
              <w:rPr>
                <w:rFonts w:ascii="Arial" w:eastAsia="Arial" w:hAnsi="Arial" w:cs="Arial"/>
              </w:rPr>
              <w:t>Copia</w:t>
            </w:r>
          </w:p>
        </w:tc>
        <w:tc>
          <w:tcPr>
            <w:tcW w:w="945" w:type="dxa"/>
            <w:vAlign w:val="bottom"/>
          </w:tcPr>
          <w:p w14:paraId="02C0976E" w14:textId="2B539BAD" w:rsidR="6A41FD2E" w:rsidRPr="00833890" w:rsidRDefault="6A41FD2E" w:rsidP="6A41FD2E">
            <w:pPr>
              <w:jc w:val="right"/>
              <w:rPr>
                <w:rFonts w:ascii="Arial" w:eastAsia="Arial" w:hAnsi="Arial" w:cs="Arial"/>
              </w:rPr>
            </w:pPr>
            <w:r w:rsidRPr="00833890">
              <w:rPr>
                <w:rFonts w:ascii="Arial" w:eastAsia="Arial" w:hAnsi="Arial" w:cs="Arial"/>
              </w:rPr>
              <w:t>16,00</w:t>
            </w:r>
          </w:p>
        </w:tc>
        <w:tc>
          <w:tcPr>
            <w:tcW w:w="945" w:type="dxa"/>
            <w:vAlign w:val="bottom"/>
          </w:tcPr>
          <w:p w14:paraId="7452D2FD" w14:textId="2E674F14" w:rsidR="6A41FD2E" w:rsidRPr="00833890" w:rsidRDefault="6A41FD2E" w:rsidP="6A41FD2E">
            <w:pPr>
              <w:jc w:val="right"/>
              <w:rPr>
                <w:rFonts w:ascii="Arial" w:eastAsia="Arial" w:hAnsi="Arial" w:cs="Arial"/>
              </w:rPr>
            </w:pPr>
            <w:r w:rsidRPr="00833890">
              <w:rPr>
                <w:rFonts w:ascii="Arial" w:eastAsia="Arial" w:hAnsi="Arial" w:cs="Arial"/>
              </w:rPr>
              <w:t>12,97</w:t>
            </w:r>
          </w:p>
        </w:tc>
        <w:tc>
          <w:tcPr>
            <w:tcW w:w="945" w:type="dxa"/>
            <w:vAlign w:val="bottom"/>
          </w:tcPr>
          <w:p w14:paraId="26C22039" w14:textId="14C95330" w:rsidR="6A41FD2E" w:rsidRPr="00833890" w:rsidRDefault="6A41FD2E" w:rsidP="6A41FD2E">
            <w:pPr>
              <w:jc w:val="right"/>
              <w:rPr>
                <w:rFonts w:ascii="Arial" w:eastAsia="Arial" w:hAnsi="Arial" w:cs="Arial"/>
              </w:rPr>
            </w:pPr>
            <w:r w:rsidRPr="00833890">
              <w:rPr>
                <w:rFonts w:ascii="Arial" w:eastAsia="Arial" w:hAnsi="Arial" w:cs="Arial"/>
              </w:rPr>
              <w:t>8,50</w:t>
            </w:r>
          </w:p>
        </w:tc>
        <w:tc>
          <w:tcPr>
            <w:tcW w:w="945" w:type="dxa"/>
            <w:vAlign w:val="bottom"/>
          </w:tcPr>
          <w:p w14:paraId="174BCF79" w14:textId="4E314935" w:rsidR="6A41FD2E" w:rsidRPr="00833890" w:rsidRDefault="6A41FD2E" w:rsidP="6A41FD2E">
            <w:pPr>
              <w:jc w:val="right"/>
              <w:rPr>
                <w:rFonts w:ascii="Arial" w:eastAsia="Arial" w:hAnsi="Arial" w:cs="Arial"/>
              </w:rPr>
            </w:pPr>
            <w:r w:rsidRPr="00833890">
              <w:rPr>
                <w:rFonts w:ascii="Arial" w:eastAsia="Arial" w:hAnsi="Arial" w:cs="Arial"/>
              </w:rPr>
              <w:t>8,86</w:t>
            </w:r>
          </w:p>
        </w:tc>
      </w:tr>
      <w:tr w:rsidR="00833890" w:rsidRPr="00833890" w14:paraId="30253A4E" w14:textId="77777777" w:rsidTr="6A41FD2E">
        <w:trPr>
          <w:trHeight w:val="300"/>
        </w:trPr>
        <w:tc>
          <w:tcPr>
            <w:tcW w:w="3285" w:type="dxa"/>
            <w:tcBorders>
              <w:left w:val="nil"/>
              <w:bottom w:val="single" w:sz="8" w:space="0" w:color="auto"/>
              <w:right w:val="nil"/>
            </w:tcBorders>
            <w:vAlign w:val="bottom"/>
          </w:tcPr>
          <w:p w14:paraId="5B4BAE5D" w14:textId="062F9D1E" w:rsidR="6A41FD2E" w:rsidRPr="00833890" w:rsidRDefault="6A41FD2E" w:rsidP="6A41FD2E">
            <w:pPr>
              <w:jc w:val="both"/>
              <w:rPr>
                <w:rFonts w:ascii="Arial" w:eastAsia="Arial" w:hAnsi="Arial" w:cs="Arial"/>
              </w:rPr>
            </w:pPr>
            <w:r w:rsidRPr="00833890">
              <w:rPr>
                <w:rFonts w:ascii="Arial" w:eastAsia="Arial" w:hAnsi="Arial" w:cs="Arial"/>
              </w:rPr>
              <w:t>Dictado</w:t>
            </w:r>
          </w:p>
        </w:tc>
        <w:tc>
          <w:tcPr>
            <w:tcW w:w="945" w:type="dxa"/>
            <w:tcBorders>
              <w:left w:val="nil"/>
              <w:bottom w:val="single" w:sz="8" w:space="0" w:color="auto"/>
              <w:right w:val="nil"/>
            </w:tcBorders>
            <w:vAlign w:val="bottom"/>
          </w:tcPr>
          <w:p w14:paraId="47F24609" w14:textId="3FC3D97A" w:rsidR="6A41FD2E" w:rsidRPr="00833890" w:rsidRDefault="6A41FD2E" w:rsidP="6A41FD2E">
            <w:pPr>
              <w:jc w:val="right"/>
              <w:rPr>
                <w:rFonts w:ascii="Arial" w:eastAsia="Arial" w:hAnsi="Arial" w:cs="Arial"/>
              </w:rPr>
            </w:pPr>
            <w:r w:rsidRPr="00833890">
              <w:rPr>
                <w:rFonts w:ascii="Arial" w:eastAsia="Arial" w:hAnsi="Arial" w:cs="Arial"/>
              </w:rPr>
              <w:t>27,38</w:t>
            </w:r>
          </w:p>
        </w:tc>
        <w:tc>
          <w:tcPr>
            <w:tcW w:w="945" w:type="dxa"/>
            <w:tcBorders>
              <w:left w:val="nil"/>
              <w:bottom w:val="single" w:sz="8" w:space="0" w:color="auto"/>
              <w:right w:val="nil"/>
            </w:tcBorders>
            <w:vAlign w:val="bottom"/>
          </w:tcPr>
          <w:p w14:paraId="159C8053" w14:textId="2CC2450F" w:rsidR="6A41FD2E" w:rsidRPr="00833890" w:rsidRDefault="6A41FD2E" w:rsidP="6A41FD2E">
            <w:pPr>
              <w:jc w:val="right"/>
              <w:rPr>
                <w:rFonts w:ascii="Arial" w:eastAsia="Arial" w:hAnsi="Arial" w:cs="Arial"/>
              </w:rPr>
            </w:pPr>
            <w:r w:rsidRPr="00833890">
              <w:rPr>
                <w:rFonts w:ascii="Arial" w:eastAsia="Arial" w:hAnsi="Arial" w:cs="Arial"/>
              </w:rPr>
              <w:t>8,37</w:t>
            </w:r>
          </w:p>
        </w:tc>
        <w:tc>
          <w:tcPr>
            <w:tcW w:w="945" w:type="dxa"/>
            <w:tcBorders>
              <w:left w:val="nil"/>
              <w:bottom w:val="single" w:sz="8" w:space="0" w:color="auto"/>
              <w:right w:val="nil"/>
            </w:tcBorders>
            <w:vAlign w:val="bottom"/>
          </w:tcPr>
          <w:p w14:paraId="16FCA1A4" w14:textId="6FE0EA84" w:rsidR="6A41FD2E" w:rsidRPr="00833890" w:rsidRDefault="6A41FD2E" w:rsidP="6A41FD2E">
            <w:pPr>
              <w:jc w:val="right"/>
              <w:rPr>
                <w:rFonts w:ascii="Arial" w:eastAsia="Arial" w:hAnsi="Arial" w:cs="Arial"/>
              </w:rPr>
            </w:pPr>
            <w:r w:rsidRPr="00833890">
              <w:rPr>
                <w:rFonts w:ascii="Arial" w:eastAsia="Arial" w:hAnsi="Arial" w:cs="Arial"/>
              </w:rPr>
              <w:t>16,25</w:t>
            </w:r>
          </w:p>
        </w:tc>
        <w:tc>
          <w:tcPr>
            <w:tcW w:w="945" w:type="dxa"/>
            <w:tcBorders>
              <w:left w:val="nil"/>
              <w:bottom w:val="single" w:sz="8" w:space="0" w:color="auto"/>
              <w:right w:val="nil"/>
            </w:tcBorders>
            <w:vAlign w:val="bottom"/>
          </w:tcPr>
          <w:p w14:paraId="37B5B731" w14:textId="71856627" w:rsidR="6A41FD2E" w:rsidRPr="00833890" w:rsidRDefault="6A41FD2E" w:rsidP="6A41FD2E">
            <w:pPr>
              <w:jc w:val="right"/>
              <w:rPr>
                <w:rFonts w:ascii="Arial" w:eastAsia="Arial" w:hAnsi="Arial" w:cs="Arial"/>
              </w:rPr>
            </w:pPr>
            <w:r w:rsidRPr="00833890">
              <w:rPr>
                <w:rFonts w:ascii="Arial" w:eastAsia="Arial" w:hAnsi="Arial" w:cs="Arial"/>
              </w:rPr>
              <w:t>7,44</w:t>
            </w:r>
          </w:p>
        </w:tc>
      </w:tr>
      <w:tr w:rsidR="6A41FD2E" w14:paraId="579C7382" w14:textId="77777777" w:rsidTr="6A41FD2E">
        <w:trPr>
          <w:trHeight w:val="285"/>
        </w:trPr>
        <w:tc>
          <w:tcPr>
            <w:tcW w:w="4230" w:type="dxa"/>
            <w:gridSpan w:val="2"/>
            <w:vAlign w:val="bottom"/>
          </w:tcPr>
          <w:p w14:paraId="1D4CDD45" w14:textId="66BCFD98" w:rsidR="6A41FD2E" w:rsidRDefault="6A41FD2E" w:rsidP="6A41FD2E">
            <w:pPr>
              <w:jc w:val="both"/>
              <w:rPr>
                <w:rFonts w:ascii="Bookman Old Style" w:eastAsia="Bookman Old Style" w:hAnsi="Bookman Old Style" w:cs="Bookman Old Style"/>
                <w:i/>
                <w:iCs/>
                <w:color w:val="76923C" w:themeColor="accent3" w:themeShade="BF"/>
                <w:sz w:val="20"/>
                <w:szCs w:val="20"/>
              </w:rPr>
            </w:pPr>
            <w:r w:rsidRPr="00C170F1">
              <w:rPr>
                <w:rFonts w:ascii="Bookman Old Style" w:eastAsia="Bookman Old Style" w:hAnsi="Bookman Old Style" w:cs="Bookman Old Style"/>
                <w:i/>
                <w:iCs/>
                <w:sz w:val="20"/>
                <w:szCs w:val="20"/>
              </w:rPr>
              <w:t>M= Media; DT= Desviación típica</w:t>
            </w:r>
          </w:p>
        </w:tc>
        <w:tc>
          <w:tcPr>
            <w:tcW w:w="945" w:type="dxa"/>
            <w:vAlign w:val="bottom"/>
          </w:tcPr>
          <w:p w14:paraId="6C0932A5" w14:textId="3C2C2DB3" w:rsidR="6A41FD2E" w:rsidRDefault="6A41FD2E" w:rsidP="6A41FD2E">
            <w:pPr>
              <w:rPr>
                <w:color w:val="76923C" w:themeColor="accent3" w:themeShade="BF"/>
              </w:rPr>
            </w:pPr>
          </w:p>
        </w:tc>
        <w:tc>
          <w:tcPr>
            <w:tcW w:w="945" w:type="dxa"/>
            <w:vAlign w:val="bottom"/>
          </w:tcPr>
          <w:p w14:paraId="53237FC3" w14:textId="5ED0CEED" w:rsidR="6A41FD2E" w:rsidRDefault="6A41FD2E" w:rsidP="6A41FD2E">
            <w:pPr>
              <w:rPr>
                <w:color w:val="76923C" w:themeColor="accent3" w:themeShade="BF"/>
              </w:rPr>
            </w:pPr>
          </w:p>
        </w:tc>
        <w:tc>
          <w:tcPr>
            <w:tcW w:w="945" w:type="dxa"/>
            <w:vAlign w:val="bottom"/>
          </w:tcPr>
          <w:p w14:paraId="18FCCCBE" w14:textId="65798F8F" w:rsidR="6A41FD2E" w:rsidRDefault="6A41FD2E" w:rsidP="6A41FD2E">
            <w:pPr>
              <w:rPr>
                <w:color w:val="76923C" w:themeColor="accent3" w:themeShade="BF"/>
              </w:rPr>
            </w:pPr>
          </w:p>
        </w:tc>
      </w:tr>
    </w:tbl>
    <w:p w14:paraId="212B11C4" w14:textId="77777777" w:rsidR="000F4638" w:rsidRPr="000F4638" w:rsidRDefault="000F4638" w:rsidP="000F4638">
      <w:pPr>
        <w:ind w:left="1080"/>
        <w:jc w:val="both"/>
        <w:rPr>
          <w:rFonts w:ascii="Arial" w:hAnsi="Arial" w:cs="Arial"/>
        </w:rPr>
      </w:pPr>
    </w:p>
    <w:p w14:paraId="0C556320" w14:textId="05DB9F49" w:rsidR="000F4638" w:rsidRPr="000F4638" w:rsidRDefault="007879EF" w:rsidP="000F4638">
      <w:pPr>
        <w:ind w:left="1080"/>
        <w:jc w:val="both"/>
        <w:rPr>
          <w:rFonts w:ascii="Arial" w:hAnsi="Arial" w:cs="Arial"/>
        </w:rPr>
      </w:pPr>
      <w:r w:rsidRPr="6A41FD2E">
        <w:rPr>
          <w:rFonts w:ascii="Arial" w:hAnsi="Arial" w:cs="Arial"/>
        </w:rPr>
        <w:t xml:space="preserve">Este análisis continuo es indispensable para conseguir el éxito de las plataformas interactivas </w:t>
      </w:r>
      <w:r w:rsidR="009C3B76" w:rsidRPr="6A41FD2E">
        <w:rPr>
          <w:rFonts w:ascii="Arial" w:hAnsi="Arial" w:cs="Arial"/>
        </w:rPr>
        <w:t>digitales, ya</w:t>
      </w:r>
      <w:r w:rsidRPr="6A41FD2E">
        <w:rPr>
          <w:rFonts w:ascii="Arial" w:hAnsi="Arial" w:cs="Arial"/>
        </w:rPr>
        <w:t xml:space="preserve"> que, d</w:t>
      </w:r>
      <w:r w:rsidR="007E389F" w:rsidRPr="6A41FD2E">
        <w:rPr>
          <w:rFonts w:ascii="Arial" w:hAnsi="Arial" w:cs="Arial"/>
        </w:rPr>
        <w:t>iseñar</w:t>
      </w:r>
      <w:r w:rsidR="000F4638" w:rsidRPr="6A41FD2E">
        <w:rPr>
          <w:rFonts w:ascii="Arial" w:hAnsi="Arial" w:cs="Arial"/>
        </w:rPr>
        <w:t xml:space="preserve"> sin un enfoque en </w:t>
      </w:r>
      <w:r w:rsidR="007E389F" w:rsidRPr="6A41FD2E">
        <w:rPr>
          <w:rFonts w:ascii="Arial" w:hAnsi="Arial" w:cs="Arial"/>
        </w:rPr>
        <w:t>el usuario</w:t>
      </w:r>
      <w:r w:rsidR="000F4638" w:rsidRPr="6A41FD2E">
        <w:rPr>
          <w:rFonts w:ascii="Arial" w:hAnsi="Arial" w:cs="Arial"/>
        </w:rPr>
        <w:t xml:space="preserve"> no tiene ningún propósito. Es importante entender la responsabilidad que tiene el diseñador cuando genera productos, donde, más allá de realizar una producción masiva, debe enfocar las soluciones de diseño en herramientas poderosas que transformen el entorno (Henao, 2014, p.3).  </w:t>
      </w:r>
    </w:p>
    <w:p w14:paraId="42C86AB6" w14:textId="77777777" w:rsidR="000F4638" w:rsidRPr="000F4638" w:rsidRDefault="000F4638" w:rsidP="000F4638">
      <w:pPr>
        <w:ind w:left="1080"/>
        <w:jc w:val="both"/>
        <w:rPr>
          <w:rFonts w:ascii="Arial" w:hAnsi="Arial" w:cs="Arial"/>
        </w:rPr>
      </w:pPr>
    </w:p>
    <w:p w14:paraId="63532ACF" w14:textId="00D3CD00" w:rsidR="00FF6BD1" w:rsidRPr="0001577C" w:rsidRDefault="000F4638" w:rsidP="000F4638">
      <w:pPr>
        <w:ind w:left="1080"/>
        <w:jc w:val="both"/>
        <w:rPr>
          <w:rFonts w:ascii="Arial" w:hAnsi="Arial" w:cs="Arial"/>
        </w:rPr>
      </w:pPr>
      <w:r w:rsidRPr="000F4638">
        <w:rPr>
          <w:rFonts w:ascii="Arial" w:hAnsi="Arial" w:cs="Arial"/>
        </w:rPr>
        <w:t xml:space="preserve">Por otra parte, proporcionar al colectivo una plataforma que cumpla los estándares de acceso y uso es necesario para convertirse en un aporte a la educación. </w:t>
      </w:r>
      <w:proofErr w:type="spellStart"/>
      <w:r w:rsidRPr="000F4638">
        <w:rPr>
          <w:rFonts w:ascii="Arial" w:hAnsi="Arial" w:cs="Arial"/>
        </w:rPr>
        <w:t>Puyuelo</w:t>
      </w:r>
      <w:proofErr w:type="spellEnd"/>
      <w:r w:rsidRPr="000F4638">
        <w:rPr>
          <w:rFonts w:ascii="Arial" w:hAnsi="Arial" w:cs="Arial"/>
        </w:rPr>
        <w:t xml:space="preserve">, M., Val, M., Merino, L., &amp; Gual, J. (2018). mencionan que: "Solo a través de una correcta interacción con los dispositivos y la experiencia de un correcto </w:t>
      </w:r>
      <w:proofErr w:type="spellStart"/>
      <w:r w:rsidRPr="000F4638">
        <w:rPr>
          <w:rFonts w:ascii="Arial" w:hAnsi="Arial" w:cs="Arial"/>
        </w:rPr>
        <w:t>feedback</w:t>
      </w:r>
      <w:proofErr w:type="spellEnd"/>
      <w:r w:rsidRPr="000F4638">
        <w:rPr>
          <w:rFonts w:ascii="Arial" w:hAnsi="Arial" w:cs="Arial"/>
        </w:rPr>
        <w:t>, el usuario llega a participar del contenido y enriquecer sus conocimientos.” (p. 104). En los espacios de formación, el empleo de recursos tecnológicos interactivos no puede estar supeditado por limitantes de accesibilidad</w:t>
      </w:r>
      <w:r w:rsidR="00457ECA">
        <w:rPr>
          <w:rFonts w:ascii="Arial" w:hAnsi="Arial" w:cs="Arial"/>
        </w:rPr>
        <w:t xml:space="preserve"> y uso,</w:t>
      </w:r>
      <w:r w:rsidRPr="000F4638">
        <w:rPr>
          <w:rFonts w:ascii="Arial" w:hAnsi="Arial" w:cs="Arial"/>
        </w:rPr>
        <w:t xml:space="preserve"> sean estas: culturales, contextuales, funcionales. Bajo este fundamento, es prácticamente imposible concebir el diseño por fuera de las necesidades de las personas a quien va dirigido el producto o servicio desarrollado (</w:t>
      </w:r>
      <w:r w:rsidR="00A96553">
        <w:rPr>
          <w:rFonts w:ascii="Arial" w:hAnsi="Arial" w:cs="Arial"/>
        </w:rPr>
        <w:t>Montero</w:t>
      </w:r>
      <w:r w:rsidRPr="000F4638">
        <w:rPr>
          <w:rFonts w:ascii="Arial" w:hAnsi="Arial" w:cs="Arial"/>
        </w:rPr>
        <w:t>, 2017, p.15).</w:t>
      </w:r>
    </w:p>
    <w:p w14:paraId="6D41DAFC" w14:textId="04135DCD" w:rsidR="0094109B" w:rsidRDefault="0094109B" w:rsidP="00FF6BD1">
      <w:pPr>
        <w:ind w:left="360"/>
        <w:jc w:val="both"/>
        <w:rPr>
          <w:rFonts w:ascii="Arial" w:hAnsi="Arial" w:cs="Arial"/>
          <w:b/>
        </w:rPr>
      </w:pPr>
    </w:p>
    <w:p w14:paraId="02EBE13E" w14:textId="23BD93DE" w:rsidR="007E389F" w:rsidRPr="007E389F" w:rsidRDefault="007E389F" w:rsidP="007E389F">
      <w:pPr>
        <w:ind w:left="1056"/>
        <w:jc w:val="both"/>
        <w:rPr>
          <w:rFonts w:ascii="Arial" w:hAnsi="Arial" w:cs="Arial"/>
          <w:bCs/>
        </w:rPr>
      </w:pPr>
      <w:r w:rsidRPr="007E389F">
        <w:rPr>
          <w:rFonts w:ascii="Arial" w:hAnsi="Arial" w:cs="Arial"/>
          <w:bCs/>
        </w:rPr>
        <w:t>Con fundamento en la problemática descrita, en este estudio se pretende dar respuesta a las siguientes preguntas de investigación:</w:t>
      </w:r>
    </w:p>
    <w:p w14:paraId="2E2CCA70" w14:textId="77777777" w:rsidR="007E389F" w:rsidRPr="007E389F" w:rsidRDefault="007E389F" w:rsidP="007E389F">
      <w:pPr>
        <w:ind w:left="360"/>
        <w:jc w:val="both"/>
        <w:rPr>
          <w:rFonts w:ascii="Arial" w:hAnsi="Arial" w:cs="Arial"/>
          <w:bCs/>
        </w:rPr>
      </w:pPr>
    </w:p>
    <w:p w14:paraId="075EE609" w14:textId="7AFFE4AA" w:rsidR="007E389F" w:rsidRDefault="007E389F" w:rsidP="007E389F">
      <w:pPr>
        <w:ind w:left="360"/>
        <w:jc w:val="both"/>
        <w:rPr>
          <w:rFonts w:ascii="Arial" w:hAnsi="Arial" w:cs="Arial"/>
          <w:bCs/>
        </w:rPr>
      </w:pPr>
      <w:r w:rsidRPr="007E389F">
        <w:rPr>
          <w:rFonts w:ascii="Arial" w:hAnsi="Arial" w:cs="Arial"/>
          <w:bCs/>
        </w:rPr>
        <w:t>•</w:t>
      </w:r>
      <w:r w:rsidRPr="007E389F">
        <w:rPr>
          <w:rFonts w:ascii="Arial" w:hAnsi="Arial" w:cs="Arial"/>
          <w:bCs/>
        </w:rPr>
        <w:tab/>
        <w:t xml:space="preserve">¿Qué problemas de accesibilidad y usabilidad presenta la herramienta interactiva </w:t>
      </w:r>
      <w:proofErr w:type="spellStart"/>
      <w:r w:rsidRPr="007E389F">
        <w:rPr>
          <w:rFonts w:ascii="Arial" w:hAnsi="Arial" w:cs="Arial"/>
          <w:bCs/>
        </w:rPr>
        <w:t>Titiapp</w:t>
      </w:r>
      <w:proofErr w:type="spellEnd"/>
      <w:r w:rsidRPr="007E389F">
        <w:rPr>
          <w:rFonts w:ascii="Arial" w:hAnsi="Arial" w:cs="Arial"/>
          <w:bCs/>
        </w:rPr>
        <w:t>?</w:t>
      </w:r>
    </w:p>
    <w:p w14:paraId="45F44425" w14:textId="77777777" w:rsidR="007E389F" w:rsidRPr="007E389F" w:rsidRDefault="007E389F" w:rsidP="007E389F">
      <w:pPr>
        <w:ind w:left="360"/>
        <w:jc w:val="both"/>
        <w:rPr>
          <w:rFonts w:ascii="Arial" w:hAnsi="Arial" w:cs="Arial"/>
          <w:bCs/>
        </w:rPr>
      </w:pPr>
    </w:p>
    <w:p w14:paraId="7602213D" w14:textId="5EABAC5A" w:rsidR="007E389F" w:rsidRPr="007E389F" w:rsidRDefault="007E389F" w:rsidP="007E389F">
      <w:pPr>
        <w:ind w:left="360"/>
        <w:jc w:val="both"/>
        <w:rPr>
          <w:rFonts w:ascii="Arial" w:hAnsi="Arial" w:cs="Arial"/>
          <w:bCs/>
        </w:rPr>
      </w:pPr>
      <w:r w:rsidRPr="007E389F">
        <w:rPr>
          <w:rFonts w:ascii="Arial" w:hAnsi="Arial" w:cs="Arial"/>
          <w:bCs/>
        </w:rPr>
        <w:t>•</w:t>
      </w:r>
      <w:r w:rsidRPr="007E389F">
        <w:rPr>
          <w:rFonts w:ascii="Arial" w:hAnsi="Arial" w:cs="Arial"/>
          <w:bCs/>
        </w:rPr>
        <w:tab/>
        <w:t>¿Cómo se puede mejorar la experiencia de usuario en el proceso de interacción con la herramienta?</w:t>
      </w:r>
    </w:p>
    <w:p w14:paraId="7D07B3D3" w14:textId="3ADE6186" w:rsidR="00A06E10" w:rsidRDefault="00A06E10" w:rsidP="00607B68">
      <w:pPr>
        <w:jc w:val="both"/>
        <w:rPr>
          <w:rFonts w:ascii="Arial" w:hAnsi="Arial" w:cs="Arial"/>
          <w:b/>
        </w:rPr>
      </w:pPr>
    </w:p>
    <w:p w14:paraId="00501C2A" w14:textId="77777777" w:rsidR="007E389F" w:rsidRPr="005938EE" w:rsidRDefault="007E389F" w:rsidP="00607B68">
      <w:pPr>
        <w:jc w:val="both"/>
        <w:rPr>
          <w:rFonts w:ascii="Arial" w:hAnsi="Arial" w:cs="Arial"/>
          <w:b/>
        </w:rPr>
      </w:pPr>
    </w:p>
    <w:p w14:paraId="2B8A961F" w14:textId="674033CB" w:rsidR="009B6075" w:rsidRPr="005938EE" w:rsidRDefault="005E0CD6" w:rsidP="009B6075">
      <w:pPr>
        <w:ind w:left="360"/>
        <w:jc w:val="both"/>
        <w:rPr>
          <w:rFonts w:ascii="Arial" w:hAnsi="Arial" w:cs="Arial"/>
          <w:b/>
        </w:rPr>
      </w:pPr>
      <w:r>
        <w:rPr>
          <w:rFonts w:ascii="Arial" w:hAnsi="Arial" w:cs="Arial"/>
          <w:b/>
        </w:rPr>
        <w:t>A.</w:t>
      </w:r>
      <w:r w:rsidR="00CE56EF">
        <w:rPr>
          <w:rFonts w:ascii="Arial" w:hAnsi="Arial" w:cs="Arial"/>
          <w:b/>
        </w:rPr>
        <w:t>4</w:t>
      </w:r>
      <w:r w:rsidR="009B6075" w:rsidRPr="005938EE">
        <w:rPr>
          <w:rFonts w:ascii="Arial" w:hAnsi="Arial" w:cs="Arial"/>
          <w:b/>
        </w:rPr>
        <w:t xml:space="preserve">. Tipo de Investigación: </w:t>
      </w:r>
    </w:p>
    <w:p w14:paraId="7EADEF76" w14:textId="77777777" w:rsidR="009B6075" w:rsidRPr="005938EE" w:rsidRDefault="00BD25F3" w:rsidP="009B6075">
      <w:pPr>
        <w:ind w:left="360"/>
        <w:jc w:val="both"/>
        <w:rPr>
          <w:rFonts w:ascii="Arial" w:hAnsi="Arial" w:cs="Arial"/>
          <w:b/>
        </w:rPr>
      </w:pPr>
      <w:r>
        <w:rPr>
          <w:rFonts w:ascii="Arial" w:hAnsi="Arial" w:cs="Arial"/>
          <w:noProof/>
          <w:lang w:val="es-MX" w:eastAsia="es-MX"/>
        </w:rPr>
        <mc:AlternateContent>
          <mc:Choice Requires="wps">
            <w:drawing>
              <wp:anchor distT="0" distB="0" distL="114300" distR="114300" simplePos="0" relativeHeight="251659264" behindDoc="0" locked="0" layoutInCell="1" allowOverlap="1" wp14:anchorId="51AE873D" wp14:editId="50765017">
                <wp:simplePos x="0" y="0"/>
                <wp:positionH relativeFrom="column">
                  <wp:posOffset>3921760</wp:posOffset>
                </wp:positionH>
                <wp:positionV relativeFrom="paragraph">
                  <wp:posOffset>150495</wp:posOffset>
                </wp:positionV>
                <wp:extent cx="284480" cy="226060"/>
                <wp:effectExtent l="0" t="0" r="20320" b="2159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chemeClr val="bg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057DC" id="Rectangle 11" o:spid="_x0000_s1026" style="position:absolute;margin-left:308.8pt;margin-top:11.85pt;width:22.4pt;height:1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" fillcolor="white [3212]"/>
            </w:pict>
          </mc:Fallback>
        </mc:AlternateContent>
      </w:r>
      <w:r>
        <w:rPr>
          <w:rFonts w:ascii="Arial" w:hAnsi="Arial" w:cs="Arial"/>
          <w:noProof/>
          <w:lang w:val="es-MX" w:eastAsia="es-MX"/>
        </w:rPr>
        <mc:AlternateContent>
          <mc:Choice Requires="wps">
            <w:drawing>
              <wp:anchor distT="0" distB="0" distL="114300" distR="114300" simplePos="0" relativeHeight="251658240" behindDoc="0" locked="0" layoutInCell="1" allowOverlap="1" wp14:anchorId="6BB5E80E" wp14:editId="4501995A">
                <wp:simplePos x="0" y="0"/>
                <wp:positionH relativeFrom="column">
                  <wp:posOffset>2294255</wp:posOffset>
                </wp:positionH>
                <wp:positionV relativeFrom="paragraph">
                  <wp:posOffset>150495</wp:posOffset>
                </wp:positionV>
                <wp:extent cx="284480" cy="226060"/>
                <wp:effectExtent l="0" t="0" r="20320" b="2159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1EA77" id="Rectangle 10" o:spid="_x0000_s1026" style="position:absolute;margin-left:180.65pt;margin-top:11.85pt;width:22.4pt;height:1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" fillcolor="gray [1629]"/>
            </w:pict>
          </mc:Fallback>
        </mc:AlternateContent>
      </w:r>
      <w:r>
        <w:rPr>
          <w:rFonts w:ascii="Arial" w:hAnsi="Arial" w:cs="Arial"/>
          <w:b/>
          <w:noProof/>
          <w:lang w:val="es-MX" w:eastAsia="es-MX"/>
        </w:rPr>
        <mc:AlternateContent>
          <mc:Choice Requires="wps">
            <w:drawing>
              <wp:anchor distT="0" distB="0" distL="114300" distR="114300" simplePos="0" relativeHeight="251657216" behindDoc="0" locked="0" layoutInCell="1" allowOverlap="1" wp14:anchorId="2287CFAA" wp14:editId="4F367823">
                <wp:simplePos x="0" y="0"/>
                <wp:positionH relativeFrom="column">
                  <wp:posOffset>904875</wp:posOffset>
                </wp:positionH>
                <wp:positionV relativeFrom="paragraph">
                  <wp:posOffset>150495</wp:posOffset>
                </wp:positionV>
                <wp:extent cx="284480" cy="226060"/>
                <wp:effectExtent l="9525" t="7620" r="10795" b="1397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A3506" id="Rectangle 9" o:spid="_x0000_s1026" style="position:absolute;margin-left:71.25pt;margin-top:11.85pt;width:22.4pt;height:1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"/>
            </w:pict>
          </mc:Fallback>
        </mc:AlternateContent>
      </w:r>
    </w:p>
    <w:p w14:paraId="71C877A7" w14:textId="77777777" w:rsidR="00C66545" w:rsidRPr="005938EE" w:rsidRDefault="00A06E10" w:rsidP="009B6075">
      <w:pPr>
        <w:ind w:left="360"/>
        <w:jc w:val="both"/>
        <w:rPr>
          <w:rFonts w:ascii="Arial" w:hAnsi="Arial" w:cs="Arial"/>
        </w:rPr>
      </w:pPr>
      <w:r w:rsidRPr="005938EE">
        <w:rPr>
          <w:rFonts w:ascii="Arial" w:hAnsi="Arial" w:cs="Arial"/>
        </w:rPr>
        <w:t>Básica                  Aplicada              Experimental</w:t>
      </w:r>
    </w:p>
    <w:p w14:paraId="32A33030" w14:textId="77777777" w:rsidR="00C66545" w:rsidRPr="005938EE" w:rsidRDefault="00C66545" w:rsidP="009B6075">
      <w:pPr>
        <w:ind w:left="360"/>
        <w:jc w:val="both"/>
        <w:rPr>
          <w:rFonts w:ascii="Arial" w:hAnsi="Arial" w:cs="Arial"/>
          <w:b/>
        </w:rPr>
      </w:pPr>
    </w:p>
    <w:p w14:paraId="397C7848" w14:textId="77777777" w:rsidR="00A06E10" w:rsidRPr="005938EE" w:rsidRDefault="00A06E10" w:rsidP="00A06E10">
      <w:pPr>
        <w:numPr>
          <w:ilvl w:val="0"/>
          <w:numId w:val="36"/>
        </w:numPr>
        <w:jc w:val="both"/>
        <w:rPr>
          <w:rFonts w:ascii="Arial" w:hAnsi="Arial" w:cs="Arial"/>
        </w:rPr>
      </w:pPr>
      <w:r w:rsidRPr="005938EE">
        <w:rPr>
          <w:rFonts w:ascii="Arial" w:hAnsi="Arial" w:cs="Arial"/>
          <w:b/>
        </w:rPr>
        <w:t xml:space="preserve">Investigación Básica: </w:t>
      </w:r>
      <w:r w:rsidRPr="005938EE">
        <w:rPr>
          <w:rFonts w:ascii="Arial" w:hAnsi="Arial" w:cs="Arial"/>
        </w:rPr>
        <w:t>Consiste en trabajos teóricos</w:t>
      </w:r>
      <w:r w:rsidR="003D2E66">
        <w:rPr>
          <w:rFonts w:ascii="Arial" w:hAnsi="Arial" w:cs="Arial"/>
        </w:rPr>
        <w:t xml:space="preserve"> o empíricos</w:t>
      </w:r>
      <w:r w:rsidRPr="005938EE">
        <w:rPr>
          <w:rFonts w:ascii="Arial" w:hAnsi="Arial" w:cs="Arial"/>
        </w:rPr>
        <w:t xml:space="preserve"> que se emprenden fundamentalmente para obtener nuevos conocimientos acerca de los fundamentos de fenómenos, sin pensar obligadamente en darles ninguna aplicación o utilización determinada.</w:t>
      </w:r>
    </w:p>
    <w:p w14:paraId="771F29A3" w14:textId="77777777" w:rsidR="00A06E10" w:rsidRPr="005938EE" w:rsidRDefault="00A06E10" w:rsidP="009B6075">
      <w:pPr>
        <w:ind w:left="360"/>
        <w:jc w:val="both"/>
        <w:rPr>
          <w:rFonts w:ascii="Arial" w:hAnsi="Arial" w:cs="Arial"/>
          <w:b/>
        </w:rPr>
      </w:pPr>
    </w:p>
    <w:p w14:paraId="018D36FF" w14:textId="77777777" w:rsidR="009B6075" w:rsidRPr="005938EE" w:rsidRDefault="009B6075" w:rsidP="00A06E10">
      <w:pPr>
        <w:numPr>
          <w:ilvl w:val="0"/>
          <w:numId w:val="36"/>
        </w:numPr>
        <w:jc w:val="both"/>
        <w:rPr>
          <w:rFonts w:ascii="Arial" w:hAnsi="Arial" w:cs="Arial"/>
        </w:rPr>
      </w:pPr>
      <w:r w:rsidRPr="005938EE">
        <w:rPr>
          <w:rFonts w:ascii="Arial" w:hAnsi="Arial" w:cs="Arial"/>
          <w:b/>
        </w:rPr>
        <w:t xml:space="preserve">Investigación Aplicada: </w:t>
      </w:r>
      <w:r w:rsidRPr="005938EE">
        <w:rPr>
          <w:rFonts w:ascii="Arial" w:hAnsi="Arial" w:cs="Arial"/>
        </w:rPr>
        <w:t>Consiste en trabajos originales realizados para adquirir nuevos conocimientos. Está dirigida fundamentalmente hacia un objetivo práctico.</w:t>
      </w:r>
    </w:p>
    <w:p w14:paraId="218393F4" w14:textId="77777777" w:rsidR="009B6075" w:rsidRPr="005938EE" w:rsidRDefault="009B6075" w:rsidP="009B6075">
      <w:pPr>
        <w:ind w:left="708"/>
        <w:jc w:val="both"/>
        <w:rPr>
          <w:rFonts w:ascii="Arial" w:hAnsi="Arial" w:cs="Arial"/>
        </w:rPr>
      </w:pPr>
    </w:p>
    <w:p w14:paraId="4FCFBDC6" w14:textId="77777777" w:rsidR="003D2E66" w:rsidRPr="003D2E66" w:rsidRDefault="009B6075" w:rsidP="003D2E66">
      <w:pPr>
        <w:numPr>
          <w:ilvl w:val="0"/>
          <w:numId w:val="36"/>
        </w:numPr>
        <w:jc w:val="both"/>
        <w:rPr>
          <w:rFonts w:ascii="Arial" w:hAnsi="Arial" w:cs="Arial"/>
          <w:b/>
        </w:rPr>
      </w:pPr>
      <w:r w:rsidRPr="005938EE">
        <w:rPr>
          <w:rFonts w:ascii="Arial" w:hAnsi="Arial" w:cs="Arial"/>
          <w:b/>
        </w:rPr>
        <w:t>Investigación Experimental:</w:t>
      </w:r>
      <w:r w:rsidR="00A06E10" w:rsidRPr="005938EE">
        <w:rPr>
          <w:rFonts w:ascii="Arial" w:hAnsi="Arial" w:cs="Arial"/>
          <w:b/>
        </w:rPr>
        <w:t xml:space="preserve"> </w:t>
      </w:r>
      <w:r w:rsidR="003D2E66" w:rsidRPr="005938EE">
        <w:rPr>
          <w:rFonts w:ascii="Arial" w:hAnsi="Arial" w:cs="Arial"/>
        </w:rPr>
        <w:t xml:space="preserve">Consiste en trabajos </w:t>
      </w:r>
      <w:r w:rsidR="003D2E66">
        <w:rPr>
          <w:rFonts w:ascii="Arial" w:hAnsi="Arial" w:cs="Arial"/>
        </w:rPr>
        <w:t xml:space="preserve">en los cuales se ponen a prueba una o varias hipótesis acerca de un fenómeno determinado, a través de la manipulación de la variable o variables que presumiblemente son </w:t>
      </w:r>
      <w:r w:rsidR="00607B68">
        <w:rPr>
          <w:rFonts w:ascii="Arial" w:hAnsi="Arial" w:cs="Arial"/>
        </w:rPr>
        <w:t>la</w:t>
      </w:r>
      <w:r w:rsidR="003D2E66">
        <w:rPr>
          <w:rFonts w:ascii="Arial" w:hAnsi="Arial" w:cs="Arial"/>
        </w:rPr>
        <w:t xml:space="preserve"> causa</w:t>
      </w:r>
      <w:r w:rsidR="00607B68">
        <w:rPr>
          <w:rFonts w:ascii="Arial" w:hAnsi="Arial" w:cs="Arial"/>
        </w:rPr>
        <w:t xml:space="preserve"> del fenómeno en estudio</w:t>
      </w:r>
      <w:r w:rsidR="003D2E66">
        <w:rPr>
          <w:rFonts w:ascii="Arial" w:hAnsi="Arial" w:cs="Arial"/>
        </w:rPr>
        <w:t xml:space="preserve">. En general, los experimentos también controlan los </w:t>
      </w:r>
      <w:r w:rsidR="003D2E66">
        <w:rPr>
          <w:rFonts w:ascii="Arial" w:hAnsi="Arial" w:cs="Arial"/>
        </w:rPr>
        <w:lastRenderedPageBreak/>
        <w:t xml:space="preserve">efectos de variables que no son de interés del estudio, pero que pueden influenciar </w:t>
      </w:r>
      <w:r w:rsidR="00607B68">
        <w:rPr>
          <w:rFonts w:ascii="Arial" w:hAnsi="Arial" w:cs="Arial"/>
        </w:rPr>
        <w:t>en los datos</w:t>
      </w:r>
      <w:r w:rsidR="003D2E66">
        <w:rPr>
          <w:rFonts w:ascii="Arial" w:hAnsi="Arial" w:cs="Arial"/>
        </w:rPr>
        <w:t>.</w:t>
      </w:r>
    </w:p>
    <w:p w14:paraId="6FB03ADE" w14:textId="77777777" w:rsidR="00303349" w:rsidRDefault="00303349" w:rsidP="00607B68">
      <w:pPr>
        <w:jc w:val="both"/>
        <w:rPr>
          <w:rFonts w:ascii="Arial" w:hAnsi="Arial" w:cs="Arial"/>
          <w:b/>
        </w:rPr>
      </w:pPr>
    </w:p>
    <w:p w14:paraId="56CF4863" w14:textId="77777777" w:rsidR="009E1ED5" w:rsidRPr="005938EE" w:rsidRDefault="009E1ED5" w:rsidP="00607B68">
      <w:pPr>
        <w:jc w:val="both"/>
        <w:rPr>
          <w:rFonts w:ascii="Arial" w:hAnsi="Arial" w:cs="Arial"/>
          <w:b/>
        </w:rPr>
      </w:pPr>
    </w:p>
    <w:p w14:paraId="6918F3FA" w14:textId="6DF3FC73" w:rsidR="006551DA" w:rsidRPr="005938EE" w:rsidRDefault="005E0CD6" w:rsidP="006551DA">
      <w:pPr>
        <w:ind w:left="360"/>
        <w:jc w:val="both"/>
        <w:rPr>
          <w:rFonts w:ascii="Arial" w:hAnsi="Arial" w:cs="Arial"/>
          <w:b/>
        </w:rPr>
      </w:pPr>
      <w:r>
        <w:rPr>
          <w:rFonts w:ascii="Arial" w:hAnsi="Arial" w:cs="Arial"/>
          <w:b/>
        </w:rPr>
        <w:t>A.</w:t>
      </w:r>
      <w:r w:rsidR="00CE56EF">
        <w:rPr>
          <w:rFonts w:ascii="Arial" w:hAnsi="Arial" w:cs="Arial"/>
          <w:b/>
        </w:rPr>
        <w:t>5</w:t>
      </w:r>
      <w:r w:rsidR="006551DA" w:rsidRPr="005938EE">
        <w:rPr>
          <w:rFonts w:ascii="Arial" w:hAnsi="Arial" w:cs="Arial"/>
          <w:b/>
        </w:rPr>
        <w:t xml:space="preserve">. </w:t>
      </w:r>
      <w:r w:rsidR="006551DA">
        <w:rPr>
          <w:rFonts w:ascii="Arial" w:hAnsi="Arial" w:cs="Arial"/>
          <w:b/>
        </w:rPr>
        <w:t>Área</w:t>
      </w:r>
      <w:r w:rsidR="005946F2">
        <w:rPr>
          <w:rFonts w:ascii="Arial" w:hAnsi="Arial" w:cs="Arial"/>
          <w:b/>
        </w:rPr>
        <w:t>s</w:t>
      </w:r>
      <w:r w:rsidR="006551DA">
        <w:rPr>
          <w:rFonts w:ascii="Arial" w:hAnsi="Arial" w:cs="Arial"/>
          <w:b/>
        </w:rPr>
        <w:t xml:space="preserve"> del conocimiento</w:t>
      </w:r>
      <w:r w:rsidR="006551DA" w:rsidRPr="005938EE">
        <w:rPr>
          <w:rFonts w:ascii="Arial" w:hAnsi="Arial" w:cs="Arial"/>
          <w:b/>
        </w:rPr>
        <w:t xml:space="preserve">: </w:t>
      </w:r>
    </w:p>
    <w:p w14:paraId="7D549AE1" w14:textId="77777777" w:rsidR="006551DA" w:rsidRDefault="006551DA" w:rsidP="00303349">
      <w:pPr>
        <w:ind w:left="360"/>
        <w:jc w:val="both"/>
        <w:rPr>
          <w:rFonts w:ascii="Arial" w:hAnsi="Arial" w:cs="Arial"/>
        </w:rPr>
      </w:pPr>
    </w:p>
    <w:p w14:paraId="31C69A82" w14:textId="77777777" w:rsidR="005946F2" w:rsidRPr="005946F2" w:rsidRDefault="005946F2" w:rsidP="00303349">
      <w:pPr>
        <w:ind w:left="360"/>
        <w:jc w:val="both"/>
        <w:rPr>
          <w:rFonts w:ascii="Arial" w:hAnsi="Arial" w:cs="Arial"/>
          <w:u w:val="single"/>
        </w:rPr>
      </w:pPr>
      <w:r w:rsidRPr="005946F2">
        <w:rPr>
          <w:rFonts w:ascii="Arial" w:hAnsi="Arial" w:cs="Arial"/>
          <w:u w:val="single"/>
        </w:rPr>
        <w:t>UNESCO</w:t>
      </w:r>
    </w:p>
    <w:p w14:paraId="2B222EF1" w14:textId="77777777" w:rsidR="005946F2" w:rsidRPr="006551DA" w:rsidRDefault="005946F2" w:rsidP="00303349">
      <w:pPr>
        <w:ind w:left="360"/>
        <w:jc w:val="both"/>
        <w:rPr>
          <w:rFonts w:ascii="Arial" w:hAnsi="Arial" w:cs="Arial"/>
        </w:rPr>
      </w:pPr>
    </w:p>
    <w:p w14:paraId="596F927D" w14:textId="77777777" w:rsidR="008B0C5E" w:rsidRDefault="006551DA" w:rsidP="00303349">
      <w:pPr>
        <w:ind w:left="360"/>
        <w:jc w:val="both"/>
        <w:rPr>
          <w:rFonts w:ascii="Arial" w:hAnsi="Arial" w:cs="Arial"/>
        </w:rPr>
      </w:pPr>
      <w:r>
        <w:rPr>
          <w:rFonts w:ascii="Arial" w:hAnsi="Arial" w:cs="Arial"/>
        </w:rPr>
        <w:t xml:space="preserve">Área del conocimiento en la que se enmarca el proyecto, según la </w:t>
      </w:r>
      <w:r w:rsidRPr="006551DA">
        <w:rPr>
          <w:rFonts w:ascii="Arial" w:hAnsi="Arial" w:cs="Arial"/>
        </w:rPr>
        <w:t xml:space="preserve">Clasificación Internacional Normalizada de la Educación </w:t>
      </w:r>
      <w:r>
        <w:rPr>
          <w:rFonts w:ascii="Arial" w:hAnsi="Arial" w:cs="Arial"/>
        </w:rPr>
        <w:t>(</w:t>
      </w:r>
      <w:r w:rsidRPr="006551DA">
        <w:rPr>
          <w:rFonts w:ascii="Arial" w:hAnsi="Arial" w:cs="Arial"/>
        </w:rPr>
        <w:t>CINE</w:t>
      </w:r>
      <w:r>
        <w:rPr>
          <w:rFonts w:ascii="Arial" w:hAnsi="Arial" w:cs="Arial"/>
        </w:rPr>
        <w:t>)</w:t>
      </w:r>
      <w:r w:rsidRPr="006551DA">
        <w:rPr>
          <w:rFonts w:ascii="Arial" w:hAnsi="Arial" w:cs="Arial"/>
        </w:rPr>
        <w:t xml:space="preserve"> </w:t>
      </w:r>
      <w:r>
        <w:rPr>
          <w:rFonts w:ascii="Arial" w:hAnsi="Arial" w:cs="Arial"/>
        </w:rPr>
        <w:t xml:space="preserve">de la UNESCO </w:t>
      </w:r>
    </w:p>
    <w:p w14:paraId="2853B56E" w14:textId="77777777" w:rsidR="00A77601" w:rsidRDefault="00A77601" w:rsidP="00303349">
      <w:pPr>
        <w:ind w:left="360"/>
        <w:jc w:val="both"/>
        <w:rPr>
          <w:rFonts w:ascii="Arial" w:hAnsi="Arial" w:cs="Arial"/>
        </w:rPr>
      </w:pPr>
    </w:p>
    <w:p w14:paraId="2E6405A5" w14:textId="77777777" w:rsidR="00A77601" w:rsidRDefault="00A77601" w:rsidP="00303349">
      <w:pPr>
        <w:ind w:left="360"/>
        <w:jc w:val="both"/>
        <w:rPr>
          <w:rFonts w:ascii="Arial" w:hAnsi="Arial" w:cs="Arial"/>
        </w:rPr>
      </w:pPr>
    </w:p>
    <w:tbl>
      <w:tblPr>
        <w:tblStyle w:val="Tablaconcuadrcula"/>
        <w:tblW w:w="0" w:type="auto"/>
        <w:jc w:val="center"/>
        <w:tblLook w:val="00A0" w:firstRow="1" w:lastRow="0" w:firstColumn="1" w:lastColumn="0" w:noHBand="0" w:noVBand="0"/>
      </w:tblPr>
      <w:tblGrid>
        <w:gridCol w:w="5512"/>
        <w:gridCol w:w="222"/>
        <w:gridCol w:w="401"/>
      </w:tblGrid>
      <w:tr w:rsidR="006551DA" w:rsidRPr="006551DA" w14:paraId="4F76BF8F" w14:textId="77777777" w:rsidTr="001D7F36">
        <w:trPr>
          <w:jc w:val="center"/>
        </w:trPr>
        <w:tc>
          <w:tcPr>
            <w:tcW w:w="0" w:type="auto"/>
            <w:tcBorders>
              <w:top w:val="nil"/>
              <w:left w:val="nil"/>
              <w:bottom w:val="nil"/>
              <w:right w:val="nil"/>
            </w:tcBorders>
          </w:tcPr>
          <w:p w14:paraId="4E3945C2" w14:textId="77777777" w:rsidR="006551DA" w:rsidRPr="00FB68EF" w:rsidRDefault="006551DA" w:rsidP="00303349">
            <w:pPr>
              <w:jc w:val="both"/>
              <w:rPr>
                <w:rFonts w:ascii="Arial" w:hAnsi="Arial" w:cs="Arial"/>
              </w:rPr>
            </w:pPr>
            <w:r w:rsidRPr="00FB68EF">
              <w:rPr>
                <w:rFonts w:ascii="Arial" w:hAnsi="Arial" w:cs="Arial"/>
              </w:rPr>
              <w:t>Educación</w:t>
            </w:r>
          </w:p>
        </w:tc>
        <w:tc>
          <w:tcPr>
            <w:tcW w:w="0" w:type="auto"/>
            <w:tcBorders>
              <w:top w:val="nil"/>
              <w:left w:val="nil"/>
              <w:bottom w:val="nil"/>
              <w:right w:val="single" w:sz="4" w:space="0" w:color="auto"/>
            </w:tcBorders>
          </w:tcPr>
          <w:p w14:paraId="063613DF" w14:textId="77777777" w:rsidR="006551DA" w:rsidRPr="006551DA" w:rsidRDefault="006551DA" w:rsidP="00303349">
            <w:pPr>
              <w:jc w:val="both"/>
              <w:rPr>
                <w:rFonts w:ascii="Arial" w:hAnsi="Arial" w:cs="Arial"/>
              </w:rPr>
            </w:pPr>
          </w:p>
        </w:tc>
        <w:tc>
          <w:tcPr>
            <w:tcW w:w="401" w:type="dxa"/>
            <w:tcBorders>
              <w:left w:val="single" w:sz="4" w:space="0" w:color="auto"/>
            </w:tcBorders>
            <w:shd w:val="clear" w:color="auto" w:fill="7F7F7F" w:themeFill="text1" w:themeFillTint="80"/>
          </w:tcPr>
          <w:p w14:paraId="63A5172B" w14:textId="77777777" w:rsidR="006551DA" w:rsidRPr="006551DA" w:rsidRDefault="006551DA" w:rsidP="00303349">
            <w:pPr>
              <w:jc w:val="both"/>
              <w:rPr>
                <w:rFonts w:ascii="Arial" w:hAnsi="Arial" w:cs="Arial"/>
              </w:rPr>
            </w:pPr>
          </w:p>
        </w:tc>
      </w:tr>
      <w:tr w:rsidR="006551DA" w:rsidRPr="006551DA" w14:paraId="036583A7" w14:textId="77777777">
        <w:trPr>
          <w:jc w:val="center"/>
        </w:trPr>
        <w:tc>
          <w:tcPr>
            <w:tcW w:w="0" w:type="auto"/>
            <w:tcBorders>
              <w:top w:val="nil"/>
              <w:left w:val="nil"/>
              <w:bottom w:val="nil"/>
              <w:right w:val="nil"/>
            </w:tcBorders>
          </w:tcPr>
          <w:p w14:paraId="199FC338" w14:textId="77777777" w:rsidR="006551DA" w:rsidRPr="00FB68EF" w:rsidRDefault="004D2BE5" w:rsidP="00303349">
            <w:pPr>
              <w:jc w:val="both"/>
              <w:rPr>
                <w:rFonts w:ascii="Arial" w:hAnsi="Arial" w:cs="Arial"/>
              </w:rPr>
            </w:pPr>
            <w:r w:rsidRPr="00FB68EF">
              <w:rPr>
                <w:rFonts w:ascii="Arial" w:hAnsi="Arial" w:cs="Arial"/>
              </w:rPr>
              <w:t>Humanidades y a</w:t>
            </w:r>
            <w:r w:rsidR="006551DA" w:rsidRPr="00FB68EF">
              <w:rPr>
                <w:rFonts w:ascii="Arial" w:hAnsi="Arial" w:cs="Arial"/>
              </w:rPr>
              <w:t>rtes</w:t>
            </w:r>
          </w:p>
        </w:tc>
        <w:tc>
          <w:tcPr>
            <w:tcW w:w="0" w:type="auto"/>
            <w:tcBorders>
              <w:top w:val="nil"/>
              <w:left w:val="nil"/>
              <w:bottom w:val="nil"/>
              <w:right w:val="single" w:sz="4" w:space="0" w:color="auto"/>
            </w:tcBorders>
          </w:tcPr>
          <w:p w14:paraId="2110EEE6"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21A99FD5" w14:textId="77777777" w:rsidR="006551DA" w:rsidRPr="006551DA" w:rsidRDefault="006551DA" w:rsidP="00303349">
            <w:pPr>
              <w:jc w:val="both"/>
              <w:rPr>
                <w:rFonts w:ascii="Arial" w:hAnsi="Arial" w:cs="Arial"/>
              </w:rPr>
            </w:pPr>
          </w:p>
        </w:tc>
      </w:tr>
      <w:tr w:rsidR="006551DA" w:rsidRPr="006551DA" w14:paraId="0EB3BAE9" w14:textId="77777777">
        <w:trPr>
          <w:jc w:val="center"/>
        </w:trPr>
        <w:tc>
          <w:tcPr>
            <w:tcW w:w="0" w:type="auto"/>
            <w:tcBorders>
              <w:top w:val="nil"/>
              <w:left w:val="nil"/>
              <w:bottom w:val="nil"/>
              <w:right w:val="nil"/>
            </w:tcBorders>
          </w:tcPr>
          <w:p w14:paraId="687845E7" w14:textId="77777777" w:rsidR="006551DA" w:rsidRPr="00FB68EF" w:rsidRDefault="004D2BE5" w:rsidP="00303349">
            <w:pPr>
              <w:jc w:val="both"/>
              <w:rPr>
                <w:rFonts w:ascii="Arial" w:hAnsi="Arial" w:cs="Arial"/>
              </w:rPr>
            </w:pPr>
            <w:r w:rsidRPr="00FB68EF">
              <w:rPr>
                <w:rFonts w:ascii="Arial" w:hAnsi="Arial" w:cs="Arial"/>
              </w:rPr>
              <w:t>Ciencias sociales, educación comercial y derecho</w:t>
            </w:r>
          </w:p>
        </w:tc>
        <w:tc>
          <w:tcPr>
            <w:tcW w:w="0" w:type="auto"/>
            <w:tcBorders>
              <w:top w:val="nil"/>
              <w:left w:val="nil"/>
              <w:bottom w:val="nil"/>
              <w:right w:val="single" w:sz="4" w:space="0" w:color="auto"/>
            </w:tcBorders>
          </w:tcPr>
          <w:p w14:paraId="691E9D83"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568D8853" w14:textId="77777777" w:rsidR="006551DA" w:rsidRPr="006551DA" w:rsidRDefault="006551DA" w:rsidP="00303349">
            <w:pPr>
              <w:jc w:val="both"/>
              <w:rPr>
                <w:rFonts w:ascii="Arial" w:hAnsi="Arial" w:cs="Arial"/>
              </w:rPr>
            </w:pPr>
          </w:p>
        </w:tc>
      </w:tr>
      <w:tr w:rsidR="006551DA" w:rsidRPr="006551DA" w14:paraId="1129EDFB" w14:textId="77777777">
        <w:trPr>
          <w:jc w:val="center"/>
        </w:trPr>
        <w:tc>
          <w:tcPr>
            <w:tcW w:w="0" w:type="auto"/>
            <w:tcBorders>
              <w:top w:val="nil"/>
              <w:left w:val="nil"/>
              <w:bottom w:val="nil"/>
              <w:right w:val="nil"/>
            </w:tcBorders>
          </w:tcPr>
          <w:p w14:paraId="20163F8F" w14:textId="77777777" w:rsidR="006551DA" w:rsidRPr="00FB68EF" w:rsidRDefault="004D2BE5" w:rsidP="00303349">
            <w:pPr>
              <w:jc w:val="both"/>
              <w:rPr>
                <w:rFonts w:ascii="Arial" w:hAnsi="Arial" w:cs="Arial"/>
              </w:rPr>
            </w:pPr>
            <w:r w:rsidRPr="00FB68EF">
              <w:rPr>
                <w:rFonts w:ascii="Arial" w:hAnsi="Arial" w:cs="Arial"/>
              </w:rPr>
              <w:t>Ciencias</w:t>
            </w:r>
          </w:p>
        </w:tc>
        <w:tc>
          <w:tcPr>
            <w:tcW w:w="0" w:type="auto"/>
            <w:tcBorders>
              <w:top w:val="nil"/>
              <w:left w:val="nil"/>
              <w:bottom w:val="nil"/>
              <w:right w:val="single" w:sz="4" w:space="0" w:color="auto"/>
            </w:tcBorders>
          </w:tcPr>
          <w:p w14:paraId="10910C4C"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27916DB1" w14:textId="77777777" w:rsidR="006551DA" w:rsidRPr="006551DA" w:rsidRDefault="006551DA" w:rsidP="00303349">
            <w:pPr>
              <w:jc w:val="both"/>
              <w:rPr>
                <w:rFonts w:ascii="Arial" w:hAnsi="Arial" w:cs="Arial"/>
              </w:rPr>
            </w:pPr>
          </w:p>
        </w:tc>
      </w:tr>
      <w:tr w:rsidR="006551DA" w:rsidRPr="006551DA" w14:paraId="41B8D71C" w14:textId="77777777">
        <w:trPr>
          <w:jc w:val="center"/>
        </w:trPr>
        <w:tc>
          <w:tcPr>
            <w:tcW w:w="0" w:type="auto"/>
            <w:tcBorders>
              <w:top w:val="nil"/>
              <w:left w:val="nil"/>
              <w:bottom w:val="nil"/>
              <w:right w:val="nil"/>
            </w:tcBorders>
          </w:tcPr>
          <w:p w14:paraId="109B5F06" w14:textId="77777777" w:rsidR="006551DA" w:rsidRPr="00FB68EF" w:rsidRDefault="004D2BE5" w:rsidP="00303349">
            <w:pPr>
              <w:jc w:val="both"/>
              <w:rPr>
                <w:rFonts w:ascii="Arial" w:hAnsi="Arial" w:cs="Arial"/>
              </w:rPr>
            </w:pPr>
            <w:r w:rsidRPr="00FB68EF">
              <w:rPr>
                <w:rFonts w:ascii="Arial" w:hAnsi="Arial" w:cs="Arial"/>
              </w:rPr>
              <w:t>Ingeniería, industria y construcción</w:t>
            </w:r>
          </w:p>
        </w:tc>
        <w:tc>
          <w:tcPr>
            <w:tcW w:w="0" w:type="auto"/>
            <w:tcBorders>
              <w:top w:val="nil"/>
              <w:left w:val="nil"/>
              <w:bottom w:val="nil"/>
              <w:right w:val="single" w:sz="4" w:space="0" w:color="auto"/>
            </w:tcBorders>
          </w:tcPr>
          <w:p w14:paraId="33991C6F"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13E48B18" w14:textId="77777777" w:rsidR="006551DA" w:rsidRPr="006551DA" w:rsidRDefault="006551DA" w:rsidP="00303349">
            <w:pPr>
              <w:jc w:val="both"/>
              <w:rPr>
                <w:rFonts w:ascii="Arial" w:hAnsi="Arial" w:cs="Arial"/>
              </w:rPr>
            </w:pPr>
          </w:p>
        </w:tc>
      </w:tr>
      <w:tr w:rsidR="006551DA" w:rsidRPr="006551DA" w14:paraId="6F191443" w14:textId="77777777">
        <w:trPr>
          <w:jc w:val="center"/>
        </w:trPr>
        <w:tc>
          <w:tcPr>
            <w:tcW w:w="0" w:type="auto"/>
            <w:tcBorders>
              <w:top w:val="nil"/>
              <w:left w:val="nil"/>
              <w:bottom w:val="nil"/>
              <w:right w:val="nil"/>
            </w:tcBorders>
          </w:tcPr>
          <w:p w14:paraId="6B211A45" w14:textId="77777777" w:rsidR="006551DA" w:rsidRPr="00FB68EF" w:rsidRDefault="004D2BE5" w:rsidP="00303349">
            <w:pPr>
              <w:jc w:val="both"/>
              <w:rPr>
                <w:rFonts w:ascii="Arial" w:hAnsi="Arial" w:cs="Arial"/>
              </w:rPr>
            </w:pPr>
            <w:r w:rsidRPr="00FB68EF">
              <w:rPr>
                <w:rFonts w:ascii="Arial" w:hAnsi="Arial" w:cs="Arial"/>
              </w:rPr>
              <w:t>Agricultura</w:t>
            </w:r>
          </w:p>
        </w:tc>
        <w:tc>
          <w:tcPr>
            <w:tcW w:w="0" w:type="auto"/>
            <w:tcBorders>
              <w:top w:val="nil"/>
              <w:left w:val="nil"/>
              <w:bottom w:val="nil"/>
              <w:right w:val="single" w:sz="4" w:space="0" w:color="auto"/>
            </w:tcBorders>
          </w:tcPr>
          <w:p w14:paraId="6FF9C5BF"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5C2413D1" w14:textId="77777777" w:rsidR="006551DA" w:rsidRPr="006551DA" w:rsidRDefault="006551DA" w:rsidP="00303349">
            <w:pPr>
              <w:jc w:val="both"/>
              <w:rPr>
                <w:rFonts w:ascii="Arial" w:hAnsi="Arial" w:cs="Arial"/>
              </w:rPr>
            </w:pPr>
          </w:p>
        </w:tc>
      </w:tr>
      <w:tr w:rsidR="006551DA" w:rsidRPr="006551DA" w14:paraId="65F723DF" w14:textId="77777777">
        <w:trPr>
          <w:jc w:val="center"/>
        </w:trPr>
        <w:tc>
          <w:tcPr>
            <w:tcW w:w="0" w:type="auto"/>
            <w:tcBorders>
              <w:top w:val="nil"/>
              <w:left w:val="nil"/>
              <w:bottom w:val="nil"/>
              <w:right w:val="nil"/>
            </w:tcBorders>
          </w:tcPr>
          <w:p w14:paraId="302B384A" w14:textId="77777777" w:rsidR="006551DA" w:rsidRPr="00FB68EF" w:rsidRDefault="004D2BE5" w:rsidP="00303349">
            <w:pPr>
              <w:jc w:val="both"/>
              <w:rPr>
                <w:rFonts w:ascii="Arial" w:hAnsi="Arial" w:cs="Arial"/>
              </w:rPr>
            </w:pPr>
            <w:r w:rsidRPr="00FB68EF">
              <w:rPr>
                <w:rFonts w:ascii="Arial" w:hAnsi="Arial" w:cs="Arial"/>
              </w:rPr>
              <w:t>Salud y servicios sociales</w:t>
            </w:r>
          </w:p>
        </w:tc>
        <w:tc>
          <w:tcPr>
            <w:tcW w:w="0" w:type="auto"/>
            <w:tcBorders>
              <w:top w:val="nil"/>
              <w:left w:val="nil"/>
              <w:bottom w:val="nil"/>
              <w:right w:val="single" w:sz="4" w:space="0" w:color="auto"/>
            </w:tcBorders>
          </w:tcPr>
          <w:p w14:paraId="051B42BB"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01DBBD3B" w14:textId="77777777" w:rsidR="006551DA" w:rsidRPr="006551DA" w:rsidRDefault="006551DA" w:rsidP="00303349">
            <w:pPr>
              <w:jc w:val="both"/>
              <w:rPr>
                <w:rFonts w:ascii="Arial" w:hAnsi="Arial" w:cs="Arial"/>
              </w:rPr>
            </w:pPr>
          </w:p>
        </w:tc>
      </w:tr>
      <w:tr w:rsidR="006551DA" w:rsidRPr="006551DA" w14:paraId="52A56277" w14:textId="77777777">
        <w:trPr>
          <w:jc w:val="center"/>
        </w:trPr>
        <w:tc>
          <w:tcPr>
            <w:tcW w:w="0" w:type="auto"/>
            <w:tcBorders>
              <w:top w:val="nil"/>
              <w:left w:val="nil"/>
              <w:bottom w:val="nil"/>
              <w:right w:val="nil"/>
            </w:tcBorders>
          </w:tcPr>
          <w:p w14:paraId="55281EFE" w14:textId="77777777" w:rsidR="006551DA" w:rsidRPr="00FB68EF" w:rsidRDefault="004D2BE5" w:rsidP="00303349">
            <w:pPr>
              <w:jc w:val="both"/>
              <w:rPr>
                <w:rFonts w:ascii="Arial" w:hAnsi="Arial" w:cs="Arial"/>
              </w:rPr>
            </w:pPr>
            <w:r w:rsidRPr="00FB68EF">
              <w:rPr>
                <w:rFonts w:ascii="Arial" w:hAnsi="Arial" w:cs="Arial"/>
              </w:rPr>
              <w:t>Servicios</w:t>
            </w:r>
          </w:p>
        </w:tc>
        <w:tc>
          <w:tcPr>
            <w:tcW w:w="0" w:type="auto"/>
            <w:tcBorders>
              <w:top w:val="nil"/>
              <w:left w:val="nil"/>
              <w:bottom w:val="nil"/>
              <w:right w:val="single" w:sz="4" w:space="0" w:color="auto"/>
            </w:tcBorders>
          </w:tcPr>
          <w:p w14:paraId="7F39E636"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6B41B40E" w14:textId="77777777" w:rsidR="006551DA" w:rsidRPr="006551DA" w:rsidRDefault="006551DA" w:rsidP="00303349">
            <w:pPr>
              <w:jc w:val="both"/>
              <w:rPr>
                <w:rFonts w:ascii="Arial" w:hAnsi="Arial" w:cs="Arial"/>
              </w:rPr>
            </w:pPr>
          </w:p>
        </w:tc>
      </w:tr>
      <w:tr w:rsidR="004D2BE5" w:rsidRPr="006551DA" w14:paraId="2B778037" w14:textId="77777777">
        <w:trPr>
          <w:jc w:val="center"/>
        </w:trPr>
        <w:tc>
          <w:tcPr>
            <w:tcW w:w="0" w:type="auto"/>
            <w:tcBorders>
              <w:top w:val="nil"/>
              <w:left w:val="nil"/>
              <w:bottom w:val="nil"/>
              <w:right w:val="nil"/>
            </w:tcBorders>
          </w:tcPr>
          <w:p w14:paraId="6FFE845F" w14:textId="77777777" w:rsidR="004D2BE5" w:rsidRDefault="004D2BE5" w:rsidP="00303349">
            <w:pPr>
              <w:jc w:val="both"/>
              <w:rPr>
                <w:rFonts w:ascii="Arial" w:hAnsi="Arial" w:cs="Arial"/>
              </w:rPr>
            </w:pPr>
            <w:r w:rsidRPr="00FB68EF">
              <w:rPr>
                <w:rFonts w:ascii="Arial" w:hAnsi="Arial" w:cs="Arial"/>
              </w:rPr>
              <w:t>Sectores desconocidos no especificados</w:t>
            </w:r>
          </w:p>
          <w:p w14:paraId="2DBF3FEE" w14:textId="798B4C64" w:rsidR="00BE4072" w:rsidRPr="00FB68EF" w:rsidRDefault="00BE4072" w:rsidP="00303349">
            <w:pPr>
              <w:jc w:val="both"/>
              <w:rPr>
                <w:rFonts w:ascii="Arial" w:hAnsi="Arial" w:cs="Arial"/>
              </w:rPr>
            </w:pPr>
          </w:p>
        </w:tc>
        <w:tc>
          <w:tcPr>
            <w:tcW w:w="0" w:type="auto"/>
            <w:tcBorders>
              <w:top w:val="nil"/>
              <w:left w:val="nil"/>
              <w:bottom w:val="nil"/>
              <w:right w:val="single" w:sz="4" w:space="0" w:color="auto"/>
            </w:tcBorders>
          </w:tcPr>
          <w:p w14:paraId="1D0458FE" w14:textId="77777777" w:rsidR="004D2BE5" w:rsidRPr="006551DA" w:rsidRDefault="004D2BE5" w:rsidP="00303349">
            <w:pPr>
              <w:jc w:val="both"/>
              <w:rPr>
                <w:rFonts w:ascii="Arial" w:hAnsi="Arial" w:cs="Arial"/>
              </w:rPr>
            </w:pPr>
          </w:p>
        </w:tc>
        <w:tc>
          <w:tcPr>
            <w:tcW w:w="401" w:type="dxa"/>
            <w:tcBorders>
              <w:left w:val="single" w:sz="4" w:space="0" w:color="auto"/>
            </w:tcBorders>
          </w:tcPr>
          <w:p w14:paraId="4AD6BF58" w14:textId="77777777" w:rsidR="004D2BE5" w:rsidRPr="006551DA" w:rsidRDefault="004D2BE5" w:rsidP="00303349">
            <w:pPr>
              <w:jc w:val="both"/>
              <w:rPr>
                <w:rFonts w:ascii="Arial" w:hAnsi="Arial" w:cs="Arial"/>
              </w:rPr>
            </w:pPr>
          </w:p>
        </w:tc>
      </w:tr>
    </w:tbl>
    <w:p w14:paraId="35563829" w14:textId="69B54F23" w:rsidR="005E0CD6" w:rsidRPr="005938EE" w:rsidRDefault="005E0CD6" w:rsidP="005E0CD6">
      <w:pPr>
        <w:ind w:left="360"/>
        <w:jc w:val="both"/>
        <w:rPr>
          <w:rFonts w:ascii="Arial" w:hAnsi="Arial" w:cs="Arial"/>
          <w:b/>
        </w:rPr>
      </w:pPr>
      <w:r>
        <w:rPr>
          <w:rFonts w:ascii="Arial" w:hAnsi="Arial" w:cs="Arial"/>
          <w:b/>
        </w:rPr>
        <w:t>A.</w:t>
      </w:r>
      <w:r w:rsidR="00CE56EF">
        <w:rPr>
          <w:rFonts w:ascii="Arial" w:hAnsi="Arial" w:cs="Arial"/>
          <w:b/>
        </w:rPr>
        <w:t>6</w:t>
      </w:r>
      <w:r w:rsidRPr="005938EE">
        <w:rPr>
          <w:rFonts w:ascii="Arial" w:hAnsi="Arial" w:cs="Arial"/>
          <w:b/>
        </w:rPr>
        <w:t xml:space="preserve">. </w:t>
      </w:r>
      <w:r>
        <w:rPr>
          <w:rFonts w:ascii="Arial" w:hAnsi="Arial" w:cs="Arial"/>
          <w:b/>
        </w:rPr>
        <w:t>Equipo de trabajo</w:t>
      </w:r>
      <w:r w:rsidRPr="005938EE">
        <w:rPr>
          <w:rFonts w:ascii="Arial" w:hAnsi="Arial" w:cs="Arial"/>
          <w:b/>
        </w:rPr>
        <w:t>:</w:t>
      </w:r>
    </w:p>
    <w:p w14:paraId="47B55157" w14:textId="77777777" w:rsidR="00303349" w:rsidRPr="005938EE" w:rsidRDefault="00303349" w:rsidP="00303349">
      <w:pPr>
        <w:jc w:val="both"/>
        <w:rPr>
          <w:rFonts w:ascii="Arial" w:hAnsi="Arial" w:cs="Arial"/>
          <w:b/>
        </w:rPr>
      </w:pPr>
    </w:p>
    <w:p w14:paraId="11FE4549" w14:textId="77777777" w:rsidR="002B77BC" w:rsidRDefault="00C84066" w:rsidP="002B77BC">
      <w:pPr>
        <w:ind w:left="360"/>
        <w:jc w:val="both"/>
        <w:rPr>
          <w:rFonts w:ascii="Arial" w:hAnsi="Arial" w:cs="Arial"/>
          <w:bCs/>
          <w:lang w:val="es-ES_tradnl"/>
        </w:rPr>
      </w:pPr>
      <w:r w:rsidRPr="005938EE">
        <w:rPr>
          <w:rFonts w:ascii="Arial" w:hAnsi="Arial" w:cs="Arial"/>
          <w:bCs/>
          <w:lang w:val="es-ES_tradnl"/>
        </w:rPr>
        <w:t xml:space="preserve">Enumerar </w:t>
      </w:r>
      <w:r w:rsidR="008E0134" w:rsidRPr="005938EE">
        <w:rPr>
          <w:rFonts w:ascii="Arial" w:hAnsi="Arial" w:cs="Arial"/>
          <w:bCs/>
          <w:lang w:val="es-ES_tradnl"/>
        </w:rPr>
        <w:t xml:space="preserve">e identificar </w:t>
      </w:r>
      <w:r w:rsidRPr="005938EE">
        <w:rPr>
          <w:rFonts w:ascii="Arial" w:hAnsi="Arial" w:cs="Arial"/>
          <w:bCs/>
          <w:lang w:val="es-ES_tradnl"/>
        </w:rPr>
        <w:t>a los diferentes colaboradores</w:t>
      </w:r>
      <w:r w:rsidR="002854FA" w:rsidRPr="005938EE">
        <w:rPr>
          <w:rFonts w:ascii="Arial" w:hAnsi="Arial" w:cs="Arial"/>
          <w:bCs/>
          <w:lang w:val="es-ES_tradnl"/>
        </w:rPr>
        <w:t xml:space="preserve"> </w:t>
      </w:r>
      <w:r w:rsidR="00782774" w:rsidRPr="005938EE">
        <w:rPr>
          <w:rFonts w:ascii="Arial" w:hAnsi="Arial" w:cs="Arial"/>
          <w:bCs/>
          <w:lang w:val="es-ES_tradnl"/>
        </w:rPr>
        <w:t xml:space="preserve">institucionales </w:t>
      </w:r>
      <w:r w:rsidR="002854FA" w:rsidRPr="005938EE">
        <w:rPr>
          <w:rFonts w:ascii="Arial" w:hAnsi="Arial" w:cs="Arial"/>
          <w:bCs/>
          <w:lang w:val="es-ES_tradnl"/>
        </w:rPr>
        <w:t>del equipo de investigación</w:t>
      </w:r>
      <w:r w:rsidRPr="005938EE">
        <w:rPr>
          <w:rFonts w:ascii="Arial" w:hAnsi="Arial" w:cs="Arial"/>
          <w:bCs/>
          <w:lang w:val="es-ES_tradnl"/>
        </w:rPr>
        <w:t>: coordinador de proyecto</w:t>
      </w:r>
      <w:r w:rsidR="00590E60" w:rsidRPr="005938EE">
        <w:rPr>
          <w:rFonts w:ascii="Arial" w:hAnsi="Arial" w:cs="Arial"/>
          <w:bCs/>
          <w:lang w:val="es-ES_tradnl"/>
        </w:rPr>
        <w:t xml:space="preserve"> (tiempo completo)</w:t>
      </w:r>
      <w:r w:rsidRPr="005938EE">
        <w:rPr>
          <w:rFonts w:ascii="Arial" w:hAnsi="Arial" w:cs="Arial"/>
          <w:bCs/>
          <w:lang w:val="es-ES_tradnl"/>
        </w:rPr>
        <w:t>, investigadores</w:t>
      </w:r>
      <w:r w:rsidR="005E0CD6">
        <w:rPr>
          <w:rFonts w:ascii="Arial" w:hAnsi="Arial" w:cs="Arial"/>
          <w:bCs/>
          <w:lang w:val="es-ES_tradnl"/>
        </w:rPr>
        <w:t xml:space="preserve"> asociados</w:t>
      </w:r>
      <w:r w:rsidRPr="005938EE">
        <w:rPr>
          <w:rFonts w:ascii="Arial" w:hAnsi="Arial" w:cs="Arial"/>
          <w:bCs/>
          <w:lang w:val="es-ES_tradnl"/>
        </w:rPr>
        <w:t>, asistentes técnicos,</w:t>
      </w:r>
      <w:r w:rsidR="005A1B49" w:rsidRPr="005938EE">
        <w:rPr>
          <w:rFonts w:ascii="Arial" w:hAnsi="Arial" w:cs="Arial"/>
          <w:bCs/>
          <w:lang w:val="es-ES_tradnl"/>
        </w:rPr>
        <w:t xml:space="preserve"> </w:t>
      </w:r>
      <w:r w:rsidRPr="005938EE">
        <w:rPr>
          <w:rFonts w:ascii="Arial" w:hAnsi="Arial" w:cs="Arial"/>
          <w:bCs/>
          <w:lang w:val="es-ES_tradnl"/>
        </w:rPr>
        <w:t>analistas</w:t>
      </w:r>
      <w:r w:rsidR="009E2365" w:rsidRPr="005938EE">
        <w:rPr>
          <w:rFonts w:ascii="Arial" w:hAnsi="Arial" w:cs="Arial"/>
          <w:bCs/>
          <w:lang w:val="es-ES_tradnl"/>
        </w:rPr>
        <w:t>,</w:t>
      </w:r>
      <w:r w:rsidRPr="005938EE">
        <w:rPr>
          <w:rFonts w:ascii="Arial" w:hAnsi="Arial" w:cs="Arial"/>
          <w:bCs/>
          <w:lang w:val="es-ES_tradnl"/>
        </w:rPr>
        <w:t xml:space="preserve"> personal de apoyo</w:t>
      </w:r>
      <w:r w:rsidR="00A61CAA" w:rsidRPr="005938EE">
        <w:rPr>
          <w:rFonts w:ascii="Arial" w:hAnsi="Arial" w:cs="Arial"/>
          <w:bCs/>
          <w:lang w:val="es-ES_tradnl"/>
        </w:rPr>
        <w:t>,</w:t>
      </w:r>
      <w:r w:rsidRPr="005938EE">
        <w:rPr>
          <w:rFonts w:ascii="Arial" w:hAnsi="Arial" w:cs="Arial"/>
          <w:bCs/>
          <w:lang w:val="es-ES_tradnl"/>
        </w:rPr>
        <w:t xml:space="preserve"> becarios</w:t>
      </w:r>
      <w:r w:rsidR="00A61CAA" w:rsidRPr="005938EE">
        <w:rPr>
          <w:rFonts w:ascii="Arial" w:hAnsi="Arial" w:cs="Arial"/>
          <w:bCs/>
          <w:lang w:val="es-ES_tradnl"/>
        </w:rPr>
        <w:t>, estudiantes</w:t>
      </w:r>
      <w:r w:rsidR="00C32B12">
        <w:rPr>
          <w:rFonts w:ascii="Arial" w:hAnsi="Arial" w:cs="Arial"/>
          <w:bCs/>
          <w:lang w:val="es-ES_tradnl"/>
        </w:rPr>
        <w:t>, consultores externos</w:t>
      </w:r>
      <w:r w:rsidR="009E2365" w:rsidRPr="005938EE">
        <w:rPr>
          <w:rFonts w:ascii="Arial" w:hAnsi="Arial" w:cs="Arial"/>
          <w:bCs/>
          <w:lang w:val="es-ES_tradnl"/>
        </w:rPr>
        <w:t xml:space="preserve"> y otros</w:t>
      </w:r>
      <w:r w:rsidRPr="005938EE">
        <w:rPr>
          <w:rFonts w:ascii="Arial" w:hAnsi="Arial" w:cs="Arial"/>
          <w:bCs/>
          <w:lang w:val="es-ES_tradnl"/>
        </w:rPr>
        <w:t>.</w:t>
      </w:r>
    </w:p>
    <w:p w14:paraId="62B4AA5B" w14:textId="6B213FA5" w:rsidR="00A77601" w:rsidRDefault="00A77601" w:rsidP="002B77BC">
      <w:pPr>
        <w:ind w:left="360"/>
        <w:jc w:val="both"/>
        <w:rPr>
          <w:rFonts w:ascii="Arial" w:hAnsi="Arial" w:cs="Arial"/>
          <w:bCs/>
          <w:lang w:val="es-ES_tradnl"/>
        </w:rPr>
      </w:pPr>
    </w:p>
    <w:p w14:paraId="75938743" w14:textId="37B90BF4" w:rsidR="003A54E7" w:rsidRDefault="003A54E7" w:rsidP="002B77BC">
      <w:pPr>
        <w:ind w:left="360"/>
        <w:jc w:val="both"/>
        <w:rPr>
          <w:rFonts w:ascii="Arial" w:hAnsi="Arial" w:cs="Arial"/>
          <w:bCs/>
          <w:lang w:val="es-ES_tradnl"/>
        </w:rPr>
      </w:pPr>
    </w:p>
    <w:p w14:paraId="47F83EAC" w14:textId="77777777" w:rsidR="00C84066" w:rsidRPr="005938EE" w:rsidRDefault="00C84066" w:rsidP="002B77BC">
      <w:pPr>
        <w:ind w:left="360"/>
        <w:jc w:val="both"/>
        <w:rPr>
          <w:rFonts w:ascii="Arial" w:hAnsi="Arial" w:cs="Arial"/>
          <w:b/>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1932"/>
        <w:gridCol w:w="2444"/>
        <w:gridCol w:w="1850"/>
        <w:gridCol w:w="2343"/>
      </w:tblGrid>
      <w:tr w:rsidR="008A6B9E" w:rsidRPr="005938EE" w14:paraId="6A6BCC3E" w14:textId="77777777" w:rsidTr="0027647D">
        <w:trPr>
          <w:jc w:val="center"/>
        </w:trPr>
        <w:tc>
          <w:tcPr>
            <w:tcW w:w="271" w:type="pct"/>
            <w:vAlign w:val="center"/>
          </w:tcPr>
          <w:p w14:paraId="19892F9E" w14:textId="77777777" w:rsidR="008A6B9E" w:rsidRPr="005938EE" w:rsidRDefault="008A6B9E" w:rsidP="009D14E0">
            <w:pPr>
              <w:jc w:val="center"/>
              <w:rPr>
                <w:rFonts w:ascii="Arial" w:hAnsi="Arial" w:cs="Arial"/>
                <w:b/>
              </w:rPr>
            </w:pPr>
            <w:r w:rsidRPr="005938EE">
              <w:rPr>
                <w:rFonts w:ascii="Arial" w:hAnsi="Arial" w:cs="Arial"/>
                <w:b/>
              </w:rPr>
              <w:t>№</w:t>
            </w:r>
          </w:p>
        </w:tc>
        <w:tc>
          <w:tcPr>
            <w:tcW w:w="1066" w:type="pct"/>
            <w:vAlign w:val="center"/>
          </w:tcPr>
          <w:p w14:paraId="3EF47FCA" w14:textId="77777777" w:rsidR="008A6B9E" w:rsidRPr="005938EE" w:rsidRDefault="008A6B9E" w:rsidP="009D14E0">
            <w:pPr>
              <w:jc w:val="center"/>
              <w:rPr>
                <w:rFonts w:ascii="Arial" w:hAnsi="Arial" w:cs="Arial"/>
                <w:b/>
              </w:rPr>
            </w:pPr>
            <w:r w:rsidRPr="005938EE">
              <w:rPr>
                <w:rFonts w:ascii="Arial" w:hAnsi="Arial" w:cs="Arial"/>
                <w:b/>
              </w:rPr>
              <w:t>Participantes</w:t>
            </w:r>
          </w:p>
        </w:tc>
        <w:tc>
          <w:tcPr>
            <w:tcW w:w="1349" w:type="pct"/>
            <w:vAlign w:val="center"/>
          </w:tcPr>
          <w:p w14:paraId="44D7357C" w14:textId="77777777" w:rsidR="008A6B9E" w:rsidRPr="005938EE" w:rsidRDefault="008A6B9E" w:rsidP="009D14E0">
            <w:pPr>
              <w:jc w:val="center"/>
              <w:rPr>
                <w:rFonts w:ascii="Arial" w:hAnsi="Arial" w:cs="Arial"/>
                <w:b/>
              </w:rPr>
            </w:pPr>
            <w:r w:rsidRPr="005938EE">
              <w:rPr>
                <w:rFonts w:ascii="Arial" w:hAnsi="Arial" w:cs="Arial"/>
                <w:b/>
              </w:rPr>
              <w:t>Categor</w:t>
            </w:r>
            <w:r w:rsidR="0026511F" w:rsidRPr="005938EE">
              <w:rPr>
                <w:rFonts w:ascii="Arial" w:hAnsi="Arial" w:cs="Arial"/>
                <w:b/>
              </w:rPr>
              <w:t>ía</w:t>
            </w:r>
          </w:p>
        </w:tc>
        <w:tc>
          <w:tcPr>
            <w:tcW w:w="1021" w:type="pct"/>
            <w:vAlign w:val="center"/>
          </w:tcPr>
          <w:p w14:paraId="0F2BAC5E" w14:textId="77777777" w:rsidR="008A6B9E" w:rsidRPr="005938EE" w:rsidRDefault="008A6B9E" w:rsidP="009D14E0">
            <w:pPr>
              <w:jc w:val="center"/>
              <w:rPr>
                <w:rFonts w:ascii="Arial" w:hAnsi="Arial" w:cs="Arial"/>
                <w:b/>
              </w:rPr>
            </w:pPr>
            <w:r w:rsidRPr="005938EE">
              <w:rPr>
                <w:rFonts w:ascii="Arial" w:hAnsi="Arial" w:cs="Arial"/>
                <w:b/>
              </w:rPr>
              <w:t>Rol a desempeñar en el proyecto</w:t>
            </w:r>
          </w:p>
        </w:tc>
        <w:tc>
          <w:tcPr>
            <w:tcW w:w="1293" w:type="pct"/>
            <w:vAlign w:val="center"/>
          </w:tcPr>
          <w:p w14:paraId="19804F38" w14:textId="77777777" w:rsidR="008A6B9E" w:rsidRPr="005938EE" w:rsidRDefault="00FB68EF" w:rsidP="009D14E0">
            <w:pPr>
              <w:jc w:val="center"/>
              <w:rPr>
                <w:rFonts w:ascii="Arial" w:hAnsi="Arial" w:cs="Arial"/>
                <w:b/>
              </w:rPr>
            </w:pPr>
            <w:r>
              <w:rPr>
                <w:rFonts w:ascii="Arial" w:hAnsi="Arial" w:cs="Arial"/>
                <w:b/>
              </w:rPr>
              <w:t>Afiliación Institucional</w:t>
            </w:r>
          </w:p>
        </w:tc>
      </w:tr>
      <w:tr w:rsidR="008A6B9E" w:rsidRPr="005938EE" w14:paraId="7EC8B9AF" w14:textId="77777777" w:rsidTr="0027647D">
        <w:trPr>
          <w:jc w:val="center"/>
        </w:trPr>
        <w:tc>
          <w:tcPr>
            <w:tcW w:w="271" w:type="pct"/>
          </w:tcPr>
          <w:p w14:paraId="44874981" w14:textId="77777777" w:rsidR="008A6B9E" w:rsidRPr="005938EE" w:rsidRDefault="008A6B9E" w:rsidP="00A61CAA">
            <w:pPr>
              <w:jc w:val="center"/>
              <w:rPr>
                <w:rFonts w:ascii="Arial" w:hAnsi="Arial" w:cs="Arial"/>
                <w:b/>
              </w:rPr>
            </w:pPr>
            <w:r w:rsidRPr="005938EE">
              <w:rPr>
                <w:rFonts w:ascii="Arial" w:hAnsi="Arial" w:cs="Arial"/>
                <w:b/>
              </w:rPr>
              <w:t>1</w:t>
            </w:r>
          </w:p>
        </w:tc>
        <w:tc>
          <w:tcPr>
            <w:tcW w:w="1066" w:type="pct"/>
          </w:tcPr>
          <w:p w14:paraId="151BB1AF" w14:textId="3EED2ABE" w:rsidR="008A6B9E" w:rsidRPr="0027647D" w:rsidRDefault="0027647D" w:rsidP="00AA351D">
            <w:pPr>
              <w:rPr>
                <w:rFonts w:ascii="Arial" w:hAnsi="Arial" w:cs="Arial"/>
                <w:iCs/>
                <w:sz w:val="22"/>
                <w:szCs w:val="22"/>
              </w:rPr>
            </w:pPr>
            <w:r w:rsidRPr="0027647D">
              <w:rPr>
                <w:rFonts w:ascii="Arial" w:hAnsi="Arial" w:cs="Arial"/>
                <w:iCs/>
                <w:sz w:val="22"/>
                <w:szCs w:val="22"/>
              </w:rPr>
              <w:t>Andrés Caicedo López</w:t>
            </w:r>
          </w:p>
        </w:tc>
        <w:tc>
          <w:tcPr>
            <w:tcW w:w="1349" w:type="pct"/>
          </w:tcPr>
          <w:p w14:paraId="627C358D" w14:textId="0A77AAD8" w:rsidR="008A6B9E" w:rsidRPr="0027647D" w:rsidRDefault="0027647D" w:rsidP="00F604A2">
            <w:pPr>
              <w:rPr>
                <w:rFonts w:ascii="Arial" w:hAnsi="Arial" w:cs="Arial"/>
                <w:iCs/>
                <w:sz w:val="22"/>
                <w:szCs w:val="22"/>
              </w:rPr>
            </w:pPr>
            <w:r w:rsidRPr="0027647D">
              <w:rPr>
                <w:rFonts w:ascii="Arial" w:hAnsi="Arial" w:cs="Arial"/>
                <w:iCs/>
                <w:sz w:val="22"/>
                <w:szCs w:val="22"/>
              </w:rPr>
              <w:t>Investigador asociado</w:t>
            </w:r>
          </w:p>
        </w:tc>
        <w:tc>
          <w:tcPr>
            <w:tcW w:w="1021" w:type="pct"/>
          </w:tcPr>
          <w:p w14:paraId="521F5E27" w14:textId="6BFF0E7E" w:rsidR="008A6B9E" w:rsidRPr="0027647D" w:rsidRDefault="0027647D" w:rsidP="00F604A2">
            <w:pPr>
              <w:rPr>
                <w:rFonts w:ascii="Arial" w:hAnsi="Arial" w:cs="Arial"/>
                <w:iCs/>
                <w:sz w:val="22"/>
                <w:szCs w:val="22"/>
              </w:rPr>
            </w:pPr>
            <w:r w:rsidRPr="0027647D">
              <w:rPr>
                <w:rFonts w:ascii="Arial" w:hAnsi="Arial" w:cs="Arial"/>
                <w:iCs/>
                <w:sz w:val="22"/>
                <w:szCs w:val="22"/>
              </w:rPr>
              <w:t>Coordinador del proyecto</w:t>
            </w:r>
          </w:p>
        </w:tc>
        <w:tc>
          <w:tcPr>
            <w:tcW w:w="1293" w:type="pct"/>
          </w:tcPr>
          <w:p w14:paraId="186BE8A5" w14:textId="72C4BD15" w:rsidR="008A6B9E" w:rsidRPr="0027647D" w:rsidRDefault="0027647D" w:rsidP="00AA351D">
            <w:pPr>
              <w:rPr>
                <w:rFonts w:ascii="Arial" w:hAnsi="Arial" w:cs="Arial"/>
                <w:iCs/>
                <w:sz w:val="22"/>
                <w:szCs w:val="22"/>
              </w:rPr>
            </w:pPr>
            <w:r w:rsidRPr="0027647D">
              <w:rPr>
                <w:rFonts w:ascii="Arial" w:hAnsi="Arial" w:cs="Arial"/>
                <w:iCs/>
                <w:sz w:val="22"/>
                <w:szCs w:val="22"/>
              </w:rPr>
              <w:t>Arquitectura, Artes y Diseño</w:t>
            </w:r>
            <w:r w:rsidR="00514B03">
              <w:rPr>
                <w:rFonts w:ascii="Arial" w:hAnsi="Arial" w:cs="Arial"/>
                <w:iCs/>
                <w:sz w:val="22"/>
                <w:szCs w:val="22"/>
              </w:rPr>
              <w:t xml:space="preserve"> - Quito</w:t>
            </w:r>
          </w:p>
        </w:tc>
      </w:tr>
      <w:tr w:rsidR="008A6B9E" w:rsidRPr="005938EE" w14:paraId="16F6A013" w14:textId="77777777" w:rsidTr="0027647D">
        <w:trPr>
          <w:jc w:val="center"/>
        </w:trPr>
        <w:tc>
          <w:tcPr>
            <w:tcW w:w="271" w:type="pct"/>
          </w:tcPr>
          <w:p w14:paraId="7588742B" w14:textId="77777777" w:rsidR="008A6B9E" w:rsidRPr="005938EE" w:rsidRDefault="008A6B9E" w:rsidP="00A61CAA">
            <w:pPr>
              <w:jc w:val="center"/>
              <w:rPr>
                <w:rFonts w:ascii="Arial" w:hAnsi="Arial" w:cs="Arial"/>
                <w:b/>
              </w:rPr>
            </w:pPr>
            <w:r w:rsidRPr="005938EE">
              <w:rPr>
                <w:rFonts w:ascii="Arial" w:hAnsi="Arial" w:cs="Arial"/>
                <w:b/>
              </w:rPr>
              <w:t>2</w:t>
            </w:r>
          </w:p>
        </w:tc>
        <w:tc>
          <w:tcPr>
            <w:tcW w:w="1066" w:type="pct"/>
          </w:tcPr>
          <w:p w14:paraId="0EDD90BB" w14:textId="4CE85BBB" w:rsidR="008A6B9E" w:rsidRPr="0027647D" w:rsidRDefault="0027647D" w:rsidP="0043114E">
            <w:pPr>
              <w:jc w:val="both"/>
              <w:rPr>
                <w:rFonts w:ascii="Arial" w:hAnsi="Arial" w:cs="Arial"/>
                <w:iCs/>
                <w:sz w:val="22"/>
                <w:szCs w:val="22"/>
              </w:rPr>
            </w:pPr>
            <w:r w:rsidRPr="0027647D">
              <w:rPr>
                <w:rFonts w:ascii="Arial" w:hAnsi="Arial" w:cs="Arial"/>
                <w:iCs/>
                <w:sz w:val="22"/>
                <w:szCs w:val="22"/>
              </w:rPr>
              <w:t>Jacqueline</w:t>
            </w:r>
            <w:r>
              <w:rPr>
                <w:rFonts w:ascii="Arial" w:hAnsi="Arial" w:cs="Arial"/>
                <w:iCs/>
                <w:sz w:val="22"/>
                <w:szCs w:val="22"/>
              </w:rPr>
              <w:t xml:space="preserve"> Gordón</w:t>
            </w:r>
          </w:p>
        </w:tc>
        <w:tc>
          <w:tcPr>
            <w:tcW w:w="1349" w:type="pct"/>
          </w:tcPr>
          <w:p w14:paraId="65061A31" w14:textId="2FB78328" w:rsidR="008A6B9E" w:rsidRPr="0027647D" w:rsidRDefault="0027647D" w:rsidP="0043114E">
            <w:pPr>
              <w:jc w:val="both"/>
              <w:rPr>
                <w:rFonts w:ascii="Arial" w:hAnsi="Arial" w:cs="Arial"/>
                <w:iCs/>
                <w:sz w:val="22"/>
                <w:szCs w:val="22"/>
              </w:rPr>
            </w:pPr>
            <w:r>
              <w:rPr>
                <w:rFonts w:ascii="Arial" w:hAnsi="Arial" w:cs="Arial"/>
                <w:iCs/>
                <w:sz w:val="22"/>
                <w:szCs w:val="22"/>
              </w:rPr>
              <w:t>Investigador auxiliar</w:t>
            </w:r>
          </w:p>
        </w:tc>
        <w:tc>
          <w:tcPr>
            <w:tcW w:w="1021" w:type="pct"/>
          </w:tcPr>
          <w:p w14:paraId="3627B5D9" w14:textId="351C8F47" w:rsidR="008A6B9E" w:rsidRPr="0027647D" w:rsidRDefault="0027647D" w:rsidP="0043114E">
            <w:pPr>
              <w:jc w:val="both"/>
              <w:rPr>
                <w:rFonts w:ascii="Arial" w:hAnsi="Arial" w:cs="Arial"/>
                <w:iCs/>
                <w:sz w:val="22"/>
                <w:szCs w:val="22"/>
              </w:rPr>
            </w:pPr>
            <w:r>
              <w:rPr>
                <w:rFonts w:ascii="Arial" w:hAnsi="Arial" w:cs="Arial"/>
                <w:iCs/>
                <w:sz w:val="22"/>
                <w:szCs w:val="22"/>
              </w:rPr>
              <w:t>Investigador auxiliar</w:t>
            </w:r>
          </w:p>
        </w:tc>
        <w:tc>
          <w:tcPr>
            <w:tcW w:w="1293" w:type="pct"/>
          </w:tcPr>
          <w:p w14:paraId="783E995E" w14:textId="0362B8DA" w:rsidR="00514B03" w:rsidRDefault="00ED6083" w:rsidP="00514B03">
            <w:pPr>
              <w:pStyle w:val="Default"/>
              <w:jc w:val="both"/>
              <w:rPr>
                <w:sz w:val="23"/>
                <w:szCs w:val="23"/>
              </w:rPr>
            </w:pPr>
            <w:r w:rsidRPr="00ED6083">
              <w:rPr>
                <w:sz w:val="23"/>
                <w:szCs w:val="23"/>
              </w:rPr>
              <w:t>FACHSA</w:t>
            </w:r>
            <w:r w:rsidR="00514B03">
              <w:rPr>
                <w:sz w:val="23"/>
                <w:szCs w:val="23"/>
              </w:rPr>
              <w:t xml:space="preserve"> Quito </w:t>
            </w:r>
          </w:p>
          <w:p w14:paraId="2C781CD3" w14:textId="4FC4A0E1" w:rsidR="008A6B9E" w:rsidRPr="0027647D" w:rsidRDefault="008A6B9E" w:rsidP="0043114E">
            <w:pPr>
              <w:jc w:val="both"/>
              <w:rPr>
                <w:rFonts w:ascii="Arial" w:hAnsi="Arial" w:cs="Arial"/>
                <w:iCs/>
                <w:sz w:val="22"/>
                <w:szCs w:val="22"/>
              </w:rPr>
            </w:pPr>
          </w:p>
        </w:tc>
      </w:tr>
      <w:tr w:rsidR="008A6B9E" w:rsidRPr="005938EE" w14:paraId="4F3D2F70" w14:textId="77777777" w:rsidTr="0027647D">
        <w:trPr>
          <w:jc w:val="center"/>
        </w:trPr>
        <w:tc>
          <w:tcPr>
            <w:tcW w:w="271" w:type="pct"/>
          </w:tcPr>
          <w:p w14:paraId="0E67AF14" w14:textId="77777777" w:rsidR="008A6B9E" w:rsidRPr="005938EE" w:rsidRDefault="008A6B9E" w:rsidP="00A61CAA">
            <w:pPr>
              <w:jc w:val="center"/>
              <w:rPr>
                <w:rFonts w:ascii="Arial" w:hAnsi="Arial" w:cs="Arial"/>
                <w:b/>
              </w:rPr>
            </w:pPr>
            <w:r w:rsidRPr="005938EE">
              <w:rPr>
                <w:rFonts w:ascii="Arial" w:hAnsi="Arial" w:cs="Arial"/>
                <w:b/>
              </w:rPr>
              <w:t>3</w:t>
            </w:r>
          </w:p>
        </w:tc>
        <w:tc>
          <w:tcPr>
            <w:tcW w:w="1066" w:type="pct"/>
          </w:tcPr>
          <w:p w14:paraId="3AB45241" w14:textId="50B807B5" w:rsidR="008A6B9E" w:rsidRPr="0027647D" w:rsidRDefault="0027647D" w:rsidP="0043114E">
            <w:pPr>
              <w:jc w:val="both"/>
              <w:rPr>
                <w:rFonts w:ascii="Arial" w:hAnsi="Arial" w:cs="Arial"/>
                <w:iCs/>
                <w:sz w:val="22"/>
                <w:szCs w:val="22"/>
              </w:rPr>
            </w:pPr>
            <w:r>
              <w:rPr>
                <w:rFonts w:ascii="Arial" w:hAnsi="Arial" w:cs="Arial"/>
                <w:iCs/>
                <w:sz w:val="22"/>
                <w:szCs w:val="22"/>
              </w:rPr>
              <w:t>Iván Parra</w:t>
            </w:r>
            <w:r w:rsidR="00EA67BC">
              <w:rPr>
                <w:rFonts w:ascii="Arial" w:hAnsi="Arial" w:cs="Arial"/>
                <w:iCs/>
                <w:sz w:val="22"/>
                <w:szCs w:val="22"/>
              </w:rPr>
              <w:t xml:space="preserve"> </w:t>
            </w:r>
            <w:proofErr w:type="spellStart"/>
            <w:r w:rsidR="00EA67BC">
              <w:rPr>
                <w:rFonts w:ascii="Arial" w:hAnsi="Arial" w:cs="Arial"/>
                <w:iCs/>
                <w:sz w:val="22"/>
                <w:szCs w:val="22"/>
              </w:rPr>
              <w:t>Parra</w:t>
            </w:r>
            <w:proofErr w:type="spellEnd"/>
          </w:p>
        </w:tc>
        <w:tc>
          <w:tcPr>
            <w:tcW w:w="1349" w:type="pct"/>
          </w:tcPr>
          <w:p w14:paraId="32C46619" w14:textId="56D2704A" w:rsidR="008A6B9E" w:rsidRPr="0027647D" w:rsidRDefault="0027647D" w:rsidP="0043114E">
            <w:pPr>
              <w:jc w:val="both"/>
              <w:rPr>
                <w:rFonts w:ascii="Arial" w:hAnsi="Arial" w:cs="Arial"/>
                <w:iCs/>
                <w:sz w:val="22"/>
                <w:szCs w:val="22"/>
              </w:rPr>
            </w:pPr>
            <w:r>
              <w:rPr>
                <w:rFonts w:ascii="Arial" w:hAnsi="Arial" w:cs="Arial"/>
                <w:iCs/>
                <w:sz w:val="22"/>
                <w:szCs w:val="22"/>
              </w:rPr>
              <w:t>Estudiante</w:t>
            </w:r>
          </w:p>
        </w:tc>
        <w:tc>
          <w:tcPr>
            <w:tcW w:w="1021" w:type="pct"/>
          </w:tcPr>
          <w:p w14:paraId="338DA8CC" w14:textId="0BA8744A" w:rsidR="008A6B9E" w:rsidRPr="0027647D" w:rsidRDefault="0027647D" w:rsidP="0043114E">
            <w:pPr>
              <w:jc w:val="both"/>
              <w:rPr>
                <w:rFonts w:ascii="Arial" w:hAnsi="Arial" w:cs="Arial"/>
                <w:iCs/>
                <w:sz w:val="22"/>
                <w:szCs w:val="22"/>
              </w:rPr>
            </w:pPr>
            <w:r>
              <w:rPr>
                <w:rFonts w:ascii="Arial" w:hAnsi="Arial" w:cs="Arial"/>
                <w:iCs/>
                <w:sz w:val="22"/>
                <w:szCs w:val="22"/>
              </w:rPr>
              <w:t>Auxiliar</w:t>
            </w:r>
          </w:p>
        </w:tc>
        <w:tc>
          <w:tcPr>
            <w:tcW w:w="1293" w:type="pct"/>
          </w:tcPr>
          <w:p w14:paraId="5C915A2C" w14:textId="716F1F51" w:rsidR="008A6B9E" w:rsidRPr="0027647D" w:rsidRDefault="00514B03" w:rsidP="0043114E">
            <w:pPr>
              <w:jc w:val="both"/>
              <w:rPr>
                <w:rFonts w:ascii="Arial" w:hAnsi="Arial" w:cs="Arial"/>
                <w:iCs/>
                <w:sz w:val="22"/>
                <w:szCs w:val="22"/>
              </w:rPr>
            </w:pPr>
            <w:r w:rsidRPr="0027647D">
              <w:rPr>
                <w:rFonts w:ascii="Arial" w:hAnsi="Arial" w:cs="Arial"/>
                <w:iCs/>
                <w:sz w:val="22"/>
                <w:szCs w:val="22"/>
              </w:rPr>
              <w:t>Arquitectura, Artes y Diseño</w:t>
            </w:r>
            <w:r>
              <w:rPr>
                <w:rFonts w:ascii="Arial" w:hAnsi="Arial" w:cs="Arial"/>
                <w:iCs/>
                <w:sz w:val="22"/>
                <w:szCs w:val="22"/>
              </w:rPr>
              <w:t xml:space="preserve"> - Quito</w:t>
            </w:r>
          </w:p>
        </w:tc>
      </w:tr>
      <w:tr w:rsidR="0027647D" w:rsidRPr="005938EE" w14:paraId="0584152B" w14:textId="77777777" w:rsidTr="0027647D">
        <w:trPr>
          <w:jc w:val="center"/>
        </w:trPr>
        <w:tc>
          <w:tcPr>
            <w:tcW w:w="271" w:type="pct"/>
          </w:tcPr>
          <w:p w14:paraId="0A643369" w14:textId="7B6314EB" w:rsidR="0027647D" w:rsidRDefault="0027647D" w:rsidP="0027647D">
            <w:pPr>
              <w:jc w:val="center"/>
              <w:rPr>
                <w:rFonts w:ascii="Arial" w:hAnsi="Arial" w:cs="Arial"/>
                <w:b/>
              </w:rPr>
            </w:pPr>
            <w:r>
              <w:rPr>
                <w:rFonts w:ascii="Arial" w:hAnsi="Arial" w:cs="Arial"/>
                <w:b/>
              </w:rPr>
              <w:t>4</w:t>
            </w:r>
          </w:p>
        </w:tc>
        <w:tc>
          <w:tcPr>
            <w:tcW w:w="1066" w:type="pct"/>
          </w:tcPr>
          <w:p w14:paraId="4114F319" w14:textId="42834AFA" w:rsidR="0027647D" w:rsidRDefault="0027647D" w:rsidP="0027647D">
            <w:pPr>
              <w:jc w:val="both"/>
              <w:rPr>
                <w:rFonts w:ascii="Arial" w:hAnsi="Arial" w:cs="Arial"/>
                <w:iCs/>
                <w:sz w:val="22"/>
                <w:szCs w:val="22"/>
              </w:rPr>
            </w:pPr>
            <w:r>
              <w:rPr>
                <w:rFonts w:ascii="Arial" w:hAnsi="Arial" w:cs="Arial"/>
                <w:iCs/>
                <w:sz w:val="22"/>
                <w:szCs w:val="22"/>
              </w:rPr>
              <w:t>Doménica Pérez</w:t>
            </w:r>
            <w:r w:rsidR="00EA67BC">
              <w:rPr>
                <w:rFonts w:ascii="Arial" w:hAnsi="Arial" w:cs="Arial"/>
                <w:iCs/>
                <w:sz w:val="22"/>
                <w:szCs w:val="22"/>
              </w:rPr>
              <w:t xml:space="preserve"> Martínez</w:t>
            </w:r>
          </w:p>
        </w:tc>
        <w:tc>
          <w:tcPr>
            <w:tcW w:w="1349" w:type="pct"/>
          </w:tcPr>
          <w:p w14:paraId="5BBEE983" w14:textId="14F55872" w:rsidR="0027647D" w:rsidRDefault="0027647D" w:rsidP="0027647D">
            <w:pPr>
              <w:jc w:val="both"/>
              <w:rPr>
                <w:rFonts w:ascii="Arial" w:hAnsi="Arial" w:cs="Arial"/>
                <w:iCs/>
                <w:sz w:val="22"/>
                <w:szCs w:val="22"/>
              </w:rPr>
            </w:pPr>
            <w:r>
              <w:rPr>
                <w:rFonts w:ascii="Arial" w:hAnsi="Arial" w:cs="Arial"/>
                <w:iCs/>
                <w:sz w:val="22"/>
                <w:szCs w:val="22"/>
              </w:rPr>
              <w:t>Estudiante</w:t>
            </w:r>
          </w:p>
        </w:tc>
        <w:tc>
          <w:tcPr>
            <w:tcW w:w="1021" w:type="pct"/>
          </w:tcPr>
          <w:p w14:paraId="461121DA" w14:textId="234EDBF1" w:rsidR="0027647D" w:rsidRDefault="0027647D" w:rsidP="0027647D">
            <w:pPr>
              <w:jc w:val="both"/>
              <w:rPr>
                <w:rFonts w:ascii="Arial" w:hAnsi="Arial" w:cs="Arial"/>
                <w:iCs/>
                <w:sz w:val="22"/>
                <w:szCs w:val="22"/>
              </w:rPr>
            </w:pPr>
            <w:r>
              <w:rPr>
                <w:rFonts w:ascii="Arial" w:hAnsi="Arial" w:cs="Arial"/>
                <w:iCs/>
                <w:sz w:val="22"/>
                <w:szCs w:val="22"/>
              </w:rPr>
              <w:t>Auxiliar</w:t>
            </w:r>
          </w:p>
        </w:tc>
        <w:tc>
          <w:tcPr>
            <w:tcW w:w="1293" w:type="pct"/>
          </w:tcPr>
          <w:p w14:paraId="1A4C8B2E" w14:textId="66D0B068" w:rsidR="0027647D" w:rsidRPr="0027647D" w:rsidRDefault="00514B03" w:rsidP="0027647D">
            <w:pPr>
              <w:jc w:val="both"/>
              <w:rPr>
                <w:rFonts w:ascii="Arial" w:hAnsi="Arial" w:cs="Arial"/>
                <w:iCs/>
                <w:sz w:val="22"/>
                <w:szCs w:val="22"/>
              </w:rPr>
            </w:pPr>
            <w:r w:rsidRPr="0027647D">
              <w:rPr>
                <w:rFonts w:ascii="Arial" w:hAnsi="Arial" w:cs="Arial"/>
                <w:iCs/>
                <w:sz w:val="22"/>
                <w:szCs w:val="22"/>
              </w:rPr>
              <w:t>Arquitectura, Artes y Diseño</w:t>
            </w:r>
            <w:r>
              <w:rPr>
                <w:rFonts w:ascii="Arial" w:hAnsi="Arial" w:cs="Arial"/>
                <w:iCs/>
                <w:sz w:val="22"/>
                <w:szCs w:val="22"/>
              </w:rPr>
              <w:t xml:space="preserve"> - Quito</w:t>
            </w:r>
          </w:p>
        </w:tc>
      </w:tr>
      <w:tr w:rsidR="0046190A" w:rsidRPr="005938EE" w14:paraId="4BD969B9" w14:textId="77777777" w:rsidTr="0027647D">
        <w:trPr>
          <w:jc w:val="center"/>
        </w:trPr>
        <w:tc>
          <w:tcPr>
            <w:tcW w:w="271" w:type="pct"/>
          </w:tcPr>
          <w:p w14:paraId="595007C3" w14:textId="427DD6DF" w:rsidR="0046190A" w:rsidRDefault="0046190A" w:rsidP="0046190A">
            <w:pPr>
              <w:jc w:val="center"/>
              <w:rPr>
                <w:rFonts w:ascii="Arial" w:hAnsi="Arial" w:cs="Arial"/>
                <w:b/>
              </w:rPr>
            </w:pPr>
            <w:r>
              <w:rPr>
                <w:rFonts w:ascii="Arial" w:hAnsi="Arial" w:cs="Arial"/>
                <w:b/>
              </w:rPr>
              <w:t>5</w:t>
            </w:r>
          </w:p>
        </w:tc>
        <w:tc>
          <w:tcPr>
            <w:tcW w:w="1066" w:type="pct"/>
          </w:tcPr>
          <w:p w14:paraId="6E46A76B" w14:textId="43F6EC4C" w:rsidR="0046190A" w:rsidRDefault="00A30F05" w:rsidP="0046190A">
            <w:pPr>
              <w:jc w:val="both"/>
              <w:rPr>
                <w:rFonts w:ascii="Arial" w:hAnsi="Arial" w:cs="Arial"/>
                <w:iCs/>
                <w:sz w:val="22"/>
                <w:szCs w:val="22"/>
              </w:rPr>
            </w:pPr>
            <w:proofErr w:type="spellStart"/>
            <w:r>
              <w:rPr>
                <w:rFonts w:ascii="Arial" w:hAnsi="Arial" w:cs="Arial"/>
                <w:iCs/>
                <w:sz w:val="22"/>
                <w:szCs w:val="22"/>
              </w:rPr>
              <w:t>Anni</w:t>
            </w:r>
            <w:proofErr w:type="spellEnd"/>
            <w:r>
              <w:rPr>
                <w:rFonts w:ascii="Arial" w:hAnsi="Arial" w:cs="Arial"/>
                <w:iCs/>
                <w:sz w:val="22"/>
                <w:szCs w:val="22"/>
              </w:rPr>
              <w:t xml:space="preserve"> </w:t>
            </w:r>
            <w:proofErr w:type="spellStart"/>
            <w:r>
              <w:rPr>
                <w:rFonts w:ascii="Arial" w:hAnsi="Arial" w:cs="Arial"/>
                <w:iCs/>
                <w:sz w:val="22"/>
                <w:szCs w:val="22"/>
              </w:rPr>
              <w:t>Pánchez</w:t>
            </w:r>
            <w:proofErr w:type="spellEnd"/>
            <w:r w:rsidR="00EA67BC">
              <w:rPr>
                <w:rFonts w:ascii="Arial" w:hAnsi="Arial" w:cs="Arial"/>
                <w:iCs/>
                <w:sz w:val="22"/>
                <w:szCs w:val="22"/>
              </w:rPr>
              <w:t xml:space="preserve"> Morales</w:t>
            </w:r>
          </w:p>
        </w:tc>
        <w:tc>
          <w:tcPr>
            <w:tcW w:w="1349" w:type="pct"/>
          </w:tcPr>
          <w:p w14:paraId="27919D12" w14:textId="0203F710" w:rsidR="0046190A" w:rsidRDefault="0046190A" w:rsidP="0046190A">
            <w:pPr>
              <w:jc w:val="both"/>
              <w:rPr>
                <w:rFonts w:ascii="Arial" w:hAnsi="Arial" w:cs="Arial"/>
                <w:iCs/>
                <w:sz w:val="22"/>
                <w:szCs w:val="22"/>
              </w:rPr>
            </w:pPr>
            <w:r>
              <w:rPr>
                <w:rFonts w:ascii="Arial" w:hAnsi="Arial" w:cs="Arial"/>
                <w:iCs/>
                <w:sz w:val="22"/>
                <w:szCs w:val="22"/>
              </w:rPr>
              <w:t>Estudiante</w:t>
            </w:r>
          </w:p>
        </w:tc>
        <w:tc>
          <w:tcPr>
            <w:tcW w:w="1021" w:type="pct"/>
          </w:tcPr>
          <w:p w14:paraId="18439648" w14:textId="6D29D928" w:rsidR="0046190A" w:rsidRDefault="0046190A" w:rsidP="0046190A">
            <w:pPr>
              <w:jc w:val="both"/>
              <w:rPr>
                <w:rFonts w:ascii="Arial" w:hAnsi="Arial" w:cs="Arial"/>
                <w:iCs/>
                <w:sz w:val="22"/>
                <w:szCs w:val="22"/>
              </w:rPr>
            </w:pPr>
            <w:r>
              <w:rPr>
                <w:rFonts w:ascii="Arial" w:hAnsi="Arial" w:cs="Arial"/>
                <w:iCs/>
                <w:sz w:val="22"/>
                <w:szCs w:val="22"/>
              </w:rPr>
              <w:t>Auxiliar</w:t>
            </w:r>
          </w:p>
        </w:tc>
        <w:tc>
          <w:tcPr>
            <w:tcW w:w="1293" w:type="pct"/>
          </w:tcPr>
          <w:p w14:paraId="742BFF05" w14:textId="32C8928C" w:rsidR="00514B03" w:rsidRDefault="00ED6083" w:rsidP="00514B03">
            <w:pPr>
              <w:pStyle w:val="Default"/>
              <w:jc w:val="both"/>
              <w:rPr>
                <w:sz w:val="23"/>
                <w:szCs w:val="23"/>
              </w:rPr>
            </w:pPr>
            <w:r w:rsidRPr="00ED6083">
              <w:rPr>
                <w:sz w:val="23"/>
                <w:szCs w:val="23"/>
              </w:rPr>
              <w:t>FACHSA</w:t>
            </w:r>
            <w:r w:rsidR="00514B03">
              <w:rPr>
                <w:sz w:val="23"/>
                <w:szCs w:val="23"/>
              </w:rPr>
              <w:t xml:space="preserve"> Quito </w:t>
            </w:r>
          </w:p>
          <w:p w14:paraId="73E8FA5B" w14:textId="407982DF" w:rsidR="0046190A" w:rsidRPr="0027647D" w:rsidRDefault="0046190A" w:rsidP="0046190A">
            <w:pPr>
              <w:jc w:val="both"/>
              <w:rPr>
                <w:rFonts w:ascii="Arial" w:hAnsi="Arial" w:cs="Arial"/>
                <w:iCs/>
                <w:sz w:val="22"/>
                <w:szCs w:val="22"/>
              </w:rPr>
            </w:pPr>
          </w:p>
        </w:tc>
      </w:tr>
      <w:tr w:rsidR="0046190A" w:rsidRPr="005938EE" w14:paraId="5C164FCA" w14:textId="77777777" w:rsidTr="0027647D">
        <w:trPr>
          <w:jc w:val="center"/>
        </w:trPr>
        <w:tc>
          <w:tcPr>
            <w:tcW w:w="271" w:type="pct"/>
          </w:tcPr>
          <w:p w14:paraId="7951B347" w14:textId="1F6EF067" w:rsidR="0046190A" w:rsidRPr="005938EE" w:rsidRDefault="0046190A" w:rsidP="0046190A">
            <w:pPr>
              <w:jc w:val="center"/>
              <w:rPr>
                <w:rFonts w:ascii="Arial" w:hAnsi="Arial" w:cs="Arial"/>
                <w:b/>
              </w:rPr>
            </w:pPr>
            <w:r>
              <w:rPr>
                <w:rFonts w:ascii="Arial" w:hAnsi="Arial" w:cs="Arial"/>
                <w:b/>
              </w:rPr>
              <w:t>6</w:t>
            </w:r>
          </w:p>
        </w:tc>
        <w:tc>
          <w:tcPr>
            <w:tcW w:w="1066" w:type="pct"/>
          </w:tcPr>
          <w:p w14:paraId="4E579198" w14:textId="458538FC" w:rsidR="0046190A" w:rsidRPr="0027647D" w:rsidRDefault="00A30F05" w:rsidP="0046190A">
            <w:pPr>
              <w:jc w:val="both"/>
              <w:rPr>
                <w:rFonts w:ascii="Arial" w:hAnsi="Arial" w:cs="Arial"/>
                <w:iCs/>
                <w:sz w:val="22"/>
                <w:szCs w:val="22"/>
              </w:rPr>
            </w:pPr>
            <w:proofErr w:type="spellStart"/>
            <w:r>
              <w:rPr>
                <w:rFonts w:ascii="Arial" w:hAnsi="Arial" w:cs="Arial"/>
                <w:iCs/>
                <w:sz w:val="22"/>
                <w:szCs w:val="22"/>
              </w:rPr>
              <w:t>Emely</w:t>
            </w:r>
            <w:proofErr w:type="spellEnd"/>
            <w:r>
              <w:rPr>
                <w:rFonts w:ascii="Arial" w:hAnsi="Arial" w:cs="Arial"/>
                <w:iCs/>
                <w:sz w:val="22"/>
                <w:szCs w:val="22"/>
              </w:rPr>
              <w:t xml:space="preserve"> León</w:t>
            </w:r>
            <w:r w:rsidR="00EA67BC">
              <w:rPr>
                <w:rFonts w:ascii="Arial" w:hAnsi="Arial" w:cs="Arial"/>
                <w:iCs/>
                <w:sz w:val="22"/>
                <w:szCs w:val="22"/>
              </w:rPr>
              <w:t xml:space="preserve"> Chávez</w:t>
            </w:r>
          </w:p>
        </w:tc>
        <w:tc>
          <w:tcPr>
            <w:tcW w:w="1349" w:type="pct"/>
          </w:tcPr>
          <w:p w14:paraId="10795627" w14:textId="07697E23" w:rsidR="0046190A" w:rsidRPr="0027647D" w:rsidRDefault="0046190A" w:rsidP="0046190A">
            <w:pPr>
              <w:jc w:val="both"/>
              <w:rPr>
                <w:rFonts w:ascii="Arial" w:hAnsi="Arial" w:cs="Arial"/>
                <w:iCs/>
                <w:sz w:val="22"/>
                <w:szCs w:val="22"/>
              </w:rPr>
            </w:pPr>
            <w:r>
              <w:rPr>
                <w:rFonts w:ascii="Arial" w:hAnsi="Arial" w:cs="Arial"/>
                <w:iCs/>
                <w:sz w:val="22"/>
                <w:szCs w:val="22"/>
              </w:rPr>
              <w:t>Estudiante</w:t>
            </w:r>
          </w:p>
        </w:tc>
        <w:tc>
          <w:tcPr>
            <w:tcW w:w="1021" w:type="pct"/>
          </w:tcPr>
          <w:p w14:paraId="19EAD928" w14:textId="6734E432" w:rsidR="0046190A" w:rsidRPr="0027647D" w:rsidRDefault="0046190A" w:rsidP="0046190A">
            <w:pPr>
              <w:jc w:val="both"/>
              <w:rPr>
                <w:rFonts w:ascii="Arial" w:hAnsi="Arial" w:cs="Arial"/>
                <w:iCs/>
                <w:sz w:val="22"/>
                <w:szCs w:val="22"/>
              </w:rPr>
            </w:pPr>
            <w:r>
              <w:rPr>
                <w:rFonts w:ascii="Arial" w:hAnsi="Arial" w:cs="Arial"/>
                <w:iCs/>
                <w:sz w:val="22"/>
                <w:szCs w:val="22"/>
              </w:rPr>
              <w:t>Auxiliar</w:t>
            </w:r>
          </w:p>
        </w:tc>
        <w:tc>
          <w:tcPr>
            <w:tcW w:w="1293" w:type="pct"/>
          </w:tcPr>
          <w:p w14:paraId="04BAE121" w14:textId="07C9DD1E" w:rsidR="00514B03" w:rsidRDefault="00ED6083" w:rsidP="00514B03">
            <w:pPr>
              <w:pStyle w:val="Default"/>
              <w:jc w:val="both"/>
              <w:rPr>
                <w:sz w:val="23"/>
                <w:szCs w:val="23"/>
              </w:rPr>
            </w:pPr>
            <w:r w:rsidRPr="00ED6083">
              <w:rPr>
                <w:sz w:val="23"/>
                <w:szCs w:val="23"/>
              </w:rPr>
              <w:t>FACHSA</w:t>
            </w:r>
            <w:r w:rsidR="00514B03">
              <w:rPr>
                <w:sz w:val="23"/>
                <w:szCs w:val="23"/>
              </w:rPr>
              <w:t xml:space="preserve"> Quito </w:t>
            </w:r>
          </w:p>
          <w:p w14:paraId="619995D7" w14:textId="36AFE482" w:rsidR="0046190A" w:rsidRPr="0027647D" w:rsidRDefault="0046190A" w:rsidP="0046190A">
            <w:pPr>
              <w:jc w:val="both"/>
              <w:rPr>
                <w:rFonts w:ascii="Arial" w:hAnsi="Arial" w:cs="Arial"/>
                <w:iCs/>
                <w:sz w:val="22"/>
                <w:szCs w:val="22"/>
              </w:rPr>
            </w:pPr>
          </w:p>
        </w:tc>
      </w:tr>
    </w:tbl>
    <w:p w14:paraId="5EFFEDCB" w14:textId="4623E020" w:rsidR="00D36B7F" w:rsidRDefault="00D36B7F" w:rsidP="00303349">
      <w:pPr>
        <w:ind w:left="360"/>
        <w:jc w:val="both"/>
        <w:rPr>
          <w:rFonts w:ascii="Arial" w:hAnsi="Arial" w:cs="Arial"/>
          <w:bCs/>
          <w:lang w:val="es-ES_tradnl"/>
        </w:rPr>
      </w:pPr>
    </w:p>
    <w:p w14:paraId="695A0516" w14:textId="3D82188D" w:rsidR="00856EBD" w:rsidRDefault="00856EBD" w:rsidP="00303349">
      <w:pPr>
        <w:ind w:left="360"/>
        <w:jc w:val="both"/>
        <w:rPr>
          <w:rFonts w:ascii="Arial" w:hAnsi="Arial" w:cs="Arial"/>
          <w:bCs/>
          <w:lang w:val="es-ES_tradnl"/>
        </w:rPr>
      </w:pPr>
    </w:p>
    <w:p w14:paraId="42F4A0DB" w14:textId="77777777" w:rsidR="00856EBD" w:rsidRDefault="00856EBD" w:rsidP="00303349">
      <w:pPr>
        <w:ind w:left="360"/>
        <w:jc w:val="both"/>
        <w:rPr>
          <w:rFonts w:ascii="Arial" w:hAnsi="Arial" w:cs="Arial"/>
          <w:bCs/>
          <w:lang w:val="es-ES_tradnl"/>
        </w:rPr>
      </w:pPr>
    </w:p>
    <w:p w14:paraId="3C172955" w14:textId="70794423" w:rsidR="002B77BC" w:rsidRPr="005938EE" w:rsidRDefault="002B77BC" w:rsidP="002B77BC">
      <w:pPr>
        <w:ind w:left="360"/>
        <w:jc w:val="both"/>
        <w:rPr>
          <w:rFonts w:ascii="Arial" w:hAnsi="Arial" w:cs="Arial"/>
          <w:b/>
        </w:rPr>
      </w:pPr>
      <w:r>
        <w:rPr>
          <w:rFonts w:ascii="Arial" w:hAnsi="Arial" w:cs="Arial"/>
          <w:b/>
        </w:rPr>
        <w:lastRenderedPageBreak/>
        <w:t>A.</w:t>
      </w:r>
      <w:r w:rsidR="00CE56EF">
        <w:rPr>
          <w:rFonts w:ascii="Arial" w:hAnsi="Arial" w:cs="Arial"/>
          <w:b/>
        </w:rPr>
        <w:t>7</w:t>
      </w:r>
      <w:r w:rsidRPr="005938EE">
        <w:rPr>
          <w:rFonts w:ascii="Arial" w:hAnsi="Arial" w:cs="Arial"/>
          <w:b/>
        </w:rPr>
        <w:t xml:space="preserve">. </w:t>
      </w:r>
      <w:r>
        <w:rPr>
          <w:rFonts w:ascii="Arial" w:hAnsi="Arial" w:cs="Arial"/>
          <w:b/>
        </w:rPr>
        <w:t>Líneas de investigación</w:t>
      </w:r>
    </w:p>
    <w:p w14:paraId="5F997606" w14:textId="77777777" w:rsidR="00C84066" w:rsidRDefault="00C84066" w:rsidP="00303349">
      <w:pPr>
        <w:ind w:left="360"/>
        <w:jc w:val="both"/>
        <w:rPr>
          <w:rFonts w:ascii="Arial" w:hAnsi="Arial" w:cs="Arial"/>
        </w:rPr>
      </w:pPr>
    </w:p>
    <w:p w14:paraId="1D519D59" w14:textId="77777777" w:rsidR="00ED5B24" w:rsidRDefault="00ED5B24" w:rsidP="00ED5B24">
      <w:pPr>
        <w:ind w:left="360"/>
        <w:jc w:val="both"/>
        <w:rPr>
          <w:rFonts w:ascii="Arial" w:hAnsi="Arial" w:cs="Arial"/>
        </w:rPr>
      </w:pPr>
      <w:r w:rsidRPr="005938EE">
        <w:rPr>
          <w:rFonts w:ascii="Arial" w:hAnsi="Arial" w:cs="Arial"/>
        </w:rPr>
        <w:t xml:space="preserve">Indicar la línea de investigación a la que aplica el proyecto, teniendo en cuenta las </w:t>
      </w:r>
      <w:r>
        <w:rPr>
          <w:rFonts w:ascii="Arial" w:hAnsi="Arial" w:cs="Arial"/>
        </w:rPr>
        <w:t>líneas</w:t>
      </w:r>
      <w:r w:rsidRPr="005938EE">
        <w:rPr>
          <w:rFonts w:ascii="Arial" w:hAnsi="Arial" w:cs="Arial"/>
        </w:rPr>
        <w:t xml:space="preserve"> de investigación vigentes</w:t>
      </w:r>
      <w:r w:rsidR="00D05279">
        <w:rPr>
          <w:rFonts w:ascii="Arial" w:hAnsi="Arial" w:cs="Arial"/>
        </w:rPr>
        <w:t xml:space="preserve"> por </w:t>
      </w:r>
      <w:r w:rsidR="005C608D">
        <w:rPr>
          <w:rFonts w:ascii="Arial" w:hAnsi="Arial" w:cs="Arial"/>
        </w:rPr>
        <w:t>cada uno de los centros que conforman el Centro de Investigación de la UTI:</w:t>
      </w:r>
    </w:p>
    <w:p w14:paraId="5F0E18A7" w14:textId="77777777" w:rsidR="005C608D" w:rsidRPr="005938EE" w:rsidRDefault="005C608D" w:rsidP="00ED5B24">
      <w:pPr>
        <w:ind w:left="360"/>
        <w:jc w:val="both"/>
        <w:rPr>
          <w:rFonts w:ascii="Arial" w:hAnsi="Arial" w:cs="Arial"/>
        </w:rPr>
      </w:pPr>
    </w:p>
    <w:p w14:paraId="3AD496C9" w14:textId="78674C80" w:rsidR="00ED5B24" w:rsidRPr="005B1A4B" w:rsidRDefault="00E17E55" w:rsidP="00303349">
      <w:pPr>
        <w:ind w:left="360"/>
        <w:jc w:val="both"/>
        <w:rPr>
          <w:rFonts w:ascii="Arial" w:hAnsi="Arial" w:cs="Arial"/>
          <w:b/>
          <w:bCs/>
          <w:u w:val="single"/>
        </w:rPr>
      </w:pPr>
      <w:r w:rsidRPr="005B1A4B">
        <w:rPr>
          <w:rFonts w:ascii="Arial" w:hAnsi="Arial" w:cs="Arial"/>
          <w:b/>
          <w:bCs/>
          <w:u w:val="single"/>
        </w:rPr>
        <w:t xml:space="preserve">Centro Empresa, Sociedad y Tecnología </w:t>
      </w:r>
      <w:proofErr w:type="spellStart"/>
      <w:r w:rsidRPr="005B1A4B">
        <w:rPr>
          <w:rFonts w:ascii="Arial" w:hAnsi="Arial" w:cs="Arial"/>
          <w:b/>
          <w:bCs/>
          <w:u w:val="single"/>
        </w:rPr>
        <w:t>ESTec</w:t>
      </w:r>
      <w:proofErr w:type="spellEnd"/>
    </w:p>
    <w:p w14:paraId="2DEEC156" w14:textId="3B7BDD61" w:rsidR="00F33F46" w:rsidRPr="005B1A4B" w:rsidRDefault="00F33F46" w:rsidP="00303349">
      <w:pPr>
        <w:ind w:left="360"/>
        <w:jc w:val="both"/>
        <w:rPr>
          <w:rFonts w:ascii="Arial" w:hAnsi="Arial" w:cs="Arial"/>
        </w:rPr>
      </w:pPr>
    </w:p>
    <w:p w14:paraId="19E8A39D" w14:textId="77777777" w:rsidR="00F33F46" w:rsidRPr="005B1A4B" w:rsidRDefault="00F33F46" w:rsidP="00303349">
      <w:pPr>
        <w:ind w:left="360"/>
        <w:jc w:val="both"/>
        <w:rPr>
          <w:rFonts w:ascii="Arial" w:hAnsi="Arial" w:cs="Arial"/>
        </w:rPr>
      </w:pPr>
    </w:p>
    <w:tbl>
      <w:tblPr>
        <w:tblStyle w:val="Tablaconcuadrcula"/>
        <w:tblW w:w="0" w:type="auto"/>
        <w:tblInd w:w="360" w:type="dxa"/>
        <w:tblLook w:val="04A0" w:firstRow="1" w:lastRow="0" w:firstColumn="1" w:lastColumn="0" w:noHBand="0" w:noVBand="1"/>
      </w:tblPr>
      <w:tblGrid>
        <w:gridCol w:w="7417"/>
        <w:gridCol w:w="664"/>
      </w:tblGrid>
      <w:tr w:rsidR="00F33F46" w:rsidRPr="005B1A4B" w14:paraId="4E929564" w14:textId="77777777" w:rsidTr="00F33F46">
        <w:trPr>
          <w:trHeight w:val="636"/>
        </w:trPr>
        <w:tc>
          <w:tcPr>
            <w:tcW w:w="7417" w:type="dxa"/>
          </w:tcPr>
          <w:p w14:paraId="0493942D" w14:textId="6DF4D113" w:rsidR="00F33F46" w:rsidRPr="005B1A4B" w:rsidRDefault="00F33F46" w:rsidP="00303349">
            <w:pPr>
              <w:jc w:val="both"/>
              <w:rPr>
                <w:rFonts w:ascii="Arial" w:hAnsi="Arial" w:cs="Arial"/>
              </w:rPr>
            </w:pPr>
            <w:r w:rsidRPr="005B1A4B">
              <w:rPr>
                <w:rFonts w:ascii="Arial" w:hAnsi="Arial" w:cs="Arial"/>
              </w:rPr>
              <w:t xml:space="preserve">Desarrollo económico e innovación de las </w:t>
            </w:r>
            <w:proofErr w:type="gramStart"/>
            <w:r w:rsidRPr="005B1A4B">
              <w:rPr>
                <w:rFonts w:ascii="Arial" w:hAnsi="Arial" w:cs="Arial"/>
              </w:rPr>
              <w:t>MIPYMES .</w:t>
            </w:r>
            <w:proofErr w:type="gramEnd"/>
          </w:p>
        </w:tc>
        <w:tc>
          <w:tcPr>
            <w:tcW w:w="664" w:type="dxa"/>
          </w:tcPr>
          <w:p w14:paraId="2CA84602" w14:textId="77777777" w:rsidR="00F33F46" w:rsidRPr="005B1A4B" w:rsidRDefault="00F33F46" w:rsidP="00303349">
            <w:pPr>
              <w:jc w:val="both"/>
              <w:rPr>
                <w:rFonts w:ascii="Arial" w:hAnsi="Arial" w:cs="Arial"/>
              </w:rPr>
            </w:pPr>
          </w:p>
        </w:tc>
      </w:tr>
      <w:tr w:rsidR="00F33F46" w:rsidRPr="005B1A4B" w14:paraId="46E5DCAA" w14:textId="77777777" w:rsidTr="00F33F46">
        <w:trPr>
          <w:trHeight w:val="654"/>
        </w:trPr>
        <w:tc>
          <w:tcPr>
            <w:tcW w:w="7417" w:type="dxa"/>
          </w:tcPr>
          <w:p w14:paraId="419D047D" w14:textId="77777777" w:rsidR="00F33F46" w:rsidRPr="00F33F46" w:rsidRDefault="00F33F46" w:rsidP="00F33F46">
            <w:pPr>
              <w:jc w:val="both"/>
              <w:rPr>
                <w:rFonts w:ascii="Arial" w:hAnsi="Arial" w:cs="Arial"/>
              </w:rPr>
            </w:pPr>
            <w:r w:rsidRPr="005B1A4B">
              <w:rPr>
                <w:rFonts w:ascii="Arial" w:hAnsi="Arial" w:cs="Arial"/>
              </w:rPr>
              <w:t>Estudio de los mercados y del consumo</w:t>
            </w:r>
          </w:p>
          <w:p w14:paraId="6879EEEC" w14:textId="77777777" w:rsidR="00F33F46" w:rsidRPr="005B1A4B" w:rsidRDefault="00F33F46" w:rsidP="00303349">
            <w:pPr>
              <w:jc w:val="both"/>
              <w:rPr>
                <w:rFonts w:ascii="Arial" w:hAnsi="Arial" w:cs="Arial"/>
              </w:rPr>
            </w:pPr>
          </w:p>
        </w:tc>
        <w:tc>
          <w:tcPr>
            <w:tcW w:w="664" w:type="dxa"/>
          </w:tcPr>
          <w:p w14:paraId="28CFCC85" w14:textId="77777777" w:rsidR="00F33F46" w:rsidRPr="005B1A4B" w:rsidRDefault="00F33F46" w:rsidP="00303349">
            <w:pPr>
              <w:jc w:val="both"/>
              <w:rPr>
                <w:rFonts w:ascii="Arial" w:hAnsi="Arial" w:cs="Arial"/>
              </w:rPr>
            </w:pPr>
          </w:p>
        </w:tc>
      </w:tr>
      <w:tr w:rsidR="00F33F46" w:rsidRPr="005B1A4B" w14:paraId="76129C2D" w14:textId="77777777" w:rsidTr="00F33F46">
        <w:trPr>
          <w:trHeight w:val="636"/>
        </w:trPr>
        <w:tc>
          <w:tcPr>
            <w:tcW w:w="7417" w:type="dxa"/>
          </w:tcPr>
          <w:p w14:paraId="7B4F3122" w14:textId="1BFEA776" w:rsidR="00F33F46" w:rsidRPr="005B1A4B" w:rsidRDefault="00F33F46" w:rsidP="00303349">
            <w:pPr>
              <w:jc w:val="both"/>
              <w:rPr>
                <w:rFonts w:ascii="Arial" w:hAnsi="Arial" w:cs="Arial"/>
              </w:rPr>
            </w:pPr>
            <w:r w:rsidRPr="00F33F46">
              <w:rPr>
                <w:rFonts w:ascii="Arial" w:hAnsi="Arial" w:cs="Arial"/>
              </w:rPr>
              <w:t>Economía experimental y sus aplicaciones a la teoría económica.</w:t>
            </w:r>
          </w:p>
        </w:tc>
        <w:tc>
          <w:tcPr>
            <w:tcW w:w="664" w:type="dxa"/>
          </w:tcPr>
          <w:p w14:paraId="281CDB37" w14:textId="77777777" w:rsidR="00F33F46" w:rsidRPr="005B1A4B" w:rsidRDefault="00F33F46" w:rsidP="00303349">
            <w:pPr>
              <w:jc w:val="both"/>
              <w:rPr>
                <w:rFonts w:ascii="Arial" w:hAnsi="Arial" w:cs="Arial"/>
              </w:rPr>
            </w:pPr>
          </w:p>
        </w:tc>
      </w:tr>
    </w:tbl>
    <w:p w14:paraId="4CA8A1A9" w14:textId="77777777" w:rsidR="00F33F46" w:rsidRPr="005B1A4B" w:rsidRDefault="00F33F46" w:rsidP="00303349">
      <w:pPr>
        <w:ind w:left="360"/>
        <w:jc w:val="both"/>
        <w:rPr>
          <w:rFonts w:ascii="Arial" w:hAnsi="Arial" w:cs="Arial"/>
        </w:rPr>
      </w:pPr>
    </w:p>
    <w:p w14:paraId="2E72A8E8" w14:textId="77777777" w:rsidR="00D04B8C" w:rsidRPr="005B1A4B" w:rsidRDefault="00D04B8C" w:rsidP="00303349">
      <w:pPr>
        <w:ind w:left="360"/>
        <w:jc w:val="both"/>
        <w:rPr>
          <w:rFonts w:ascii="Arial" w:hAnsi="Arial" w:cs="Arial"/>
        </w:rPr>
      </w:pPr>
    </w:p>
    <w:p w14:paraId="7FC6A60B" w14:textId="582877BA" w:rsidR="00E17E55" w:rsidRPr="005B1A4B" w:rsidRDefault="00E17E55" w:rsidP="00E17E55">
      <w:pPr>
        <w:ind w:firstLine="360"/>
        <w:jc w:val="both"/>
        <w:rPr>
          <w:rFonts w:ascii="Arial" w:hAnsi="Arial" w:cs="Arial"/>
          <w:b/>
          <w:bCs/>
          <w:u w:val="single"/>
        </w:rPr>
      </w:pPr>
      <w:r w:rsidRPr="005B1A4B">
        <w:rPr>
          <w:rFonts w:ascii="Arial" w:hAnsi="Arial" w:cs="Arial"/>
          <w:b/>
          <w:bCs/>
          <w:u w:val="single"/>
        </w:rPr>
        <w:t>Centro de Investigación en Mecatrónica y Sistemas Interactivos MIST</w:t>
      </w:r>
    </w:p>
    <w:p w14:paraId="2385EFD7" w14:textId="644ED9B4" w:rsidR="00F33F46" w:rsidRPr="005B1A4B" w:rsidRDefault="00F33F46" w:rsidP="00E17E55">
      <w:pPr>
        <w:ind w:firstLine="360"/>
        <w:jc w:val="both"/>
        <w:rPr>
          <w:rFonts w:ascii="Arial" w:hAnsi="Arial" w:cs="Arial"/>
        </w:rPr>
      </w:pPr>
    </w:p>
    <w:tbl>
      <w:tblPr>
        <w:tblStyle w:val="Tablaconcuadrcula"/>
        <w:tblW w:w="0" w:type="auto"/>
        <w:tblInd w:w="421" w:type="dxa"/>
        <w:tblLook w:val="04A0" w:firstRow="1" w:lastRow="0" w:firstColumn="1" w:lastColumn="0" w:noHBand="0" w:noVBand="1"/>
      </w:tblPr>
      <w:tblGrid>
        <w:gridCol w:w="7371"/>
        <w:gridCol w:w="622"/>
      </w:tblGrid>
      <w:tr w:rsidR="00F33F46" w:rsidRPr="005B1A4B" w14:paraId="76AF1691" w14:textId="77777777" w:rsidTr="005B1A4B">
        <w:trPr>
          <w:trHeight w:val="255"/>
        </w:trPr>
        <w:tc>
          <w:tcPr>
            <w:tcW w:w="7371" w:type="dxa"/>
          </w:tcPr>
          <w:p w14:paraId="4E075971" w14:textId="6A59C95F" w:rsidR="00F33F46" w:rsidRPr="005B1A4B" w:rsidRDefault="00F33F46" w:rsidP="00E17E55">
            <w:pPr>
              <w:jc w:val="both"/>
              <w:rPr>
                <w:rFonts w:ascii="Arial" w:hAnsi="Arial" w:cs="Arial"/>
              </w:rPr>
            </w:pPr>
            <w:r w:rsidRPr="005B1A4B">
              <w:rPr>
                <w:rFonts w:ascii="Arial" w:hAnsi="Arial" w:cs="Arial"/>
              </w:rPr>
              <w:t>Análisis, diseño y desarrollo de sistemas inteligentes aplicables a la industria.</w:t>
            </w:r>
          </w:p>
        </w:tc>
        <w:tc>
          <w:tcPr>
            <w:tcW w:w="622" w:type="dxa"/>
          </w:tcPr>
          <w:p w14:paraId="0AFF1401" w14:textId="77777777" w:rsidR="00F33F46" w:rsidRPr="005B1A4B" w:rsidRDefault="00F33F46" w:rsidP="00E17E55">
            <w:pPr>
              <w:jc w:val="both"/>
              <w:rPr>
                <w:rFonts w:ascii="Arial" w:hAnsi="Arial" w:cs="Arial"/>
              </w:rPr>
            </w:pPr>
          </w:p>
        </w:tc>
      </w:tr>
      <w:tr w:rsidR="00F33F46" w:rsidRPr="005B1A4B" w14:paraId="63364500" w14:textId="77777777" w:rsidTr="008725D0">
        <w:trPr>
          <w:trHeight w:val="255"/>
        </w:trPr>
        <w:tc>
          <w:tcPr>
            <w:tcW w:w="7371" w:type="dxa"/>
          </w:tcPr>
          <w:p w14:paraId="3601BF53" w14:textId="6160DE1C" w:rsidR="00F33F46" w:rsidRPr="005B1A4B" w:rsidRDefault="00F33F46" w:rsidP="00E17E55">
            <w:pPr>
              <w:jc w:val="both"/>
              <w:rPr>
                <w:rFonts w:ascii="Arial" w:hAnsi="Arial" w:cs="Arial"/>
              </w:rPr>
            </w:pPr>
            <w:r w:rsidRPr="005B1A4B">
              <w:rPr>
                <w:rFonts w:ascii="Arial" w:hAnsi="Arial" w:cs="Arial"/>
              </w:rPr>
              <w:t>Estudio de la relación entre el ser humano y la tecnología de su entorno</w:t>
            </w:r>
          </w:p>
        </w:tc>
        <w:tc>
          <w:tcPr>
            <w:tcW w:w="622" w:type="dxa"/>
            <w:shd w:val="clear" w:color="auto" w:fill="7F7F7F" w:themeFill="text1" w:themeFillTint="80"/>
          </w:tcPr>
          <w:p w14:paraId="7C15965C" w14:textId="77777777" w:rsidR="00F33F46" w:rsidRPr="005B1A4B" w:rsidRDefault="00F33F46" w:rsidP="00E17E55">
            <w:pPr>
              <w:jc w:val="both"/>
              <w:rPr>
                <w:rFonts w:ascii="Arial" w:hAnsi="Arial" w:cs="Arial"/>
              </w:rPr>
            </w:pPr>
          </w:p>
        </w:tc>
      </w:tr>
      <w:tr w:rsidR="00F33F46" w:rsidRPr="005B1A4B" w14:paraId="43A2AAA1" w14:textId="77777777" w:rsidTr="005B1A4B">
        <w:trPr>
          <w:trHeight w:val="781"/>
        </w:trPr>
        <w:tc>
          <w:tcPr>
            <w:tcW w:w="7371" w:type="dxa"/>
          </w:tcPr>
          <w:p w14:paraId="3401FB53" w14:textId="47E4FB06" w:rsidR="00F33F46" w:rsidRPr="005B1A4B" w:rsidRDefault="00F33F46" w:rsidP="00E17E55">
            <w:pPr>
              <w:jc w:val="both"/>
              <w:rPr>
                <w:rFonts w:ascii="Arial" w:hAnsi="Arial" w:cs="Arial"/>
              </w:rPr>
            </w:pPr>
            <w:r w:rsidRPr="00F33F46">
              <w:rPr>
                <w:rFonts w:ascii="Arial" w:hAnsi="Arial" w:cs="Arial"/>
              </w:rPr>
              <w:t>Diseño y desarrollo de prototipos de sistemas electromecánicos, electrónicos, mecánicos, y de distribución energética, basados en arquitecturas nóveles y/o sistemas embebidos</w:t>
            </w:r>
          </w:p>
        </w:tc>
        <w:tc>
          <w:tcPr>
            <w:tcW w:w="622" w:type="dxa"/>
          </w:tcPr>
          <w:p w14:paraId="4B136F53" w14:textId="77777777" w:rsidR="00F33F46" w:rsidRPr="005B1A4B" w:rsidRDefault="00F33F46" w:rsidP="00E17E55">
            <w:pPr>
              <w:jc w:val="both"/>
              <w:rPr>
                <w:rFonts w:ascii="Arial" w:hAnsi="Arial" w:cs="Arial"/>
              </w:rPr>
            </w:pPr>
          </w:p>
        </w:tc>
      </w:tr>
    </w:tbl>
    <w:p w14:paraId="07C847BB" w14:textId="0490E71D" w:rsidR="003A1B8C" w:rsidRDefault="003A1B8C" w:rsidP="00E17E55">
      <w:pPr>
        <w:jc w:val="both"/>
        <w:rPr>
          <w:rFonts w:ascii="Arial" w:hAnsi="Arial" w:cs="Arial"/>
        </w:rPr>
      </w:pPr>
    </w:p>
    <w:p w14:paraId="45FF0133" w14:textId="77777777" w:rsidR="00F33F46" w:rsidRPr="00E17E55" w:rsidRDefault="00F33F46" w:rsidP="00E17E55">
      <w:pPr>
        <w:jc w:val="both"/>
        <w:rPr>
          <w:rFonts w:ascii="Arial" w:hAnsi="Arial" w:cs="Arial"/>
        </w:rPr>
      </w:pPr>
    </w:p>
    <w:p w14:paraId="29747919" w14:textId="77777777" w:rsidR="00E17E55" w:rsidRPr="005B1A4B" w:rsidRDefault="00E17E55" w:rsidP="00E17E55">
      <w:pPr>
        <w:ind w:firstLine="360"/>
        <w:jc w:val="both"/>
        <w:rPr>
          <w:rFonts w:ascii="Arial" w:hAnsi="Arial" w:cs="Arial"/>
          <w:b/>
          <w:bCs/>
          <w:u w:val="single"/>
        </w:rPr>
      </w:pPr>
      <w:r w:rsidRPr="005B1A4B">
        <w:rPr>
          <w:rFonts w:ascii="Arial" w:hAnsi="Arial" w:cs="Arial"/>
          <w:b/>
          <w:bCs/>
          <w:u w:val="single"/>
        </w:rPr>
        <w:t>Centro de Biodiversidad y Cambio Climático BIOCAMB</w:t>
      </w:r>
    </w:p>
    <w:p w14:paraId="74567557" w14:textId="6185385F" w:rsidR="002B46D3" w:rsidRPr="005B1A4B" w:rsidRDefault="002B46D3" w:rsidP="00E17E55">
      <w:pPr>
        <w:ind w:firstLine="360"/>
        <w:jc w:val="both"/>
        <w:rPr>
          <w:rFonts w:ascii="Arial" w:hAnsi="Arial" w:cs="Arial"/>
        </w:rPr>
      </w:pPr>
    </w:p>
    <w:tbl>
      <w:tblPr>
        <w:tblStyle w:val="Tablaconcuadrcula"/>
        <w:tblW w:w="7976" w:type="dxa"/>
        <w:tblInd w:w="421" w:type="dxa"/>
        <w:tblLook w:val="04A0" w:firstRow="1" w:lastRow="0" w:firstColumn="1" w:lastColumn="0" w:noHBand="0" w:noVBand="1"/>
      </w:tblPr>
      <w:tblGrid>
        <w:gridCol w:w="7248"/>
        <w:gridCol w:w="728"/>
      </w:tblGrid>
      <w:tr w:rsidR="00F33F46" w:rsidRPr="005B1A4B" w14:paraId="14646721" w14:textId="77777777" w:rsidTr="00735774">
        <w:trPr>
          <w:trHeight w:val="281"/>
        </w:trPr>
        <w:tc>
          <w:tcPr>
            <w:tcW w:w="7248" w:type="dxa"/>
          </w:tcPr>
          <w:p w14:paraId="0421E0AD" w14:textId="5C16266E" w:rsidR="00F33F46" w:rsidRPr="005B1A4B" w:rsidRDefault="00F33F46" w:rsidP="00E17E55">
            <w:pPr>
              <w:jc w:val="both"/>
              <w:rPr>
                <w:rFonts w:ascii="Arial" w:hAnsi="Arial" w:cs="Arial"/>
              </w:rPr>
            </w:pPr>
            <w:r w:rsidRPr="005B1A4B">
              <w:rPr>
                <w:rFonts w:ascii="Arial" w:hAnsi="Arial" w:cs="Arial"/>
              </w:rPr>
              <w:t>Biodiversidad y Biogeografía</w:t>
            </w:r>
          </w:p>
        </w:tc>
        <w:tc>
          <w:tcPr>
            <w:tcW w:w="728" w:type="dxa"/>
          </w:tcPr>
          <w:p w14:paraId="22B4FD41" w14:textId="77777777" w:rsidR="00F33F46" w:rsidRPr="005B1A4B" w:rsidRDefault="00F33F46" w:rsidP="00E17E55">
            <w:pPr>
              <w:jc w:val="both"/>
              <w:rPr>
                <w:rFonts w:ascii="Arial" w:hAnsi="Arial" w:cs="Arial"/>
              </w:rPr>
            </w:pPr>
          </w:p>
        </w:tc>
      </w:tr>
      <w:tr w:rsidR="00F33F46" w:rsidRPr="005B1A4B" w14:paraId="35587968" w14:textId="77777777" w:rsidTr="00735774">
        <w:trPr>
          <w:trHeight w:val="281"/>
        </w:trPr>
        <w:tc>
          <w:tcPr>
            <w:tcW w:w="7248" w:type="dxa"/>
          </w:tcPr>
          <w:p w14:paraId="6AD51F86" w14:textId="2F508198" w:rsidR="00F33F46" w:rsidRPr="005B1A4B" w:rsidRDefault="00F33F46" w:rsidP="00E17E55">
            <w:pPr>
              <w:jc w:val="both"/>
              <w:rPr>
                <w:rFonts w:ascii="Arial" w:hAnsi="Arial" w:cs="Arial"/>
              </w:rPr>
            </w:pPr>
            <w:r w:rsidRPr="005B1A4B">
              <w:rPr>
                <w:rFonts w:ascii="Arial" w:hAnsi="Arial" w:cs="Arial"/>
              </w:rPr>
              <w:t>Ecología y Medio Ambiente</w:t>
            </w:r>
          </w:p>
        </w:tc>
        <w:tc>
          <w:tcPr>
            <w:tcW w:w="728" w:type="dxa"/>
          </w:tcPr>
          <w:p w14:paraId="0D273CE9" w14:textId="77777777" w:rsidR="00F33F46" w:rsidRPr="005B1A4B" w:rsidRDefault="00F33F46" w:rsidP="00E17E55">
            <w:pPr>
              <w:jc w:val="both"/>
              <w:rPr>
                <w:rFonts w:ascii="Arial" w:hAnsi="Arial" w:cs="Arial"/>
              </w:rPr>
            </w:pPr>
          </w:p>
        </w:tc>
      </w:tr>
      <w:tr w:rsidR="00F33F46" w:rsidRPr="005B1A4B" w14:paraId="002C6F93" w14:textId="77777777" w:rsidTr="00735774">
        <w:trPr>
          <w:trHeight w:val="281"/>
        </w:trPr>
        <w:tc>
          <w:tcPr>
            <w:tcW w:w="7248" w:type="dxa"/>
          </w:tcPr>
          <w:p w14:paraId="1E365E8E" w14:textId="554B93EB" w:rsidR="00F33F46" w:rsidRPr="005B1A4B" w:rsidRDefault="00F33F46" w:rsidP="00E17E55">
            <w:pPr>
              <w:jc w:val="both"/>
              <w:rPr>
                <w:rFonts w:ascii="Arial" w:hAnsi="Arial" w:cs="Arial"/>
              </w:rPr>
            </w:pPr>
            <w:r w:rsidRPr="005B1A4B">
              <w:rPr>
                <w:rFonts w:ascii="Arial" w:hAnsi="Arial" w:cs="Arial"/>
              </w:rPr>
              <w:t>Cambio Climático</w:t>
            </w:r>
          </w:p>
        </w:tc>
        <w:tc>
          <w:tcPr>
            <w:tcW w:w="728" w:type="dxa"/>
          </w:tcPr>
          <w:p w14:paraId="26D623E9" w14:textId="77777777" w:rsidR="00F33F46" w:rsidRPr="005B1A4B" w:rsidRDefault="00F33F46" w:rsidP="00E17E55">
            <w:pPr>
              <w:jc w:val="both"/>
              <w:rPr>
                <w:rFonts w:ascii="Arial" w:hAnsi="Arial" w:cs="Arial"/>
              </w:rPr>
            </w:pPr>
          </w:p>
        </w:tc>
      </w:tr>
    </w:tbl>
    <w:p w14:paraId="6BE38896" w14:textId="77777777" w:rsidR="002B46D3" w:rsidRPr="005B1A4B" w:rsidRDefault="002B46D3" w:rsidP="00E17E55">
      <w:pPr>
        <w:ind w:firstLine="360"/>
        <w:jc w:val="both"/>
        <w:rPr>
          <w:rFonts w:ascii="Arial" w:hAnsi="Arial" w:cs="Arial"/>
        </w:rPr>
      </w:pPr>
    </w:p>
    <w:p w14:paraId="421A6416" w14:textId="77777777" w:rsidR="005B1A4B" w:rsidRDefault="005B1A4B" w:rsidP="00631453">
      <w:pPr>
        <w:ind w:left="426"/>
        <w:jc w:val="both"/>
        <w:rPr>
          <w:rFonts w:ascii="Arial" w:hAnsi="Arial" w:cs="Arial"/>
        </w:rPr>
      </w:pPr>
    </w:p>
    <w:p w14:paraId="541791EC" w14:textId="77777777" w:rsidR="005B1A4B" w:rsidRDefault="005B1A4B" w:rsidP="00631453">
      <w:pPr>
        <w:ind w:left="426"/>
        <w:jc w:val="both"/>
        <w:rPr>
          <w:rFonts w:ascii="Arial" w:hAnsi="Arial" w:cs="Arial"/>
        </w:rPr>
      </w:pPr>
    </w:p>
    <w:p w14:paraId="3EAF54F7" w14:textId="77777777" w:rsidR="005B1A4B" w:rsidRDefault="005B1A4B" w:rsidP="00631453">
      <w:pPr>
        <w:ind w:left="426"/>
        <w:jc w:val="both"/>
        <w:rPr>
          <w:rFonts w:ascii="Arial" w:hAnsi="Arial" w:cs="Arial"/>
        </w:rPr>
      </w:pPr>
    </w:p>
    <w:p w14:paraId="12FBE120" w14:textId="2745E001" w:rsidR="003E73F0" w:rsidRPr="005B1A4B" w:rsidRDefault="003E73F0" w:rsidP="00631453">
      <w:pPr>
        <w:ind w:left="426"/>
        <w:jc w:val="both"/>
        <w:rPr>
          <w:rFonts w:ascii="Arial" w:hAnsi="Arial" w:cs="Arial"/>
          <w:b/>
          <w:bCs/>
          <w:u w:val="single"/>
        </w:rPr>
      </w:pPr>
      <w:r w:rsidRPr="005B1A4B">
        <w:rPr>
          <w:rFonts w:ascii="Arial" w:hAnsi="Arial" w:cs="Arial"/>
          <w:b/>
          <w:bCs/>
          <w:u w:val="single"/>
        </w:rPr>
        <w:t xml:space="preserve">Centro de Investigación </w:t>
      </w:r>
      <w:r w:rsidR="00882B5B" w:rsidRPr="005B1A4B">
        <w:rPr>
          <w:rFonts w:ascii="Arial" w:hAnsi="Arial" w:cs="Arial"/>
          <w:b/>
          <w:bCs/>
          <w:u w:val="single"/>
        </w:rPr>
        <w:t>para el Territorio y el Hábitat Sostenible –</w:t>
      </w:r>
      <w:r w:rsidRPr="005B1A4B">
        <w:rPr>
          <w:rFonts w:ascii="Arial" w:hAnsi="Arial" w:cs="Arial"/>
          <w:b/>
          <w:bCs/>
          <w:u w:val="single"/>
        </w:rPr>
        <w:t xml:space="preserve"> </w:t>
      </w:r>
      <w:r w:rsidR="0071285B" w:rsidRPr="005B1A4B">
        <w:rPr>
          <w:rFonts w:ascii="Arial" w:hAnsi="Arial" w:cs="Arial"/>
          <w:b/>
          <w:bCs/>
          <w:u w:val="single"/>
        </w:rPr>
        <w:t>CITEHS</w:t>
      </w:r>
    </w:p>
    <w:p w14:paraId="63F83B33" w14:textId="57B783C6" w:rsidR="00603AE4" w:rsidRPr="005B1A4B" w:rsidRDefault="00603AE4" w:rsidP="00631453">
      <w:pPr>
        <w:ind w:left="426"/>
        <w:jc w:val="both"/>
        <w:rPr>
          <w:rFonts w:ascii="Arial" w:hAnsi="Arial" w:cs="Arial"/>
        </w:rPr>
      </w:pPr>
    </w:p>
    <w:tbl>
      <w:tblPr>
        <w:tblStyle w:val="Tablaconcuadrcula"/>
        <w:tblW w:w="0" w:type="auto"/>
        <w:tblInd w:w="421" w:type="dxa"/>
        <w:tblLook w:val="04A0" w:firstRow="1" w:lastRow="0" w:firstColumn="1" w:lastColumn="0" w:noHBand="0" w:noVBand="1"/>
      </w:tblPr>
      <w:tblGrid>
        <w:gridCol w:w="7371"/>
        <w:gridCol w:w="726"/>
      </w:tblGrid>
      <w:tr w:rsidR="00F33F46" w:rsidRPr="005B1A4B" w14:paraId="3216FA69" w14:textId="77777777" w:rsidTr="005B1A4B">
        <w:trPr>
          <w:trHeight w:val="255"/>
        </w:trPr>
        <w:tc>
          <w:tcPr>
            <w:tcW w:w="7371" w:type="dxa"/>
          </w:tcPr>
          <w:p w14:paraId="72689096" w14:textId="456D43BD" w:rsidR="00F33F46" w:rsidRPr="005B1A4B" w:rsidRDefault="00F33F46" w:rsidP="00631453">
            <w:pPr>
              <w:jc w:val="both"/>
              <w:rPr>
                <w:rFonts w:ascii="Arial" w:hAnsi="Arial" w:cs="Arial"/>
              </w:rPr>
            </w:pPr>
            <w:r w:rsidRPr="005B1A4B">
              <w:rPr>
                <w:rFonts w:ascii="Arial" w:hAnsi="Arial" w:cs="Arial"/>
              </w:rPr>
              <w:t>Geo-informática/Geo-estadística</w:t>
            </w:r>
          </w:p>
        </w:tc>
        <w:tc>
          <w:tcPr>
            <w:tcW w:w="726" w:type="dxa"/>
          </w:tcPr>
          <w:p w14:paraId="307FCE38" w14:textId="77777777" w:rsidR="00F33F46" w:rsidRPr="005B1A4B" w:rsidRDefault="00F33F46" w:rsidP="00631453">
            <w:pPr>
              <w:jc w:val="both"/>
              <w:rPr>
                <w:rFonts w:ascii="Arial" w:hAnsi="Arial" w:cs="Arial"/>
              </w:rPr>
            </w:pPr>
          </w:p>
        </w:tc>
      </w:tr>
      <w:tr w:rsidR="00F33F46" w:rsidRPr="005B1A4B" w14:paraId="409692C4" w14:textId="77777777" w:rsidTr="005B1A4B">
        <w:trPr>
          <w:trHeight w:val="255"/>
        </w:trPr>
        <w:tc>
          <w:tcPr>
            <w:tcW w:w="7371" w:type="dxa"/>
          </w:tcPr>
          <w:p w14:paraId="36914D3C" w14:textId="38912930" w:rsidR="00F33F46" w:rsidRPr="005B1A4B" w:rsidRDefault="00285346" w:rsidP="00631453">
            <w:pPr>
              <w:jc w:val="both"/>
              <w:rPr>
                <w:rFonts w:ascii="Arial" w:hAnsi="Arial" w:cs="Arial"/>
              </w:rPr>
            </w:pPr>
            <w:r>
              <w:rPr>
                <w:rFonts w:ascii="Arial" w:hAnsi="Arial" w:cs="Arial"/>
              </w:rPr>
              <w:t>Din</w:t>
            </w:r>
            <w:r w:rsidR="00F33F46" w:rsidRPr="005B1A4B">
              <w:rPr>
                <w:rFonts w:ascii="Arial" w:hAnsi="Arial" w:cs="Arial"/>
              </w:rPr>
              <w:t>ámicas del territorio</w:t>
            </w:r>
          </w:p>
        </w:tc>
        <w:tc>
          <w:tcPr>
            <w:tcW w:w="726" w:type="dxa"/>
          </w:tcPr>
          <w:p w14:paraId="7F4CCE62" w14:textId="77777777" w:rsidR="00F33F46" w:rsidRPr="005B1A4B" w:rsidRDefault="00F33F46" w:rsidP="00631453">
            <w:pPr>
              <w:jc w:val="both"/>
              <w:rPr>
                <w:rFonts w:ascii="Arial" w:hAnsi="Arial" w:cs="Arial"/>
              </w:rPr>
            </w:pPr>
          </w:p>
        </w:tc>
      </w:tr>
      <w:tr w:rsidR="00F33F46" w:rsidRPr="005B1A4B" w14:paraId="5D02FBDA" w14:textId="77777777" w:rsidTr="005B1A4B">
        <w:trPr>
          <w:trHeight w:val="255"/>
        </w:trPr>
        <w:tc>
          <w:tcPr>
            <w:tcW w:w="7371" w:type="dxa"/>
          </w:tcPr>
          <w:p w14:paraId="6B894B22" w14:textId="3A17715F" w:rsidR="00F33F46" w:rsidRPr="005B1A4B" w:rsidRDefault="00F33F46" w:rsidP="00631453">
            <w:pPr>
              <w:jc w:val="both"/>
              <w:rPr>
                <w:rFonts w:ascii="Arial" w:hAnsi="Arial" w:cs="Arial"/>
              </w:rPr>
            </w:pPr>
            <w:r w:rsidRPr="005B1A4B">
              <w:rPr>
                <w:rFonts w:ascii="Arial" w:hAnsi="Arial" w:cs="Arial"/>
              </w:rPr>
              <w:t>Geografía de la Recursos Naturales y Gestión Ambiental</w:t>
            </w:r>
          </w:p>
        </w:tc>
        <w:tc>
          <w:tcPr>
            <w:tcW w:w="726" w:type="dxa"/>
          </w:tcPr>
          <w:p w14:paraId="0D1440B4" w14:textId="77777777" w:rsidR="00F33F46" w:rsidRPr="005B1A4B" w:rsidRDefault="00F33F46" w:rsidP="00631453">
            <w:pPr>
              <w:jc w:val="both"/>
              <w:rPr>
                <w:rFonts w:ascii="Arial" w:hAnsi="Arial" w:cs="Arial"/>
              </w:rPr>
            </w:pPr>
          </w:p>
        </w:tc>
      </w:tr>
      <w:tr w:rsidR="00F33F46" w:rsidRPr="005B1A4B" w14:paraId="1BDAA2F8" w14:textId="77777777" w:rsidTr="005B1A4B">
        <w:trPr>
          <w:trHeight w:val="255"/>
        </w:trPr>
        <w:tc>
          <w:tcPr>
            <w:tcW w:w="7371" w:type="dxa"/>
          </w:tcPr>
          <w:p w14:paraId="7A3DE69B" w14:textId="77777777" w:rsidR="00F33F46" w:rsidRPr="005B1A4B" w:rsidRDefault="00F33F46" w:rsidP="00631453">
            <w:pPr>
              <w:jc w:val="both"/>
              <w:rPr>
                <w:rFonts w:ascii="Arial" w:hAnsi="Arial" w:cs="Arial"/>
              </w:rPr>
            </w:pPr>
          </w:p>
        </w:tc>
        <w:tc>
          <w:tcPr>
            <w:tcW w:w="726" w:type="dxa"/>
          </w:tcPr>
          <w:p w14:paraId="33C4B182" w14:textId="77777777" w:rsidR="00F33F46" w:rsidRPr="005B1A4B" w:rsidRDefault="00F33F46" w:rsidP="00631453">
            <w:pPr>
              <w:jc w:val="both"/>
              <w:rPr>
                <w:rFonts w:ascii="Arial" w:hAnsi="Arial" w:cs="Arial"/>
              </w:rPr>
            </w:pPr>
          </w:p>
        </w:tc>
      </w:tr>
    </w:tbl>
    <w:p w14:paraId="647C0754" w14:textId="3DCBBDE9" w:rsidR="00F33F46" w:rsidRDefault="00F33F46" w:rsidP="00631453">
      <w:pPr>
        <w:ind w:left="360"/>
        <w:jc w:val="both"/>
        <w:rPr>
          <w:rFonts w:ascii="Arial" w:hAnsi="Arial" w:cs="Arial"/>
        </w:rPr>
      </w:pPr>
    </w:p>
    <w:p w14:paraId="4C417101" w14:textId="059919A5" w:rsidR="00856EBD" w:rsidRDefault="00856EBD" w:rsidP="00631453">
      <w:pPr>
        <w:ind w:left="360"/>
        <w:jc w:val="both"/>
        <w:rPr>
          <w:rFonts w:ascii="Arial" w:hAnsi="Arial" w:cs="Arial"/>
        </w:rPr>
      </w:pPr>
    </w:p>
    <w:p w14:paraId="5D798018" w14:textId="77777777" w:rsidR="00856EBD" w:rsidRPr="005B1A4B" w:rsidRDefault="00856EBD" w:rsidP="00631453">
      <w:pPr>
        <w:ind w:left="360"/>
        <w:jc w:val="both"/>
        <w:rPr>
          <w:rFonts w:ascii="Arial" w:hAnsi="Arial" w:cs="Arial"/>
        </w:rPr>
      </w:pPr>
    </w:p>
    <w:p w14:paraId="6DC332D8" w14:textId="77777777" w:rsidR="00F33F46" w:rsidRPr="005B1A4B" w:rsidRDefault="00F33F46" w:rsidP="00631453">
      <w:pPr>
        <w:ind w:left="360"/>
        <w:jc w:val="both"/>
        <w:rPr>
          <w:rFonts w:ascii="Arial" w:hAnsi="Arial" w:cs="Arial"/>
        </w:rPr>
      </w:pPr>
    </w:p>
    <w:p w14:paraId="1502F931" w14:textId="110132BB" w:rsidR="00631453" w:rsidRPr="005B1A4B" w:rsidRDefault="00631453" w:rsidP="00631453">
      <w:pPr>
        <w:ind w:left="360"/>
        <w:jc w:val="both"/>
        <w:rPr>
          <w:rFonts w:ascii="Arial" w:hAnsi="Arial" w:cs="Arial"/>
          <w:b/>
          <w:bCs/>
          <w:u w:val="single"/>
        </w:rPr>
      </w:pPr>
      <w:r w:rsidRPr="005B1A4B">
        <w:rPr>
          <w:rFonts w:ascii="Arial" w:hAnsi="Arial" w:cs="Arial"/>
          <w:b/>
          <w:bCs/>
          <w:u w:val="single"/>
        </w:rPr>
        <w:lastRenderedPageBreak/>
        <w:t xml:space="preserve">Centro de Investigación de las Ciencias Humanas y de la Salud </w:t>
      </w:r>
      <w:r w:rsidR="00843018" w:rsidRPr="005B1A4B">
        <w:rPr>
          <w:rFonts w:ascii="Arial" w:hAnsi="Arial" w:cs="Arial"/>
          <w:b/>
          <w:bCs/>
          <w:u w:val="single"/>
        </w:rPr>
        <w:t>–</w:t>
      </w:r>
      <w:r w:rsidR="005D22FA" w:rsidRPr="005B1A4B">
        <w:rPr>
          <w:rFonts w:ascii="Arial" w:hAnsi="Arial" w:cs="Arial"/>
          <w:b/>
          <w:bCs/>
          <w:u w:val="single"/>
        </w:rPr>
        <w:t xml:space="preserve"> </w:t>
      </w:r>
      <w:r w:rsidRPr="005B1A4B">
        <w:rPr>
          <w:rFonts w:ascii="Arial" w:hAnsi="Arial" w:cs="Arial"/>
          <w:b/>
          <w:bCs/>
          <w:u w:val="single"/>
        </w:rPr>
        <w:t>CICHE</w:t>
      </w:r>
    </w:p>
    <w:p w14:paraId="04778D66" w14:textId="7603F4A4" w:rsidR="00843018" w:rsidRPr="005B1A4B" w:rsidRDefault="00843018" w:rsidP="00631453">
      <w:pPr>
        <w:ind w:left="360"/>
        <w:jc w:val="both"/>
        <w:rPr>
          <w:rFonts w:ascii="Arial" w:hAnsi="Arial" w:cs="Arial"/>
        </w:rPr>
      </w:pPr>
    </w:p>
    <w:tbl>
      <w:tblPr>
        <w:tblStyle w:val="Tablaconcuadrcula"/>
        <w:tblW w:w="0" w:type="auto"/>
        <w:tblInd w:w="360" w:type="dxa"/>
        <w:tblLook w:val="04A0" w:firstRow="1" w:lastRow="0" w:firstColumn="1" w:lastColumn="0" w:noHBand="0" w:noVBand="1"/>
      </w:tblPr>
      <w:tblGrid>
        <w:gridCol w:w="7543"/>
        <w:gridCol w:w="661"/>
      </w:tblGrid>
      <w:tr w:rsidR="00843018" w:rsidRPr="005B1A4B" w14:paraId="4929BCF7" w14:textId="77777777" w:rsidTr="005B1A4B">
        <w:trPr>
          <w:trHeight w:val="239"/>
        </w:trPr>
        <w:tc>
          <w:tcPr>
            <w:tcW w:w="7543" w:type="dxa"/>
          </w:tcPr>
          <w:p w14:paraId="42FD1030" w14:textId="0E5C52C9" w:rsidR="00843018" w:rsidRPr="005B1A4B" w:rsidRDefault="00843018" w:rsidP="00631453">
            <w:pPr>
              <w:jc w:val="both"/>
              <w:rPr>
                <w:rFonts w:ascii="Arial" w:hAnsi="Arial" w:cs="Arial"/>
              </w:rPr>
            </w:pPr>
            <w:r w:rsidRPr="005B1A4B">
              <w:rPr>
                <w:rFonts w:ascii="Arial" w:hAnsi="Arial" w:cs="Arial"/>
              </w:rPr>
              <w:t>Calidad de la Educación, innovación y tecnología educativa</w:t>
            </w:r>
          </w:p>
        </w:tc>
        <w:tc>
          <w:tcPr>
            <w:tcW w:w="661" w:type="dxa"/>
          </w:tcPr>
          <w:p w14:paraId="0162DFA0" w14:textId="77777777" w:rsidR="00843018" w:rsidRPr="005B1A4B" w:rsidRDefault="00843018" w:rsidP="00631453">
            <w:pPr>
              <w:jc w:val="both"/>
              <w:rPr>
                <w:rFonts w:ascii="Arial" w:hAnsi="Arial" w:cs="Arial"/>
              </w:rPr>
            </w:pPr>
          </w:p>
        </w:tc>
      </w:tr>
      <w:tr w:rsidR="00843018" w:rsidRPr="005B1A4B" w14:paraId="3ECB7C47" w14:textId="77777777" w:rsidTr="005B1A4B">
        <w:trPr>
          <w:trHeight w:val="239"/>
        </w:trPr>
        <w:tc>
          <w:tcPr>
            <w:tcW w:w="7543" w:type="dxa"/>
          </w:tcPr>
          <w:p w14:paraId="61432047" w14:textId="0F75CC06" w:rsidR="00843018" w:rsidRPr="005B1A4B" w:rsidRDefault="00843018" w:rsidP="00631453">
            <w:pPr>
              <w:jc w:val="both"/>
              <w:rPr>
                <w:rFonts w:ascii="Arial" w:hAnsi="Arial" w:cs="Arial"/>
              </w:rPr>
            </w:pPr>
            <w:r w:rsidRPr="005B1A4B">
              <w:rPr>
                <w:rFonts w:ascii="Arial" w:hAnsi="Arial" w:cs="Arial"/>
              </w:rPr>
              <w:t>Evaluación, formación y desarrollo profesional de estudiantes y docentes</w:t>
            </w:r>
          </w:p>
        </w:tc>
        <w:tc>
          <w:tcPr>
            <w:tcW w:w="661" w:type="dxa"/>
          </w:tcPr>
          <w:p w14:paraId="673A3336" w14:textId="77777777" w:rsidR="00843018" w:rsidRPr="005B1A4B" w:rsidRDefault="00843018" w:rsidP="00631453">
            <w:pPr>
              <w:jc w:val="both"/>
              <w:rPr>
                <w:rFonts w:ascii="Arial" w:hAnsi="Arial" w:cs="Arial"/>
              </w:rPr>
            </w:pPr>
          </w:p>
        </w:tc>
      </w:tr>
      <w:tr w:rsidR="00843018" w:rsidRPr="005B1A4B" w14:paraId="72E4F839" w14:textId="77777777" w:rsidTr="005B1A4B">
        <w:trPr>
          <w:trHeight w:val="239"/>
        </w:trPr>
        <w:tc>
          <w:tcPr>
            <w:tcW w:w="7543" w:type="dxa"/>
          </w:tcPr>
          <w:p w14:paraId="1F6B8B95" w14:textId="6EDD66A5" w:rsidR="00843018" w:rsidRPr="005B1A4B" w:rsidRDefault="00843018" w:rsidP="00631453">
            <w:pPr>
              <w:jc w:val="both"/>
              <w:rPr>
                <w:rFonts w:ascii="Arial" w:hAnsi="Arial" w:cs="Arial"/>
              </w:rPr>
            </w:pPr>
            <w:r w:rsidRPr="005B1A4B">
              <w:rPr>
                <w:rFonts w:ascii="Arial" w:hAnsi="Arial" w:cs="Arial"/>
              </w:rPr>
              <w:t>Gestión tecnológica de los procesos universitarios</w:t>
            </w:r>
          </w:p>
        </w:tc>
        <w:tc>
          <w:tcPr>
            <w:tcW w:w="661" w:type="dxa"/>
          </w:tcPr>
          <w:p w14:paraId="7BD69A28" w14:textId="77777777" w:rsidR="00843018" w:rsidRPr="005B1A4B" w:rsidRDefault="00843018" w:rsidP="00631453">
            <w:pPr>
              <w:jc w:val="both"/>
              <w:rPr>
                <w:rFonts w:ascii="Arial" w:hAnsi="Arial" w:cs="Arial"/>
              </w:rPr>
            </w:pPr>
          </w:p>
        </w:tc>
      </w:tr>
      <w:tr w:rsidR="00843018" w:rsidRPr="005B1A4B" w14:paraId="63C56D4F" w14:textId="77777777" w:rsidTr="005B1A4B">
        <w:trPr>
          <w:trHeight w:val="492"/>
        </w:trPr>
        <w:tc>
          <w:tcPr>
            <w:tcW w:w="7543" w:type="dxa"/>
          </w:tcPr>
          <w:p w14:paraId="52073843" w14:textId="77777777" w:rsidR="00843018" w:rsidRPr="00843018" w:rsidRDefault="00843018" w:rsidP="00843018">
            <w:pPr>
              <w:rPr>
                <w:rFonts w:ascii="Arial" w:hAnsi="Arial" w:cs="Arial"/>
              </w:rPr>
            </w:pPr>
            <w:r w:rsidRPr="005B1A4B">
              <w:rPr>
                <w:rFonts w:ascii="Arial" w:hAnsi="Arial" w:cs="Arial"/>
              </w:rPr>
              <w:t>Políticas educativas y desarrollo tecnológico.</w:t>
            </w:r>
          </w:p>
          <w:p w14:paraId="5513A11C" w14:textId="77777777" w:rsidR="00843018" w:rsidRPr="005B1A4B" w:rsidRDefault="00843018" w:rsidP="00631453">
            <w:pPr>
              <w:jc w:val="both"/>
              <w:rPr>
                <w:rFonts w:ascii="Arial" w:hAnsi="Arial" w:cs="Arial"/>
              </w:rPr>
            </w:pPr>
          </w:p>
        </w:tc>
        <w:tc>
          <w:tcPr>
            <w:tcW w:w="661" w:type="dxa"/>
          </w:tcPr>
          <w:p w14:paraId="6D18997E" w14:textId="77777777" w:rsidR="00843018" w:rsidRPr="005B1A4B" w:rsidRDefault="00843018" w:rsidP="00631453">
            <w:pPr>
              <w:jc w:val="both"/>
              <w:rPr>
                <w:rFonts w:ascii="Arial" w:hAnsi="Arial" w:cs="Arial"/>
              </w:rPr>
            </w:pPr>
          </w:p>
        </w:tc>
      </w:tr>
      <w:tr w:rsidR="00843018" w:rsidRPr="005B1A4B" w14:paraId="0922481C" w14:textId="77777777" w:rsidTr="005B1A4B">
        <w:trPr>
          <w:trHeight w:val="732"/>
        </w:trPr>
        <w:tc>
          <w:tcPr>
            <w:tcW w:w="7543" w:type="dxa"/>
          </w:tcPr>
          <w:p w14:paraId="600B16AB" w14:textId="77777777" w:rsidR="00843018" w:rsidRPr="00843018" w:rsidRDefault="00843018" w:rsidP="00843018">
            <w:pPr>
              <w:rPr>
                <w:rFonts w:ascii="Arial" w:hAnsi="Arial" w:cs="Arial"/>
              </w:rPr>
            </w:pPr>
            <w:r w:rsidRPr="00843018">
              <w:rPr>
                <w:rFonts w:ascii="Arial" w:hAnsi="Arial" w:cs="Arial"/>
              </w:rPr>
              <w:t xml:space="preserve">Desarrollo y aplicación de instrumentos de evaluación e intervención en salud, educación, trabajo y bienestar humano. </w:t>
            </w:r>
          </w:p>
          <w:p w14:paraId="27FF5754" w14:textId="77777777" w:rsidR="00843018" w:rsidRPr="005B1A4B" w:rsidRDefault="00843018" w:rsidP="00631453">
            <w:pPr>
              <w:jc w:val="both"/>
              <w:rPr>
                <w:rFonts w:ascii="Arial" w:hAnsi="Arial" w:cs="Arial"/>
              </w:rPr>
            </w:pPr>
          </w:p>
        </w:tc>
        <w:tc>
          <w:tcPr>
            <w:tcW w:w="661" w:type="dxa"/>
          </w:tcPr>
          <w:p w14:paraId="09C5ED03" w14:textId="77777777" w:rsidR="00843018" w:rsidRPr="005B1A4B" w:rsidRDefault="00843018" w:rsidP="00631453">
            <w:pPr>
              <w:jc w:val="both"/>
              <w:rPr>
                <w:rFonts w:ascii="Arial" w:hAnsi="Arial" w:cs="Arial"/>
              </w:rPr>
            </w:pPr>
          </w:p>
        </w:tc>
      </w:tr>
      <w:tr w:rsidR="00843018" w:rsidRPr="005B1A4B" w14:paraId="6E00788C" w14:textId="77777777" w:rsidTr="005B1A4B">
        <w:trPr>
          <w:trHeight w:val="226"/>
        </w:trPr>
        <w:tc>
          <w:tcPr>
            <w:tcW w:w="7543" w:type="dxa"/>
          </w:tcPr>
          <w:p w14:paraId="0335209C" w14:textId="40444AF4" w:rsidR="00843018" w:rsidRPr="005B1A4B" w:rsidRDefault="00843018" w:rsidP="00631453">
            <w:pPr>
              <w:jc w:val="both"/>
              <w:rPr>
                <w:rFonts w:ascii="Arial" w:hAnsi="Arial" w:cs="Arial"/>
              </w:rPr>
            </w:pPr>
            <w:r w:rsidRPr="00F33F46">
              <w:rPr>
                <w:rFonts w:ascii="Arial" w:hAnsi="Arial" w:cs="Arial"/>
              </w:rPr>
              <w:t>Aplicaciones en Neuropsicología</w:t>
            </w:r>
          </w:p>
        </w:tc>
        <w:tc>
          <w:tcPr>
            <w:tcW w:w="661" w:type="dxa"/>
          </w:tcPr>
          <w:p w14:paraId="2830AA42" w14:textId="77777777" w:rsidR="00843018" w:rsidRPr="005B1A4B" w:rsidRDefault="00843018" w:rsidP="00631453">
            <w:pPr>
              <w:jc w:val="both"/>
              <w:rPr>
                <w:rFonts w:ascii="Arial" w:hAnsi="Arial" w:cs="Arial"/>
              </w:rPr>
            </w:pPr>
          </w:p>
        </w:tc>
      </w:tr>
    </w:tbl>
    <w:p w14:paraId="10CD2713" w14:textId="77777777" w:rsidR="00843018" w:rsidRDefault="00843018" w:rsidP="00631453">
      <w:pPr>
        <w:ind w:left="360"/>
        <w:jc w:val="both"/>
        <w:rPr>
          <w:rFonts w:ascii="Arial" w:hAnsi="Arial" w:cs="Arial"/>
          <w:u w:val="single"/>
        </w:rPr>
      </w:pPr>
    </w:p>
    <w:p w14:paraId="03026676" w14:textId="77777777" w:rsidR="00843018" w:rsidRDefault="00843018" w:rsidP="005822DB">
      <w:pPr>
        <w:ind w:left="360"/>
        <w:jc w:val="both"/>
        <w:rPr>
          <w:rFonts w:ascii="Arial" w:hAnsi="Arial" w:cs="Arial"/>
          <w:u w:val="single"/>
        </w:rPr>
      </w:pPr>
    </w:p>
    <w:p w14:paraId="3077C642" w14:textId="47DE3481" w:rsidR="005822DB" w:rsidRDefault="005822DB" w:rsidP="005822DB">
      <w:pPr>
        <w:ind w:left="360"/>
        <w:jc w:val="both"/>
        <w:rPr>
          <w:rFonts w:ascii="Arial" w:hAnsi="Arial" w:cs="Arial"/>
          <w:u w:val="single"/>
        </w:rPr>
      </w:pPr>
      <w:r>
        <w:rPr>
          <w:rFonts w:ascii="Arial" w:hAnsi="Arial" w:cs="Arial"/>
          <w:u w:val="single"/>
        </w:rPr>
        <w:t>Unidad Operativa de Investigación (Facultad o Carrera)</w:t>
      </w:r>
    </w:p>
    <w:p w14:paraId="1B821764" w14:textId="77777777" w:rsidR="005822DB" w:rsidRDefault="005822DB" w:rsidP="005822DB">
      <w:pPr>
        <w:ind w:left="360"/>
        <w:jc w:val="both"/>
        <w:rPr>
          <w:rFonts w:ascii="Arial" w:hAnsi="Arial" w:cs="Arial"/>
          <w:u w:val="single"/>
        </w:rPr>
      </w:pPr>
    </w:p>
    <w:p w14:paraId="3A971CE0" w14:textId="252732DD" w:rsidR="005822DB" w:rsidRPr="005822DB" w:rsidRDefault="008725D0" w:rsidP="005822DB">
      <w:pPr>
        <w:ind w:left="360"/>
        <w:jc w:val="both"/>
        <w:rPr>
          <w:rFonts w:ascii="Arial" w:hAnsi="Arial" w:cs="Arial"/>
        </w:rPr>
      </w:pPr>
      <w:r>
        <w:rPr>
          <w:rFonts w:ascii="Arial" w:hAnsi="Arial" w:cs="Arial"/>
        </w:rPr>
        <w:t>Carrera de Diseño Gráfico sede Quito</w:t>
      </w:r>
    </w:p>
    <w:p w14:paraId="53F10178" w14:textId="5FD2404B" w:rsidR="005822DB" w:rsidRDefault="005822DB" w:rsidP="005822DB">
      <w:pPr>
        <w:ind w:left="360"/>
        <w:jc w:val="both"/>
        <w:rPr>
          <w:rFonts w:ascii="Arial" w:hAnsi="Arial" w:cs="Arial"/>
          <w:u w:val="single"/>
        </w:rPr>
      </w:pPr>
    </w:p>
    <w:p w14:paraId="1FF96613" w14:textId="4A00374F" w:rsidR="005822DB" w:rsidRDefault="005822DB" w:rsidP="005822DB">
      <w:pPr>
        <w:ind w:left="360"/>
        <w:jc w:val="both"/>
        <w:rPr>
          <w:rFonts w:ascii="Arial" w:hAnsi="Arial" w:cs="Arial"/>
          <w:u w:val="single"/>
        </w:rPr>
      </w:pPr>
      <w:r>
        <w:rPr>
          <w:rFonts w:ascii="Arial" w:hAnsi="Arial" w:cs="Arial"/>
          <w:u w:val="single"/>
        </w:rPr>
        <w:t>Grupos de Investigación</w:t>
      </w:r>
    </w:p>
    <w:p w14:paraId="05569F8E" w14:textId="77777777" w:rsidR="005822DB" w:rsidRDefault="005822DB" w:rsidP="005822DB">
      <w:pPr>
        <w:ind w:left="360"/>
        <w:jc w:val="both"/>
        <w:rPr>
          <w:rFonts w:ascii="Arial" w:hAnsi="Arial" w:cs="Arial"/>
          <w:u w:val="single"/>
        </w:rPr>
      </w:pPr>
    </w:p>
    <w:p w14:paraId="5518B5AC" w14:textId="0D2A4D66" w:rsidR="005822DB" w:rsidRDefault="008D1AA0" w:rsidP="005822DB">
      <w:pPr>
        <w:ind w:left="360"/>
        <w:jc w:val="both"/>
        <w:rPr>
          <w:rFonts w:ascii="Arial" w:hAnsi="Arial" w:cs="Arial"/>
          <w:u w:val="single"/>
        </w:rPr>
      </w:pPr>
      <w:r w:rsidRPr="008D1AA0">
        <w:rPr>
          <w:rFonts w:ascii="Arial" w:hAnsi="Arial" w:cs="Arial"/>
        </w:rPr>
        <w:t>Centro de Investigación en Mecatrónica y Sistemas Interactivos MIST</w:t>
      </w:r>
    </w:p>
    <w:p w14:paraId="65BD11CF" w14:textId="216113C2" w:rsidR="00457ECA" w:rsidRDefault="00457ECA" w:rsidP="005822DB">
      <w:pPr>
        <w:ind w:left="360"/>
        <w:jc w:val="both"/>
        <w:rPr>
          <w:rFonts w:ascii="Arial" w:hAnsi="Arial" w:cs="Arial"/>
          <w:u w:val="single"/>
        </w:rPr>
      </w:pPr>
    </w:p>
    <w:p w14:paraId="243FBFFC" w14:textId="77777777" w:rsidR="00457ECA" w:rsidRDefault="00457ECA" w:rsidP="005822DB">
      <w:pPr>
        <w:ind w:left="360"/>
        <w:jc w:val="both"/>
        <w:rPr>
          <w:rFonts w:ascii="Arial" w:hAnsi="Arial" w:cs="Arial"/>
          <w:u w:val="single"/>
        </w:rPr>
      </w:pPr>
    </w:p>
    <w:p w14:paraId="1BCEECBD" w14:textId="2AE7FD66" w:rsidR="005822DB" w:rsidRDefault="005822DB" w:rsidP="005822DB">
      <w:pPr>
        <w:jc w:val="both"/>
        <w:rPr>
          <w:rFonts w:ascii="Arial" w:hAnsi="Arial" w:cs="Arial"/>
        </w:rPr>
      </w:pPr>
    </w:p>
    <w:p w14:paraId="20F10680" w14:textId="77777777" w:rsidR="008D1AA0" w:rsidRPr="005822DB" w:rsidRDefault="008D1AA0" w:rsidP="005822DB">
      <w:pPr>
        <w:jc w:val="both"/>
        <w:rPr>
          <w:rFonts w:ascii="Arial" w:hAnsi="Arial" w:cs="Arial"/>
        </w:rPr>
      </w:pPr>
    </w:p>
    <w:p w14:paraId="7D3925A5" w14:textId="39AC624C" w:rsidR="005822DB" w:rsidRDefault="005822DB" w:rsidP="00DC531D">
      <w:pPr>
        <w:rPr>
          <w:rFonts w:ascii="Arial" w:hAnsi="Arial" w:cs="Arial"/>
        </w:rPr>
      </w:pPr>
    </w:p>
    <w:p w14:paraId="050A6E2A" w14:textId="1F50E3A0" w:rsidR="00DC531D" w:rsidRDefault="00DC531D" w:rsidP="00DC531D">
      <w:pPr>
        <w:rPr>
          <w:rFonts w:ascii="Arial" w:hAnsi="Arial" w:cs="Arial"/>
          <w:b/>
        </w:rPr>
      </w:pPr>
      <w:r>
        <w:rPr>
          <w:rFonts w:ascii="Arial" w:hAnsi="Arial" w:cs="Arial"/>
          <w:b/>
        </w:rPr>
        <w:t>B</w:t>
      </w:r>
      <w:r w:rsidR="005E2488" w:rsidRPr="005938EE">
        <w:rPr>
          <w:rFonts w:ascii="Arial" w:hAnsi="Arial" w:cs="Arial"/>
          <w:b/>
        </w:rPr>
        <w:t xml:space="preserve">. </w:t>
      </w:r>
      <w:r>
        <w:rPr>
          <w:rFonts w:ascii="Arial" w:hAnsi="Arial" w:cs="Arial"/>
          <w:b/>
        </w:rPr>
        <w:t>PROPUESTA DEL PROYECTO</w:t>
      </w:r>
    </w:p>
    <w:p w14:paraId="049610FB" w14:textId="77777777" w:rsidR="008D0359" w:rsidRDefault="008D0359" w:rsidP="00DC531D">
      <w:pPr>
        <w:ind w:left="360"/>
        <w:jc w:val="both"/>
        <w:rPr>
          <w:rFonts w:ascii="Arial" w:hAnsi="Arial" w:cs="Arial"/>
          <w:b/>
        </w:rPr>
      </w:pPr>
    </w:p>
    <w:p w14:paraId="1BDD7034" w14:textId="6F114522" w:rsidR="00DC531D" w:rsidRPr="005938EE" w:rsidRDefault="00DC531D" w:rsidP="00DC531D">
      <w:pPr>
        <w:ind w:left="360"/>
        <w:jc w:val="both"/>
        <w:rPr>
          <w:rFonts w:ascii="Arial" w:hAnsi="Arial" w:cs="Arial"/>
          <w:b/>
        </w:rPr>
      </w:pPr>
      <w:r>
        <w:rPr>
          <w:rFonts w:ascii="Arial" w:hAnsi="Arial" w:cs="Arial"/>
          <w:b/>
        </w:rPr>
        <w:t>B</w:t>
      </w:r>
      <w:r w:rsidRPr="005938EE">
        <w:rPr>
          <w:rFonts w:ascii="Arial" w:hAnsi="Arial" w:cs="Arial"/>
          <w:b/>
        </w:rPr>
        <w:t xml:space="preserve">.1. </w:t>
      </w:r>
      <w:r>
        <w:rPr>
          <w:rFonts w:ascii="Arial" w:hAnsi="Arial" w:cs="Arial"/>
          <w:b/>
        </w:rPr>
        <w:t>Introducción</w:t>
      </w:r>
    </w:p>
    <w:p w14:paraId="19263C75" w14:textId="77777777" w:rsidR="00A0174A" w:rsidRPr="005938EE" w:rsidRDefault="00A0174A" w:rsidP="00DA620C">
      <w:pPr>
        <w:ind w:left="360"/>
        <w:jc w:val="both"/>
        <w:rPr>
          <w:rFonts w:ascii="Arial" w:hAnsi="Arial" w:cs="Arial"/>
          <w:lang w:val="es-ES_tradnl"/>
        </w:rPr>
      </w:pPr>
    </w:p>
    <w:p w14:paraId="1E2F28AD" w14:textId="77777777" w:rsidR="00C62FA9" w:rsidRPr="00C62FA9" w:rsidRDefault="00C62FA9" w:rsidP="00C62FA9">
      <w:pPr>
        <w:ind w:left="360"/>
        <w:jc w:val="both"/>
        <w:rPr>
          <w:rFonts w:ascii="Arial" w:hAnsi="Arial" w:cs="Arial"/>
          <w:lang w:val="es-ES_tradnl"/>
        </w:rPr>
      </w:pPr>
      <w:r w:rsidRPr="00C62FA9">
        <w:rPr>
          <w:rFonts w:ascii="Arial" w:hAnsi="Arial" w:cs="Arial"/>
          <w:lang w:val="es-ES_tradnl"/>
        </w:rPr>
        <w:t>El régimen de educación escolar en el Ecuador se encuentra girando hacia la priorización de dinámicas en el aula que se enfocan en las falencias y requerimientos de los estudiantes mediante la introducción de las “tecnologías de la información y comunicación” en los procesos de aprendizaje. Particularmente, en la formación para el potenciamiento de habilidades lecto-escritoras, consideradas como un factor preponderante para la generación de conocimiento en los niños, las tecnologías juegan un papel importante. Para el efecto, existen en el espectro digital, una variedad de aplicaciones y recursos interactivos que acompañan y refuerzan este proceso.</w:t>
      </w:r>
    </w:p>
    <w:p w14:paraId="123848D8" w14:textId="77777777" w:rsidR="00C62FA9" w:rsidRPr="00C62FA9" w:rsidRDefault="00C62FA9" w:rsidP="00C62FA9">
      <w:pPr>
        <w:ind w:left="360"/>
        <w:jc w:val="both"/>
        <w:rPr>
          <w:rFonts w:ascii="Arial" w:hAnsi="Arial" w:cs="Arial"/>
          <w:lang w:val="es-ES_tradnl"/>
        </w:rPr>
      </w:pPr>
    </w:p>
    <w:p w14:paraId="144F51B3" w14:textId="7E041F56" w:rsidR="00C62FA9" w:rsidRPr="00C62FA9" w:rsidRDefault="00C62FA9" w:rsidP="00C62FA9">
      <w:pPr>
        <w:ind w:left="360"/>
        <w:jc w:val="both"/>
        <w:rPr>
          <w:rFonts w:ascii="Arial" w:hAnsi="Arial" w:cs="Arial"/>
          <w:lang w:val="es-ES_tradnl"/>
        </w:rPr>
      </w:pPr>
      <w:r w:rsidRPr="00C62FA9">
        <w:rPr>
          <w:rFonts w:ascii="Arial" w:hAnsi="Arial" w:cs="Arial"/>
          <w:lang w:val="es-ES_tradnl"/>
        </w:rPr>
        <w:t>“</w:t>
      </w:r>
      <w:proofErr w:type="spellStart"/>
      <w:r w:rsidRPr="00C62FA9">
        <w:rPr>
          <w:rFonts w:ascii="Arial" w:hAnsi="Arial" w:cs="Arial"/>
          <w:lang w:val="es-ES_tradnl"/>
        </w:rPr>
        <w:t>TitíApp</w:t>
      </w:r>
      <w:proofErr w:type="spellEnd"/>
      <w:r w:rsidRPr="00C62FA9">
        <w:rPr>
          <w:rFonts w:ascii="Arial" w:hAnsi="Arial" w:cs="Arial"/>
          <w:lang w:val="es-ES_tradnl"/>
        </w:rPr>
        <w:t>” es una herramienta interactiva que contribuye en el proceso de recuperación psicopedagógica, enfocada a niños entre 6 a 12 años que se encuentran cursando un nivel de formación básica. Esta aplicación, que se apoya en la inclusión de las nuevas tecnologías, contiene una serie de ejercicios que sirven como soporte en la formación lecto-escritora, los cuales se encuentran contextualizados a partir de una temática local (rescate de fauna en peligro de extinción en el Ecuador) para de esta forma generar factores motivacionales que acompañen el proceso de aprendizaje.</w:t>
      </w:r>
    </w:p>
    <w:p w14:paraId="41FE0197" w14:textId="77777777" w:rsidR="00C62FA9" w:rsidRPr="00C62FA9" w:rsidRDefault="00C62FA9" w:rsidP="00C62FA9">
      <w:pPr>
        <w:ind w:left="360"/>
        <w:jc w:val="both"/>
        <w:rPr>
          <w:rFonts w:ascii="Arial" w:hAnsi="Arial" w:cs="Arial"/>
          <w:lang w:val="es-ES_tradnl"/>
        </w:rPr>
      </w:pPr>
    </w:p>
    <w:p w14:paraId="6B723FA4" w14:textId="2B8C52E4" w:rsidR="00465567" w:rsidRDefault="00465567" w:rsidP="00C62FA9">
      <w:pPr>
        <w:ind w:left="360"/>
        <w:jc w:val="both"/>
        <w:rPr>
          <w:rFonts w:ascii="Arial" w:hAnsi="Arial" w:cs="Arial"/>
          <w:lang w:val="es-ES_tradnl"/>
        </w:rPr>
      </w:pPr>
    </w:p>
    <w:p w14:paraId="4154CD65" w14:textId="5A0277F9" w:rsidR="00B634E4" w:rsidRDefault="00325BE5" w:rsidP="00C62FA9">
      <w:pPr>
        <w:ind w:left="360"/>
        <w:jc w:val="both"/>
        <w:rPr>
          <w:rFonts w:ascii="Arial" w:hAnsi="Arial" w:cs="Arial"/>
          <w:lang w:val="es-ES_tradnl"/>
        </w:rPr>
      </w:pPr>
      <w:r>
        <w:rPr>
          <w:rFonts w:ascii="Arial" w:hAnsi="Arial" w:cs="Arial"/>
          <w:lang w:val="es-ES_tradnl"/>
        </w:rPr>
        <w:t>Bajo este antecedente, e</w:t>
      </w:r>
      <w:r w:rsidR="00B634E4" w:rsidRPr="00B634E4">
        <w:rPr>
          <w:rFonts w:ascii="Arial" w:hAnsi="Arial" w:cs="Arial"/>
          <w:lang w:val="es-ES_tradnl"/>
        </w:rPr>
        <w:t xml:space="preserve">s importante </w:t>
      </w:r>
      <w:r w:rsidR="00B634E4">
        <w:rPr>
          <w:rFonts w:ascii="Arial" w:hAnsi="Arial" w:cs="Arial"/>
          <w:lang w:val="es-ES_tradnl"/>
        </w:rPr>
        <w:t>considerar</w:t>
      </w:r>
      <w:r w:rsidR="00B634E4" w:rsidRPr="00B634E4">
        <w:rPr>
          <w:rFonts w:ascii="Arial" w:hAnsi="Arial" w:cs="Arial"/>
          <w:lang w:val="es-ES_tradnl"/>
        </w:rPr>
        <w:t xml:space="preserve"> la premisa desde la cual fue concebida la herramienta interactiva para recuperación psicopedagógica “</w:t>
      </w:r>
      <w:proofErr w:type="spellStart"/>
      <w:r w:rsidR="00B634E4" w:rsidRPr="00B634E4">
        <w:rPr>
          <w:rFonts w:ascii="Arial" w:hAnsi="Arial" w:cs="Arial"/>
          <w:lang w:val="es-ES_tradnl"/>
        </w:rPr>
        <w:t>Titiapp</w:t>
      </w:r>
      <w:proofErr w:type="spellEnd"/>
      <w:r w:rsidR="00B634E4" w:rsidRPr="00B634E4">
        <w:rPr>
          <w:rFonts w:ascii="Arial" w:hAnsi="Arial" w:cs="Arial"/>
          <w:lang w:val="es-ES_tradnl"/>
        </w:rPr>
        <w:t xml:space="preserve">” tomando la afirmación de </w:t>
      </w:r>
      <w:proofErr w:type="spellStart"/>
      <w:r w:rsidR="00B634E4" w:rsidRPr="00B634E4">
        <w:rPr>
          <w:rFonts w:ascii="Arial" w:hAnsi="Arial" w:cs="Arial"/>
          <w:lang w:val="es-ES_tradnl"/>
        </w:rPr>
        <w:t>Preilowski</w:t>
      </w:r>
      <w:proofErr w:type="spellEnd"/>
      <w:r w:rsidR="00B634E4" w:rsidRPr="00B634E4">
        <w:rPr>
          <w:rFonts w:ascii="Arial" w:hAnsi="Arial" w:cs="Arial"/>
          <w:lang w:val="es-ES_tradnl"/>
        </w:rPr>
        <w:t xml:space="preserve"> y Matute (2011) quienes establecen que entre el 5 % y 10 % de niños presentan problemas en los procesos de lecto-escritura independientemente del grupo social al que pertenezcan. De igual forma, el entorno educativo a nivel general presenta un giro que se enfoca en las necesidades de los estudiantes, donde las TIC adoptan un importante rol como un recurso potenciador para el aprendizaje (</w:t>
      </w:r>
      <w:r w:rsidR="00B634E4">
        <w:rPr>
          <w:rFonts w:ascii="Arial" w:hAnsi="Arial" w:cs="Arial"/>
          <w:lang w:val="es-ES_tradnl"/>
        </w:rPr>
        <w:t>R</w:t>
      </w:r>
      <w:r w:rsidR="00B634E4" w:rsidRPr="00B634E4">
        <w:rPr>
          <w:rFonts w:ascii="Arial" w:hAnsi="Arial" w:cs="Arial"/>
          <w:lang w:val="es-ES_tradnl"/>
        </w:rPr>
        <w:t>oig-Vila-2016).</w:t>
      </w:r>
    </w:p>
    <w:p w14:paraId="3B5F1647" w14:textId="03BFBFE1" w:rsidR="000F4638" w:rsidRDefault="000F4638" w:rsidP="00C62FA9">
      <w:pPr>
        <w:ind w:left="360"/>
        <w:jc w:val="both"/>
        <w:rPr>
          <w:rFonts w:ascii="Arial" w:hAnsi="Arial" w:cs="Arial"/>
          <w:lang w:val="es-ES_tradnl"/>
        </w:rPr>
      </w:pPr>
    </w:p>
    <w:p w14:paraId="6E30DE52" w14:textId="77777777" w:rsidR="00B634E4" w:rsidRDefault="00B634E4" w:rsidP="00C62FA9">
      <w:pPr>
        <w:ind w:left="360"/>
        <w:jc w:val="both"/>
        <w:rPr>
          <w:rFonts w:ascii="Arial" w:hAnsi="Arial" w:cs="Arial"/>
          <w:lang w:val="es-ES_tradnl"/>
        </w:rPr>
      </w:pPr>
    </w:p>
    <w:p w14:paraId="7015E12A" w14:textId="6A97E878" w:rsidR="00B634E4" w:rsidRDefault="00325BE5" w:rsidP="00C62FA9">
      <w:pPr>
        <w:ind w:left="360"/>
        <w:jc w:val="both"/>
        <w:rPr>
          <w:rFonts w:ascii="Arial" w:hAnsi="Arial" w:cs="Arial"/>
          <w:lang w:val="es-ES_tradnl"/>
        </w:rPr>
      </w:pPr>
      <w:r>
        <w:rPr>
          <w:rFonts w:ascii="Arial" w:hAnsi="Arial" w:cs="Arial"/>
          <w:lang w:val="es-ES_tradnl"/>
        </w:rPr>
        <w:t xml:space="preserve">Dentro de este contexto, donde las herramientas digitales se involucran como elementos potenciadores del aprendizaje, </w:t>
      </w:r>
      <w:r w:rsidR="00B634E4" w:rsidRPr="00B634E4">
        <w:rPr>
          <w:rFonts w:ascii="Arial" w:hAnsi="Arial" w:cs="Arial"/>
          <w:lang w:val="es-ES_tradnl"/>
        </w:rPr>
        <w:t>una de las principales consideraciones es el nivel de “alfabetización” digital de los usuarios, así también otro tipo de limitantes propias de la tecnología como el acceso a recursos, conexiones, rendimiento del hardware y software empleados para el proceso de formación. Es ahí donde las herramientas interactivas deben contar con la capacidad de adaptarse a las necesidades de los usuarios y su contexto.</w:t>
      </w:r>
    </w:p>
    <w:p w14:paraId="43D41810" w14:textId="3AABE3DF" w:rsidR="00B634E4" w:rsidRDefault="00B634E4" w:rsidP="00C62FA9">
      <w:pPr>
        <w:ind w:left="360"/>
        <w:jc w:val="both"/>
        <w:rPr>
          <w:rFonts w:ascii="Arial" w:hAnsi="Arial" w:cs="Arial"/>
          <w:lang w:val="es-ES_tradnl"/>
        </w:rPr>
      </w:pPr>
    </w:p>
    <w:p w14:paraId="634AB22F" w14:textId="77777777" w:rsidR="00B634E4" w:rsidRPr="00B634E4" w:rsidRDefault="00B634E4" w:rsidP="00B634E4">
      <w:pPr>
        <w:ind w:left="360"/>
        <w:jc w:val="both"/>
        <w:rPr>
          <w:rFonts w:ascii="Arial" w:hAnsi="Arial" w:cs="Arial"/>
          <w:lang w:val="es-ES_tradnl"/>
        </w:rPr>
      </w:pPr>
      <w:r w:rsidRPr="00B634E4">
        <w:rPr>
          <w:rFonts w:ascii="Arial" w:hAnsi="Arial" w:cs="Arial"/>
          <w:lang w:val="es-ES_tradnl"/>
        </w:rPr>
        <w:t>Barroso &amp; Cabero (2010), coinciden en que las tecnologías dentro del espectro de la educación han generado un fuerte impacto, ya que, a partir de la disciplina del diseño, las plataformas pueden obedecer a un sinfín de categorías y usos. El apoyo a los procesos educativos con medios de transmisión de la información como texto, aminación, video, sonido y de manera exponencial la interacción, consiguen que el proceso de aprendizaje cuente con factores motivacionales, lo que hace de la enseñanza un espacio dinámico y efectivo.</w:t>
      </w:r>
    </w:p>
    <w:p w14:paraId="43A2AFE2" w14:textId="77777777" w:rsidR="00B634E4" w:rsidRPr="00B634E4" w:rsidRDefault="00B634E4" w:rsidP="00B634E4">
      <w:pPr>
        <w:ind w:left="360"/>
        <w:jc w:val="both"/>
        <w:rPr>
          <w:rFonts w:ascii="Arial" w:hAnsi="Arial" w:cs="Arial"/>
          <w:lang w:val="es-ES_tradnl"/>
        </w:rPr>
      </w:pPr>
    </w:p>
    <w:p w14:paraId="6F51B57B" w14:textId="53423FC7" w:rsidR="00B634E4" w:rsidRDefault="00B634E4" w:rsidP="00B634E4">
      <w:pPr>
        <w:ind w:left="360"/>
        <w:jc w:val="both"/>
        <w:rPr>
          <w:rFonts w:ascii="Arial" w:hAnsi="Arial" w:cs="Arial"/>
          <w:lang w:val="es-ES_tradnl"/>
        </w:rPr>
      </w:pPr>
      <w:r w:rsidRPr="00B634E4">
        <w:rPr>
          <w:rFonts w:ascii="Arial" w:hAnsi="Arial" w:cs="Arial"/>
          <w:lang w:val="es-ES_tradnl"/>
        </w:rPr>
        <w:t>En este sentido, las plataformas interactivas cumplen diversas funciones en el ejercicio de la enseñanza como lo detalla Ochoa (2014), partiendo de un enfoque informativo hasta un contexto lúdico de aprendizaje.</w:t>
      </w:r>
    </w:p>
    <w:p w14:paraId="52518DDC" w14:textId="6F289EFF" w:rsidR="00B634E4" w:rsidRDefault="00B634E4" w:rsidP="00C62FA9">
      <w:pPr>
        <w:ind w:left="360"/>
        <w:jc w:val="both"/>
        <w:rPr>
          <w:rFonts w:ascii="Arial" w:hAnsi="Arial" w:cs="Arial"/>
          <w:lang w:val="es-ES_tradnl"/>
        </w:rPr>
      </w:pPr>
    </w:p>
    <w:p w14:paraId="04689127" w14:textId="71882D7D" w:rsidR="00B634E4" w:rsidRDefault="00B634E4" w:rsidP="00C62FA9">
      <w:pPr>
        <w:ind w:left="360"/>
        <w:jc w:val="both"/>
        <w:rPr>
          <w:rFonts w:ascii="Arial" w:hAnsi="Arial" w:cs="Arial"/>
          <w:lang w:val="es-ES_tradnl"/>
        </w:rPr>
      </w:pPr>
      <w:r>
        <w:rPr>
          <w:noProof/>
          <w:lang w:val="es-MX" w:eastAsia="es-MX"/>
        </w:rPr>
        <w:drawing>
          <wp:inline distT="0" distB="0" distL="0" distR="0" wp14:anchorId="0C45C59D" wp14:editId="4C2373DA">
            <wp:extent cx="5758902" cy="1406886"/>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8902" cy="1406886"/>
                    </a:xfrm>
                    <a:prstGeom prst="rect">
                      <a:avLst/>
                    </a:prstGeom>
                  </pic:spPr>
                </pic:pic>
              </a:graphicData>
            </a:graphic>
          </wp:inline>
        </w:drawing>
      </w:r>
    </w:p>
    <w:p w14:paraId="10461AE9" w14:textId="05839902" w:rsidR="00B634E4" w:rsidRPr="00325BE5" w:rsidRDefault="00B634E4" w:rsidP="00325BE5">
      <w:pPr>
        <w:ind w:left="360"/>
        <w:jc w:val="center"/>
        <w:rPr>
          <w:rFonts w:ascii="Arial" w:hAnsi="Arial" w:cs="Arial"/>
          <w:sz w:val="20"/>
          <w:szCs w:val="20"/>
          <w:lang w:val="es-ES_tradnl"/>
        </w:rPr>
      </w:pPr>
      <w:r w:rsidRPr="00325BE5">
        <w:rPr>
          <w:rFonts w:ascii="Arial" w:hAnsi="Arial" w:cs="Arial"/>
          <w:b/>
          <w:bCs/>
          <w:sz w:val="20"/>
          <w:szCs w:val="20"/>
          <w:lang w:val="es-ES_tradnl"/>
        </w:rPr>
        <w:t xml:space="preserve">Figura </w:t>
      </w:r>
      <w:r w:rsidR="00325BE5" w:rsidRPr="00325BE5">
        <w:rPr>
          <w:rFonts w:ascii="Arial" w:hAnsi="Arial" w:cs="Arial"/>
          <w:b/>
          <w:bCs/>
          <w:sz w:val="20"/>
          <w:szCs w:val="20"/>
          <w:lang w:val="es-ES_tradnl"/>
        </w:rPr>
        <w:t>1</w:t>
      </w:r>
      <w:r w:rsidRPr="00325BE5">
        <w:rPr>
          <w:rFonts w:ascii="Arial" w:hAnsi="Arial" w:cs="Arial"/>
          <w:b/>
          <w:bCs/>
          <w:sz w:val="20"/>
          <w:szCs w:val="20"/>
          <w:lang w:val="es-ES_tradnl"/>
        </w:rPr>
        <w:t>.</w:t>
      </w:r>
      <w:r w:rsidRPr="00325BE5">
        <w:rPr>
          <w:rFonts w:ascii="Arial" w:hAnsi="Arial" w:cs="Arial"/>
          <w:sz w:val="20"/>
          <w:szCs w:val="20"/>
          <w:lang w:val="es-ES_tradnl"/>
        </w:rPr>
        <w:t xml:space="preserve">  Funciones de las plataformas interactivas en la educación.</w:t>
      </w:r>
    </w:p>
    <w:p w14:paraId="5293C566" w14:textId="0A08B6F8" w:rsidR="00B634E4" w:rsidRDefault="00B634E4" w:rsidP="00C62FA9">
      <w:pPr>
        <w:ind w:left="360"/>
        <w:jc w:val="both"/>
        <w:rPr>
          <w:rFonts w:ascii="Arial" w:hAnsi="Arial" w:cs="Arial"/>
          <w:lang w:val="es-ES_tradnl"/>
        </w:rPr>
      </w:pPr>
    </w:p>
    <w:p w14:paraId="4E801B96" w14:textId="77777777" w:rsidR="00B634E4" w:rsidRPr="00B634E4" w:rsidRDefault="00B634E4" w:rsidP="00B634E4">
      <w:pPr>
        <w:ind w:left="360"/>
        <w:jc w:val="both"/>
        <w:rPr>
          <w:rFonts w:ascii="Arial" w:hAnsi="Arial" w:cs="Arial"/>
          <w:lang w:val="es-ES_tradnl"/>
        </w:rPr>
      </w:pPr>
      <w:r w:rsidRPr="00B634E4">
        <w:rPr>
          <w:rFonts w:ascii="Arial" w:hAnsi="Arial" w:cs="Arial"/>
          <w:lang w:val="es-ES_tradnl"/>
        </w:rPr>
        <w:t>La intervención de las aplicaciones interactivas en el aula de clase y enseñanza a nivel general ha evidenciado un crecimiento progresivo, específicamente cuando de apoyar los procesos de lectura y escritura se trata. Lamentablemente, Romero &amp; Castaño (2016) establecen que las plataformas en el ejercicio de la praxis muestran características de eficiencia, eficacia y satisfacción en el usuario limitadas, lo cual merma las posibilidades de experiencias favorables en el uso de material didáctico.</w:t>
      </w:r>
    </w:p>
    <w:p w14:paraId="23AF3158" w14:textId="77777777" w:rsidR="00B634E4" w:rsidRPr="00B634E4" w:rsidRDefault="00B634E4" w:rsidP="00B634E4">
      <w:pPr>
        <w:ind w:left="360"/>
        <w:jc w:val="both"/>
        <w:rPr>
          <w:rFonts w:ascii="Arial" w:hAnsi="Arial" w:cs="Arial"/>
          <w:lang w:val="es-ES_tradnl"/>
        </w:rPr>
      </w:pPr>
    </w:p>
    <w:p w14:paraId="1304CD5F" w14:textId="7EF3A2E1" w:rsidR="00B634E4" w:rsidRPr="00B634E4" w:rsidRDefault="00B634E4" w:rsidP="00B634E4">
      <w:pPr>
        <w:ind w:left="360"/>
        <w:jc w:val="both"/>
        <w:rPr>
          <w:rFonts w:ascii="Arial" w:hAnsi="Arial" w:cs="Arial"/>
          <w:lang w:val="es-ES_tradnl"/>
        </w:rPr>
      </w:pPr>
      <w:r w:rsidRPr="00B634E4">
        <w:rPr>
          <w:rFonts w:ascii="Arial" w:hAnsi="Arial" w:cs="Arial"/>
          <w:lang w:val="es-ES_tradnl"/>
        </w:rPr>
        <w:t xml:space="preserve">Un estudio realizado por </w:t>
      </w:r>
      <w:proofErr w:type="spellStart"/>
      <w:r w:rsidRPr="00B634E4">
        <w:rPr>
          <w:rFonts w:ascii="Arial" w:hAnsi="Arial" w:cs="Arial"/>
          <w:lang w:val="es-ES_tradnl"/>
        </w:rPr>
        <w:t>Lanna</w:t>
      </w:r>
      <w:proofErr w:type="spellEnd"/>
      <w:r w:rsidRPr="00B634E4">
        <w:rPr>
          <w:rFonts w:ascii="Arial" w:hAnsi="Arial" w:cs="Arial"/>
          <w:lang w:val="es-ES_tradnl"/>
        </w:rPr>
        <w:t xml:space="preserve"> &amp; Oró (2016, p.79) demuestra que las principales barreras de la tecnología al servicio de la educación se enfocan en problemas respecto al acceso, diseño visual, interacción, adaptabilidad y navegación; lo que evidencia que estas no fueron concebidas bajo las necesidades de los usuarios y las características propias del contexto. Es así que surge la necesidad evaluar</w:t>
      </w:r>
      <w:r w:rsidR="000274D5">
        <w:rPr>
          <w:rFonts w:ascii="Arial" w:hAnsi="Arial" w:cs="Arial"/>
          <w:lang w:val="es-ES_tradnl"/>
        </w:rPr>
        <w:t xml:space="preserve"> constantemente</w:t>
      </w:r>
      <w:r w:rsidRPr="00B634E4">
        <w:rPr>
          <w:rFonts w:ascii="Arial" w:hAnsi="Arial" w:cs="Arial"/>
          <w:lang w:val="es-ES_tradnl"/>
        </w:rPr>
        <w:t xml:space="preserve"> la herramienta “</w:t>
      </w:r>
      <w:proofErr w:type="spellStart"/>
      <w:r w:rsidRPr="00B634E4">
        <w:rPr>
          <w:rFonts w:ascii="Arial" w:hAnsi="Arial" w:cs="Arial"/>
          <w:lang w:val="es-ES_tradnl"/>
        </w:rPr>
        <w:t>Titiapp</w:t>
      </w:r>
      <w:proofErr w:type="spellEnd"/>
      <w:r w:rsidRPr="00B634E4">
        <w:rPr>
          <w:rFonts w:ascii="Arial" w:hAnsi="Arial" w:cs="Arial"/>
          <w:lang w:val="es-ES_tradnl"/>
        </w:rPr>
        <w:t xml:space="preserve">” para que sea consecuente con la realidad de los niños, ya que esto promueve experiencias motivacionales y refuerza el proceso de aprendizaje. </w:t>
      </w:r>
    </w:p>
    <w:p w14:paraId="3A47652B" w14:textId="77777777" w:rsidR="00B634E4" w:rsidRPr="00B634E4" w:rsidRDefault="00B634E4" w:rsidP="00B634E4">
      <w:pPr>
        <w:ind w:left="360"/>
        <w:jc w:val="both"/>
        <w:rPr>
          <w:rFonts w:ascii="Arial" w:hAnsi="Arial" w:cs="Arial"/>
          <w:lang w:val="es-ES_tradnl"/>
        </w:rPr>
      </w:pPr>
    </w:p>
    <w:p w14:paraId="0B600490" w14:textId="308E2523" w:rsidR="00B634E4" w:rsidRDefault="00325BE5" w:rsidP="00B634E4">
      <w:pPr>
        <w:ind w:left="360"/>
        <w:jc w:val="both"/>
        <w:rPr>
          <w:rFonts w:ascii="Arial" w:hAnsi="Arial" w:cs="Arial"/>
          <w:lang w:val="es-ES_tradnl"/>
        </w:rPr>
      </w:pPr>
      <w:r>
        <w:rPr>
          <w:rFonts w:ascii="Arial" w:hAnsi="Arial" w:cs="Arial"/>
          <w:lang w:val="es-ES_tradnl"/>
        </w:rPr>
        <w:t>Por otra parte, e</w:t>
      </w:r>
      <w:r w:rsidR="00B634E4" w:rsidRPr="00B634E4">
        <w:rPr>
          <w:rFonts w:ascii="Arial" w:hAnsi="Arial" w:cs="Arial"/>
          <w:lang w:val="es-ES_tradnl"/>
        </w:rPr>
        <w:t>nfocarse en el usuario, sus experiencias, vivencias y contexto según Domingo &amp; de Larra Ferré (2010) es de vital importancia para la construcción de lo que se conoce como la pedagogía de la experiencia, la cual requiere de un hilo conductor que parte desde la empatía hasta la conexión del aprendizaje con las vivencias del usuario.</w:t>
      </w:r>
    </w:p>
    <w:p w14:paraId="57476CDA" w14:textId="6A27C7B3" w:rsidR="00325BE5" w:rsidRDefault="00325BE5" w:rsidP="00B634E4">
      <w:pPr>
        <w:ind w:left="360"/>
        <w:jc w:val="both"/>
        <w:rPr>
          <w:rFonts w:ascii="Arial" w:hAnsi="Arial" w:cs="Arial"/>
          <w:lang w:val="es-ES_tradnl"/>
        </w:rPr>
      </w:pPr>
    </w:p>
    <w:p w14:paraId="70E2D228" w14:textId="6CB88E34" w:rsidR="00325BE5" w:rsidRPr="00325BE5" w:rsidRDefault="00325BE5" w:rsidP="00325BE5">
      <w:pPr>
        <w:ind w:left="360"/>
        <w:jc w:val="both"/>
        <w:rPr>
          <w:rFonts w:ascii="Arial" w:hAnsi="Arial" w:cs="Arial"/>
          <w:lang w:val="es-ES_tradnl"/>
        </w:rPr>
      </w:pPr>
      <w:r w:rsidRPr="00325BE5">
        <w:rPr>
          <w:rFonts w:ascii="Arial" w:hAnsi="Arial" w:cs="Arial"/>
          <w:lang w:val="es-ES_tradnl"/>
        </w:rPr>
        <w:t xml:space="preserve">Para que las herramientas interactivas y la interface de usuario cumplan con </w:t>
      </w:r>
      <w:r>
        <w:rPr>
          <w:rFonts w:ascii="Arial" w:hAnsi="Arial" w:cs="Arial"/>
          <w:lang w:val="es-ES_tradnl"/>
        </w:rPr>
        <w:t>parámetros promotores de experiencias favorables y motivadoras</w:t>
      </w:r>
      <w:r w:rsidRPr="00325BE5">
        <w:rPr>
          <w:rFonts w:ascii="Arial" w:hAnsi="Arial" w:cs="Arial"/>
          <w:lang w:val="es-ES_tradnl"/>
        </w:rPr>
        <w:t xml:space="preserve"> es importante establecer estudios permanentes que permitan evaluar los estándares cumplidos tanto en el acceso</w:t>
      </w:r>
      <w:r w:rsidR="000274D5">
        <w:rPr>
          <w:rFonts w:ascii="Arial" w:hAnsi="Arial" w:cs="Arial"/>
          <w:lang w:val="es-ES_tradnl"/>
        </w:rPr>
        <w:t xml:space="preserve">, </w:t>
      </w:r>
      <w:r w:rsidRPr="00325BE5">
        <w:rPr>
          <w:rFonts w:ascii="Arial" w:hAnsi="Arial" w:cs="Arial"/>
          <w:lang w:val="es-ES_tradnl"/>
        </w:rPr>
        <w:t>uso</w:t>
      </w:r>
      <w:r w:rsidR="000274D5">
        <w:rPr>
          <w:rFonts w:ascii="Arial" w:hAnsi="Arial" w:cs="Arial"/>
          <w:lang w:val="es-ES_tradnl"/>
        </w:rPr>
        <w:t xml:space="preserve"> y diseño de interface en general</w:t>
      </w:r>
      <w:r w:rsidRPr="00325BE5">
        <w:rPr>
          <w:rFonts w:ascii="Arial" w:hAnsi="Arial" w:cs="Arial"/>
          <w:lang w:val="es-ES_tradnl"/>
        </w:rPr>
        <w:t xml:space="preserve">. Por otra parte, es necesario evaluar para detectar problemas en las tareas que realiza el usuario, las cuales pueden afectar la consecución de objetivos y por consecuencia la experiencia de uso. </w:t>
      </w:r>
    </w:p>
    <w:p w14:paraId="48A53ACC" w14:textId="77777777" w:rsidR="00325BE5" w:rsidRPr="00325BE5" w:rsidRDefault="00325BE5" w:rsidP="00325BE5">
      <w:pPr>
        <w:ind w:left="360"/>
        <w:jc w:val="both"/>
        <w:rPr>
          <w:rFonts w:ascii="Arial" w:hAnsi="Arial" w:cs="Arial"/>
          <w:lang w:val="es-ES_tradnl"/>
        </w:rPr>
      </w:pPr>
    </w:p>
    <w:p w14:paraId="3CDCC979" w14:textId="77777777" w:rsidR="00870CE1" w:rsidRDefault="00870CE1" w:rsidP="00325BE5">
      <w:pPr>
        <w:ind w:left="360"/>
        <w:jc w:val="both"/>
        <w:rPr>
          <w:rFonts w:ascii="Arial" w:hAnsi="Arial" w:cs="Arial"/>
          <w:lang w:val="es-ES_tradnl"/>
        </w:rPr>
      </w:pPr>
    </w:p>
    <w:p w14:paraId="49563B11" w14:textId="77777777" w:rsidR="00870CE1" w:rsidRPr="00870CE1" w:rsidRDefault="00870CE1" w:rsidP="00870CE1">
      <w:pPr>
        <w:ind w:left="360"/>
        <w:jc w:val="both"/>
        <w:rPr>
          <w:rFonts w:ascii="Arial" w:hAnsi="Arial" w:cs="Arial"/>
          <w:lang w:val="es-ES_tradnl"/>
        </w:rPr>
      </w:pPr>
      <w:r w:rsidRPr="00870CE1">
        <w:rPr>
          <w:rFonts w:ascii="Arial" w:hAnsi="Arial" w:cs="Arial"/>
          <w:lang w:val="es-ES_tradnl"/>
        </w:rPr>
        <w:t>Con frecuencia, el fracaso de las plataformas interactivas se genera a consecuencia de errores “clásicos” (Fernández, 2019, p.40) que se presentan en los 3 momentos de creación de un producto interactivo: durante el proceso, cuando se concibe el producto, o en la fase de desarrollo. Adicional, la publicación de la aplicación o versionados sin procesos de iteración que permitan detectar errores y oportunidades para mejorar y potenciar la herramienta constantemente, agravan el fracaso en el mercado.  En este sentido, donde “</w:t>
      </w:r>
      <w:proofErr w:type="spellStart"/>
      <w:r w:rsidRPr="00870CE1">
        <w:rPr>
          <w:rFonts w:ascii="Arial" w:hAnsi="Arial" w:cs="Arial"/>
          <w:lang w:val="es-ES_tradnl"/>
        </w:rPr>
        <w:t>Titiapp</w:t>
      </w:r>
      <w:proofErr w:type="spellEnd"/>
      <w:r w:rsidRPr="00870CE1">
        <w:rPr>
          <w:rFonts w:ascii="Arial" w:hAnsi="Arial" w:cs="Arial"/>
          <w:lang w:val="es-ES_tradnl"/>
        </w:rPr>
        <w:t>” se encuentra en un momento previo a su lanzamiento al mercado, demanda de un estudio que permita fortalecer la herramienta.</w:t>
      </w:r>
    </w:p>
    <w:p w14:paraId="0C24C9EE" w14:textId="62EAC4A0" w:rsidR="00870CE1" w:rsidRDefault="00870CE1" w:rsidP="00870CE1">
      <w:pPr>
        <w:ind w:left="360"/>
        <w:jc w:val="both"/>
        <w:rPr>
          <w:rFonts w:ascii="Arial" w:hAnsi="Arial" w:cs="Arial"/>
          <w:lang w:val="es-ES_tradnl"/>
        </w:rPr>
      </w:pPr>
    </w:p>
    <w:p w14:paraId="4A0B2F9F" w14:textId="72AC0015" w:rsidR="00870CE1" w:rsidRDefault="000274D5" w:rsidP="00870CE1">
      <w:pPr>
        <w:ind w:left="360"/>
        <w:jc w:val="both"/>
        <w:rPr>
          <w:rFonts w:ascii="Arial" w:hAnsi="Arial" w:cs="Arial"/>
          <w:lang w:val="es-ES_tradnl"/>
        </w:rPr>
      </w:pPr>
      <w:r>
        <w:rPr>
          <w:rFonts w:ascii="Arial" w:hAnsi="Arial" w:cs="Arial"/>
          <w:lang w:val="es-ES_tradnl"/>
        </w:rPr>
        <w:t>De igual manera, l</w:t>
      </w:r>
      <w:r w:rsidR="00870CE1" w:rsidRPr="00870CE1">
        <w:rPr>
          <w:rFonts w:ascii="Arial" w:hAnsi="Arial" w:cs="Arial"/>
          <w:lang w:val="es-ES_tradnl"/>
        </w:rPr>
        <w:t>a inclusión tecnológica en el quehacer cotidiano trae consigo nuevas complicaciones. Norman (2021, p.47) hace referencia a que los atributos de la tecnología conllevan nuevas posibilidades y beneficios, pero al mismo tiempo complejidades que afloran las dificultades y frustraciones en las personas.  A medida en que la tecnología avanza, los dispositivos se vuelven fiables y sencillos de usar, pero con el transcurrir del tiempo estos necesitan ser repotenciados, lo que trae consigo nuevas dificultades de acceso y uso.</w:t>
      </w:r>
    </w:p>
    <w:p w14:paraId="4B8C0C6E" w14:textId="56C5B9E4" w:rsidR="003317D3" w:rsidRDefault="003317D3" w:rsidP="00870CE1">
      <w:pPr>
        <w:ind w:left="360"/>
        <w:jc w:val="both"/>
        <w:rPr>
          <w:rFonts w:ascii="Arial" w:hAnsi="Arial" w:cs="Arial"/>
          <w:lang w:val="es-ES_tradnl"/>
        </w:rPr>
      </w:pPr>
    </w:p>
    <w:p w14:paraId="7A79492D" w14:textId="77777777" w:rsidR="003317D3" w:rsidRPr="00870CE1" w:rsidRDefault="003317D3" w:rsidP="00870CE1">
      <w:pPr>
        <w:ind w:left="360"/>
        <w:jc w:val="both"/>
        <w:rPr>
          <w:rFonts w:ascii="Arial" w:hAnsi="Arial" w:cs="Arial"/>
          <w:lang w:val="es-ES_tradnl"/>
        </w:rPr>
      </w:pPr>
    </w:p>
    <w:p w14:paraId="2A2EC4A6" w14:textId="31FDF758" w:rsidR="00870CE1" w:rsidRDefault="00642B04" w:rsidP="00870CE1">
      <w:pPr>
        <w:ind w:left="360"/>
        <w:jc w:val="both"/>
        <w:rPr>
          <w:rFonts w:ascii="Arial" w:hAnsi="Arial" w:cs="Arial"/>
          <w:lang w:val="es-ES_tradnl"/>
        </w:rPr>
      </w:pPr>
      <w:r w:rsidRPr="00642B04">
        <w:rPr>
          <w:rFonts w:ascii="Arial" w:hAnsi="Arial" w:cs="Arial"/>
          <w:lang w:val="es-ES_tradnl"/>
        </w:rPr>
        <w:t xml:space="preserve">Por otra parte, </w:t>
      </w:r>
      <w:r w:rsidR="003317D3" w:rsidRPr="00642B04">
        <w:rPr>
          <w:rFonts w:ascii="Arial" w:hAnsi="Arial" w:cs="Arial"/>
          <w:lang w:val="es-ES_tradnl"/>
        </w:rPr>
        <w:t>Norman (</w:t>
      </w:r>
      <w:r w:rsidRPr="00642B04">
        <w:rPr>
          <w:rFonts w:ascii="Arial" w:hAnsi="Arial" w:cs="Arial"/>
          <w:lang w:val="es-ES_tradnl"/>
        </w:rPr>
        <w:t>1986</w:t>
      </w:r>
      <w:r w:rsidR="003317D3" w:rsidRPr="00642B04">
        <w:rPr>
          <w:rFonts w:ascii="Arial" w:hAnsi="Arial" w:cs="Arial"/>
          <w:lang w:val="es-ES_tradnl"/>
        </w:rPr>
        <w:t xml:space="preserve">) </w:t>
      </w:r>
      <w:r w:rsidRPr="00642B04">
        <w:rPr>
          <w:rFonts w:ascii="Arial" w:hAnsi="Arial" w:cs="Arial"/>
          <w:lang w:val="es-ES_tradnl"/>
        </w:rPr>
        <w:t xml:space="preserve">afirma que </w:t>
      </w:r>
      <w:r w:rsidR="003A7508">
        <w:rPr>
          <w:rFonts w:ascii="Arial" w:hAnsi="Arial" w:cs="Arial"/>
          <w:lang w:val="es-ES_tradnl"/>
        </w:rPr>
        <w:t>la experiencia frente a</w:t>
      </w:r>
      <w:r w:rsidRPr="00642B04">
        <w:rPr>
          <w:rFonts w:ascii="Arial" w:hAnsi="Arial" w:cs="Arial"/>
          <w:lang w:val="es-ES_tradnl"/>
        </w:rPr>
        <w:t xml:space="preserve"> una plataforma interactiva se fundamenta bajo tres aspectos conectados con el razonamiento </w:t>
      </w:r>
      <w:r w:rsidR="003317D3" w:rsidRPr="00642B04">
        <w:rPr>
          <w:rFonts w:ascii="Arial" w:hAnsi="Arial" w:cs="Arial"/>
          <w:lang w:val="es-ES_tradnl"/>
        </w:rPr>
        <w:t xml:space="preserve">del individuo. </w:t>
      </w:r>
      <w:r w:rsidRPr="00642B04">
        <w:rPr>
          <w:rFonts w:ascii="Arial" w:hAnsi="Arial" w:cs="Arial"/>
          <w:lang w:val="es-ES_tradnl"/>
        </w:rPr>
        <w:t xml:space="preserve">El primer aspecto se refiere al nivel de comportamiento de la plataforma, es decir, todo lo que tiene relación con la funcionalidad del sistema, como la utilidad, rendimiento, facilidad de uso. El </w:t>
      </w:r>
      <w:r w:rsidR="003317D3" w:rsidRPr="00642B04">
        <w:rPr>
          <w:rFonts w:ascii="Arial" w:hAnsi="Arial" w:cs="Arial"/>
          <w:lang w:val="es-ES_tradnl"/>
        </w:rPr>
        <w:t xml:space="preserve">segundo, </w:t>
      </w:r>
      <w:r w:rsidRPr="00642B04">
        <w:rPr>
          <w:rFonts w:ascii="Arial" w:hAnsi="Arial" w:cs="Arial"/>
          <w:lang w:val="es-ES_tradnl"/>
        </w:rPr>
        <w:t>está asociado con l</w:t>
      </w:r>
      <w:r w:rsidR="00AB5D0C">
        <w:rPr>
          <w:rFonts w:ascii="Arial" w:hAnsi="Arial" w:cs="Arial"/>
          <w:lang w:val="es-ES_tradnl"/>
        </w:rPr>
        <w:t>a</w:t>
      </w:r>
      <w:r w:rsidRPr="00642B04">
        <w:rPr>
          <w:rFonts w:ascii="Arial" w:hAnsi="Arial" w:cs="Arial"/>
          <w:lang w:val="es-ES_tradnl"/>
        </w:rPr>
        <w:t xml:space="preserve"> </w:t>
      </w:r>
      <w:r w:rsidRPr="00642B04">
        <w:rPr>
          <w:rFonts w:ascii="Arial" w:hAnsi="Arial" w:cs="Arial"/>
          <w:lang w:val="es-ES_tradnl"/>
        </w:rPr>
        <w:lastRenderedPageBreak/>
        <w:t>experiencia visceral, la cual tiene relación</w:t>
      </w:r>
      <w:r w:rsidR="003317D3" w:rsidRPr="00642B04">
        <w:rPr>
          <w:rFonts w:ascii="Arial" w:hAnsi="Arial" w:cs="Arial"/>
          <w:lang w:val="es-ES_tradnl"/>
        </w:rPr>
        <w:t xml:space="preserve"> </w:t>
      </w:r>
      <w:r w:rsidRPr="00642B04">
        <w:rPr>
          <w:rFonts w:ascii="Arial" w:hAnsi="Arial" w:cs="Arial"/>
          <w:lang w:val="es-ES_tradnl"/>
        </w:rPr>
        <w:t>con l</w:t>
      </w:r>
      <w:r w:rsidR="003317D3" w:rsidRPr="00642B04">
        <w:rPr>
          <w:rFonts w:ascii="Arial" w:hAnsi="Arial" w:cs="Arial"/>
          <w:lang w:val="es-ES_tradnl"/>
        </w:rPr>
        <w:t>a</w:t>
      </w:r>
      <w:r w:rsidRPr="00642B04">
        <w:rPr>
          <w:rFonts w:ascii="Arial" w:hAnsi="Arial" w:cs="Arial"/>
          <w:lang w:val="es-ES_tradnl"/>
        </w:rPr>
        <w:t xml:space="preserve"> parte estética y apariencia del producto, con lo que se consigue captar el interés del usuario en primera instancia, en otras palabras, el nivel de atracción. En este aspecto es donde se considera el trabajo visual de la interface, donde esta cumple un doble propósito: funcional y </w:t>
      </w:r>
      <w:r w:rsidR="00AB5D0C">
        <w:rPr>
          <w:rFonts w:ascii="Arial" w:hAnsi="Arial" w:cs="Arial"/>
          <w:lang w:val="es-ES_tradnl"/>
        </w:rPr>
        <w:t>visual</w:t>
      </w:r>
      <w:r w:rsidRPr="00642B04">
        <w:rPr>
          <w:rFonts w:ascii="Arial" w:hAnsi="Arial" w:cs="Arial"/>
          <w:lang w:val="es-ES_tradnl"/>
        </w:rPr>
        <w:t>. Finalmente</w:t>
      </w:r>
      <w:r w:rsidR="003317D3" w:rsidRPr="00642B04">
        <w:rPr>
          <w:rFonts w:ascii="Arial" w:hAnsi="Arial" w:cs="Arial"/>
          <w:lang w:val="es-ES_tradnl"/>
        </w:rPr>
        <w:t>,</w:t>
      </w:r>
      <w:r w:rsidRPr="00642B04">
        <w:rPr>
          <w:rFonts w:ascii="Arial" w:hAnsi="Arial" w:cs="Arial"/>
          <w:lang w:val="es-ES_tradnl"/>
        </w:rPr>
        <w:t xml:space="preserve"> </w:t>
      </w:r>
      <w:r w:rsidR="003317D3" w:rsidRPr="00642B04">
        <w:rPr>
          <w:rFonts w:ascii="Arial" w:hAnsi="Arial" w:cs="Arial"/>
          <w:lang w:val="es-ES_tradnl"/>
        </w:rPr>
        <w:t xml:space="preserve">el nivel reflexivo que permite al usuario recordar el contenido </w:t>
      </w:r>
      <w:r>
        <w:rPr>
          <w:rFonts w:ascii="Arial" w:hAnsi="Arial" w:cs="Arial"/>
          <w:lang w:val="es-ES_tradnl"/>
        </w:rPr>
        <w:t>con el que interactúa mediante la plataforma. Es aquí donde se pone en marc</w:t>
      </w:r>
      <w:r w:rsidR="00AB5D0C">
        <w:rPr>
          <w:rFonts w:ascii="Arial" w:hAnsi="Arial" w:cs="Arial"/>
          <w:lang w:val="es-ES_tradnl"/>
        </w:rPr>
        <w:t>h</w:t>
      </w:r>
      <w:r>
        <w:rPr>
          <w:rFonts w:ascii="Arial" w:hAnsi="Arial" w:cs="Arial"/>
          <w:lang w:val="es-ES_tradnl"/>
        </w:rPr>
        <w:t>a el proceso de almacenamiento y reconocimiento posterior, gracias al nivel de satisfacción experimentado.</w:t>
      </w:r>
    </w:p>
    <w:p w14:paraId="7974E827" w14:textId="77777777" w:rsidR="00642B04" w:rsidRPr="00870CE1" w:rsidRDefault="00642B04" w:rsidP="00870CE1">
      <w:pPr>
        <w:ind w:left="360"/>
        <w:jc w:val="both"/>
        <w:rPr>
          <w:rFonts w:ascii="Arial" w:hAnsi="Arial" w:cs="Arial"/>
          <w:lang w:val="es-ES_tradnl"/>
        </w:rPr>
      </w:pPr>
    </w:p>
    <w:p w14:paraId="638620EA" w14:textId="39F9D096" w:rsidR="00870CE1" w:rsidRDefault="00870CE1" w:rsidP="00870CE1">
      <w:pPr>
        <w:ind w:left="360"/>
        <w:jc w:val="both"/>
        <w:rPr>
          <w:rFonts w:ascii="Arial" w:hAnsi="Arial" w:cs="Arial"/>
          <w:lang w:val="es-ES_tradnl"/>
        </w:rPr>
      </w:pPr>
      <w:r w:rsidRPr="00870CE1">
        <w:rPr>
          <w:rFonts w:ascii="Arial" w:hAnsi="Arial" w:cs="Arial"/>
          <w:lang w:val="es-ES_tradnl"/>
        </w:rPr>
        <w:t>La accesibilidad</w:t>
      </w:r>
      <w:r>
        <w:rPr>
          <w:rFonts w:ascii="Arial" w:hAnsi="Arial" w:cs="Arial"/>
          <w:lang w:val="es-ES_tradnl"/>
        </w:rPr>
        <w:t xml:space="preserve"> y capacidad de uso</w:t>
      </w:r>
      <w:r w:rsidRPr="00870CE1">
        <w:rPr>
          <w:rFonts w:ascii="Arial" w:hAnsi="Arial" w:cs="Arial"/>
          <w:lang w:val="es-ES_tradnl"/>
        </w:rPr>
        <w:t xml:space="preserve"> desempeña</w:t>
      </w:r>
      <w:r>
        <w:rPr>
          <w:rFonts w:ascii="Arial" w:hAnsi="Arial" w:cs="Arial"/>
          <w:lang w:val="es-ES_tradnl"/>
        </w:rPr>
        <w:t>n</w:t>
      </w:r>
      <w:r w:rsidRPr="00870CE1">
        <w:rPr>
          <w:rFonts w:ascii="Arial" w:hAnsi="Arial" w:cs="Arial"/>
          <w:lang w:val="es-ES_tradnl"/>
        </w:rPr>
        <w:t xml:space="preserve"> un papel importante en el desarrollo de interfaces, abarcando contextos más allá de las limitaciones de las personas. Esto promueve estándares que presenten condiciones apropiadas para la interacción y de esta forma equiparar las posibilidades de los usuarios frente a los productos y/o servicios (Fernández, 2019, p.173). Bajo este antecedente es importante establecer evaluaciones </w:t>
      </w:r>
      <w:r>
        <w:rPr>
          <w:rFonts w:ascii="Arial" w:hAnsi="Arial" w:cs="Arial"/>
          <w:lang w:val="es-ES_tradnl"/>
        </w:rPr>
        <w:t>periódicas</w:t>
      </w:r>
      <w:r w:rsidRPr="00870CE1">
        <w:rPr>
          <w:rFonts w:ascii="Arial" w:hAnsi="Arial" w:cs="Arial"/>
          <w:lang w:val="es-ES_tradnl"/>
        </w:rPr>
        <w:t xml:space="preserve"> en todo el proceso de diseño de plataformas interactivas para identificar problemas.</w:t>
      </w:r>
    </w:p>
    <w:p w14:paraId="3FC3D053" w14:textId="77777777" w:rsidR="00870CE1" w:rsidRPr="00870CE1" w:rsidRDefault="00870CE1" w:rsidP="00870CE1">
      <w:pPr>
        <w:ind w:left="360"/>
        <w:jc w:val="both"/>
        <w:rPr>
          <w:rFonts w:ascii="Arial" w:hAnsi="Arial" w:cs="Arial"/>
          <w:lang w:val="es-ES_tradnl"/>
        </w:rPr>
      </w:pPr>
    </w:p>
    <w:p w14:paraId="2940AF71" w14:textId="157E347A" w:rsidR="00870CE1" w:rsidRDefault="00870CE1" w:rsidP="00C62FA9">
      <w:pPr>
        <w:ind w:left="360"/>
        <w:jc w:val="both"/>
        <w:rPr>
          <w:rFonts w:ascii="Arial" w:hAnsi="Arial" w:cs="Arial"/>
          <w:lang w:val="es-ES_tradnl"/>
        </w:rPr>
      </w:pPr>
      <w:r>
        <w:rPr>
          <w:rFonts w:ascii="Arial" w:hAnsi="Arial" w:cs="Arial"/>
          <w:lang w:val="es-ES_tradnl"/>
        </w:rPr>
        <w:t>En este sentido</w:t>
      </w:r>
      <w:r w:rsidRPr="00870CE1">
        <w:rPr>
          <w:rFonts w:ascii="Arial" w:hAnsi="Arial" w:cs="Arial"/>
          <w:lang w:val="es-ES_tradnl"/>
        </w:rPr>
        <w:t>, es indispensable que las herramientas se encuentren en constante análisis para mejorar su rendimiento</w:t>
      </w:r>
      <w:r w:rsidR="000274D5">
        <w:rPr>
          <w:rFonts w:ascii="Arial" w:hAnsi="Arial" w:cs="Arial"/>
          <w:lang w:val="es-ES_tradnl"/>
        </w:rPr>
        <w:t>. U</w:t>
      </w:r>
      <w:r w:rsidR="000274D5" w:rsidRPr="000274D5">
        <w:rPr>
          <w:rFonts w:ascii="Arial" w:hAnsi="Arial" w:cs="Arial"/>
          <w:lang w:val="es-ES_tradnl"/>
        </w:rPr>
        <w:t xml:space="preserve">na de las formas de evaluación se ejecuta desde la perspectiva de expertos mediante métodos de inspección a partir de </w:t>
      </w:r>
      <w:r w:rsidR="000274D5">
        <w:rPr>
          <w:rFonts w:ascii="Arial" w:hAnsi="Arial" w:cs="Arial"/>
          <w:lang w:val="es-ES_tradnl"/>
        </w:rPr>
        <w:t xml:space="preserve">lineamientos y </w:t>
      </w:r>
      <w:r w:rsidR="000274D5" w:rsidRPr="000274D5">
        <w:rPr>
          <w:rFonts w:ascii="Arial" w:hAnsi="Arial" w:cs="Arial"/>
          <w:lang w:val="es-ES_tradnl"/>
        </w:rPr>
        <w:t>heurísticas con el objetivo de realizar un análisis de la plataforma fundamentado en una serie de principios</w:t>
      </w:r>
      <w:r w:rsidR="000274D5">
        <w:rPr>
          <w:rFonts w:ascii="Arial" w:hAnsi="Arial" w:cs="Arial"/>
          <w:lang w:val="es-ES_tradnl"/>
        </w:rPr>
        <w:t xml:space="preserve"> y estándares</w:t>
      </w:r>
      <w:r w:rsidR="000274D5" w:rsidRPr="000274D5">
        <w:rPr>
          <w:rFonts w:ascii="Arial" w:hAnsi="Arial" w:cs="Arial"/>
          <w:lang w:val="es-ES_tradnl"/>
        </w:rPr>
        <w:t xml:space="preserve"> definidos previamente, como lo menciona Toribio (2019) en uno de sus artículos. Este consiste en que el evaluador recorra en reiteradas ocasiones por la interface y realice una valoración comparativa con base en las reglas generales que describen propiedades comunes de las interfaces (Nielsen, 1994).</w:t>
      </w:r>
    </w:p>
    <w:p w14:paraId="25AFE3FE" w14:textId="67CA5F89" w:rsidR="00040DF8" w:rsidRDefault="00040DF8" w:rsidP="00C62FA9">
      <w:pPr>
        <w:ind w:left="360"/>
        <w:jc w:val="both"/>
        <w:rPr>
          <w:rFonts w:ascii="Arial" w:hAnsi="Arial" w:cs="Arial"/>
          <w:lang w:val="es-ES_tradnl"/>
        </w:rPr>
      </w:pPr>
    </w:p>
    <w:p w14:paraId="12CD581F" w14:textId="77777777" w:rsidR="00870CE1" w:rsidRDefault="00870CE1" w:rsidP="00C62FA9">
      <w:pPr>
        <w:ind w:left="360"/>
        <w:jc w:val="both"/>
        <w:rPr>
          <w:rFonts w:ascii="Arial" w:hAnsi="Arial" w:cs="Arial"/>
          <w:lang w:val="es-ES_tradnl"/>
        </w:rPr>
      </w:pPr>
    </w:p>
    <w:p w14:paraId="0E90430C" w14:textId="6B236B74" w:rsidR="00B634E4" w:rsidRDefault="00706188" w:rsidP="00C62FA9">
      <w:pPr>
        <w:ind w:left="360"/>
        <w:jc w:val="both"/>
        <w:rPr>
          <w:rFonts w:ascii="Arial" w:hAnsi="Arial" w:cs="Arial"/>
          <w:lang w:val="es-ES_tradnl"/>
        </w:rPr>
      </w:pPr>
      <w:r>
        <w:rPr>
          <w:rFonts w:ascii="Arial" w:hAnsi="Arial" w:cs="Arial"/>
          <w:lang w:val="es-ES_tradnl"/>
        </w:rPr>
        <w:t>Las</w:t>
      </w:r>
      <w:r w:rsidR="000274D5" w:rsidRPr="000274D5">
        <w:rPr>
          <w:rFonts w:ascii="Arial" w:hAnsi="Arial" w:cs="Arial"/>
          <w:lang w:val="es-ES_tradnl"/>
        </w:rPr>
        <w:t xml:space="preserve"> valoraciones se pueden extraer mediante un estudio con la participación de usuarios. En este método la figura del investigador adquiere el rol de moderador, el cual solicita al participante que realice una serie de tareas en contacto directo con la interface a evaluar, sea por medio de prototipos o plataformas funcionales, para observar y registrar el comportamiento del participante y la retroalimentación recibida (Moran, 2019).</w:t>
      </w:r>
    </w:p>
    <w:p w14:paraId="6D47D473" w14:textId="77AE2A66" w:rsidR="00040DF8" w:rsidRDefault="00040DF8" w:rsidP="00C62FA9">
      <w:pPr>
        <w:ind w:left="360"/>
        <w:jc w:val="both"/>
        <w:rPr>
          <w:rFonts w:ascii="Arial" w:hAnsi="Arial" w:cs="Arial"/>
          <w:lang w:val="es-ES_tradnl"/>
        </w:rPr>
      </w:pPr>
    </w:p>
    <w:p w14:paraId="6F9D772C" w14:textId="44B4314C" w:rsidR="00040DF8" w:rsidRDefault="00040DF8" w:rsidP="00C62FA9">
      <w:pPr>
        <w:ind w:left="360"/>
        <w:jc w:val="both"/>
        <w:rPr>
          <w:rFonts w:ascii="Arial" w:hAnsi="Arial" w:cs="Arial"/>
          <w:lang w:val="es-ES_tradnl"/>
        </w:rPr>
      </w:pPr>
      <w:r>
        <w:rPr>
          <w:rFonts w:ascii="Arial" w:hAnsi="Arial" w:cs="Arial"/>
          <w:lang w:val="es-ES_tradnl"/>
        </w:rPr>
        <w:t>E</w:t>
      </w:r>
      <w:r w:rsidRPr="00040DF8">
        <w:rPr>
          <w:rFonts w:ascii="Arial" w:hAnsi="Arial" w:cs="Arial"/>
          <w:lang w:val="es-ES_tradnl"/>
        </w:rPr>
        <w:t xml:space="preserve">s de suma importancia considerar que las plataformas interactivas, específicamente las que se involucran en espacios educativos no pueden dejar de lado los conceptos de </w:t>
      </w:r>
      <w:r>
        <w:rPr>
          <w:rFonts w:ascii="Arial" w:hAnsi="Arial" w:cs="Arial"/>
          <w:lang w:val="es-ES_tradnl"/>
        </w:rPr>
        <w:t xml:space="preserve">accesibilidad y </w:t>
      </w:r>
      <w:r w:rsidRPr="00040DF8">
        <w:rPr>
          <w:rFonts w:ascii="Arial" w:hAnsi="Arial" w:cs="Arial"/>
          <w:lang w:val="es-ES_tradnl"/>
        </w:rPr>
        <w:t>usabilidad en su concepción, puesta en escena y mantenimiento, ya que, de esta forma se asegura que la herramienta interactiva, como un elemento complementario a los procesos de formación, cumpl</w:t>
      </w:r>
      <w:r>
        <w:rPr>
          <w:rFonts w:ascii="Arial" w:hAnsi="Arial" w:cs="Arial"/>
          <w:lang w:val="es-ES_tradnl"/>
        </w:rPr>
        <w:t>a</w:t>
      </w:r>
      <w:r w:rsidRPr="00040DF8">
        <w:rPr>
          <w:rFonts w:ascii="Arial" w:hAnsi="Arial" w:cs="Arial"/>
          <w:lang w:val="es-ES_tradnl"/>
        </w:rPr>
        <w:t xml:space="preserve"> con los objetivos para los que ha sido creada. </w:t>
      </w:r>
      <w:r>
        <w:rPr>
          <w:rFonts w:ascii="Arial" w:hAnsi="Arial" w:cs="Arial"/>
          <w:lang w:val="es-ES_tradnl"/>
        </w:rPr>
        <w:t>Estos conceptos</w:t>
      </w:r>
      <w:r w:rsidRPr="00040DF8">
        <w:rPr>
          <w:rFonts w:ascii="Arial" w:hAnsi="Arial" w:cs="Arial"/>
          <w:lang w:val="es-ES_tradnl"/>
        </w:rPr>
        <w:t xml:space="preserve"> establecido</w:t>
      </w:r>
      <w:r>
        <w:rPr>
          <w:rFonts w:ascii="Arial" w:hAnsi="Arial" w:cs="Arial"/>
          <w:lang w:val="es-ES_tradnl"/>
        </w:rPr>
        <w:t>s</w:t>
      </w:r>
      <w:r w:rsidRPr="00040DF8">
        <w:rPr>
          <w:rFonts w:ascii="Arial" w:hAnsi="Arial" w:cs="Arial"/>
          <w:lang w:val="es-ES_tradnl"/>
        </w:rPr>
        <w:t xml:space="preserve"> como un estándar y no una serie de normativas de carácter opcional para su aplicación, desempeña</w:t>
      </w:r>
      <w:r>
        <w:rPr>
          <w:rFonts w:ascii="Arial" w:hAnsi="Arial" w:cs="Arial"/>
          <w:lang w:val="es-ES_tradnl"/>
        </w:rPr>
        <w:t>n</w:t>
      </w:r>
      <w:r w:rsidRPr="00040DF8">
        <w:rPr>
          <w:rFonts w:ascii="Arial" w:hAnsi="Arial" w:cs="Arial"/>
          <w:lang w:val="es-ES_tradnl"/>
        </w:rPr>
        <w:t xml:space="preserve"> una labor relevante en el proceso de diseño el cual no termina </w:t>
      </w:r>
      <w:r>
        <w:rPr>
          <w:rFonts w:ascii="Arial" w:hAnsi="Arial" w:cs="Arial"/>
          <w:lang w:val="es-ES_tradnl"/>
        </w:rPr>
        <w:t>en el momento de la</w:t>
      </w:r>
      <w:r w:rsidRPr="00040DF8">
        <w:rPr>
          <w:rFonts w:ascii="Arial" w:hAnsi="Arial" w:cs="Arial"/>
          <w:lang w:val="es-ES_tradnl"/>
        </w:rPr>
        <w:t xml:space="preserve"> publicación, sino que se involucra dentro del ciclo de iteración para determinar fallos y de esta forma establecer constantes mejoras que enriquezcan al producto y mejoren notablemente la experiencia del usuario</w:t>
      </w:r>
      <w:r w:rsidR="008A3F09">
        <w:rPr>
          <w:rFonts w:ascii="Arial" w:hAnsi="Arial" w:cs="Arial"/>
          <w:lang w:val="es-ES_tradnl"/>
        </w:rPr>
        <w:t>.</w:t>
      </w:r>
    </w:p>
    <w:p w14:paraId="6582C27D" w14:textId="46629644" w:rsidR="000274D5" w:rsidRDefault="000274D5" w:rsidP="00C62FA9">
      <w:pPr>
        <w:ind w:left="360"/>
        <w:jc w:val="both"/>
        <w:rPr>
          <w:rFonts w:ascii="Arial" w:hAnsi="Arial" w:cs="Arial"/>
          <w:lang w:val="es-ES_tradnl"/>
        </w:rPr>
      </w:pPr>
    </w:p>
    <w:p w14:paraId="4F2B8492" w14:textId="06AFC673" w:rsidR="00040DF8" w:rsidRDefault="00040DF8" w:rsidP="00C62FA9">
      <w:pPr>
        <w:ind w:left="360"/>
        <w:jc w:val="both"/>
        <w:rPr>
          <w:rFonts w:ascii="Arial" w:hAnsi="Arial" w:cs="Arial"/>
          <w:lang w:val="es-ES_tradnl"/>
        </w:rPr>
      </w:pPr>
      <w:r>
        <w:rPr>
          <w:rFonts w:ascii="Arial" w:hAnsi="Arial" w:cs="Arial"/>
          <w:noProof/>
          <w:lang w:val="es-MX" w:eastAsia="es-MX"/>
        </w:rPr>
        <w:lastRenderedPageBreak/>
        <w:drawing>
          <wp:inline distT="0" distB="0" distL="0" distR="0" wp14:anchorId="205CDCA8" wp14:editId="5308D43F">
            <wp:extent cx="5759450" cy="214122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9450" cy="2141220"/>
                    </a:xfrm>
                    <a:prstGeom prst="rect">
                      <a:avLst/>
                    </a:prstGeom>
                  </pic:spPr>
                </pic:pic>
              </a:graphicData>
            </a:graphic>
          </wp:inline>
        </w:drawing>
      </w:r>
    </w:p>
    <w:p w14:paraId="2AD293EC" w14:textId="0B0B8418" w:rsidR="00040DF8" w:rsidRPr="00325BE5" w:rsidRDefault="00040DF8" w:rsidP="00040DF8">
      <w:pPr>
        <w:ind w:left="360"/>
        <w:jc w:val="center"/>
        <w:rPr>
          <w:rFonts w:ascii="Arial" w:hAnsi="Arial" w:cs="Arial"/>
          <w:sz w:val="20"/>
          <w:szCs w:val="20"/>
          <w:lang w:val="es-ES_tradnl"/>
        </w:rPr>
      </w:pPr>
      <w:r w:rsidRPr="00325BE5">
        <w:rPr>
          <w:rFonts w:ascii="Arial" w:hAnsi="Arial" w:cs="Arial"/>
          <w:b/>
          <w:bCs/>
          <w:sz w:val="20"/>
          <w:szCs w:val="20"/>
          <w:lang w:val="es-ES_tradnl"/>
        </w:rPr>
        <w:t xml:space="preserve">Figura </w:t>
      </w:r>
      <w:r>
        <w:rPr>
          <w:rFonts w:ascii="Arial" w:hAnsi="Arial" w:cs="Arial"/>
          <w:b/>
          <w:bCs/>
          <w:sz w:val="20"/>
          <w:szCs w:val="20"/>
          <w:lang w:val="es-ES_tradnl"/>
        </w:rPr>
        <w:t>2</w:t>
      </w:r>
      <w:r w:rsidRPr="00325BE5">
        <w:rPr>
          <w:rFonts w:ascii="Arial" w:hAnsi="Arial" w:cs="Arial"/>
          <w:b/>
          <w:bCs/>
          <w:sz w:val="20"/>
          <w:szCs w:val="20"/>
          <w:lang w:val="es-ES_tradnl"/>
        </w:rPr>
        <w:t>.</w:t>
      </w:r>
      <w:r w:rsidRPr="00325BE5">
        <w:rPr>
          <w:rFonts w:ascii="Arial" w:hAnsi="Arial" w:cs="Arial"/>
          <w:sz w:val="20"/>
          <w:szCs w:val="20"/>
          <w:lang w:val="es-ES_tradnl"/>
        </w:rPr>
        <w:t xml:space="preserve">  </w:t>
      </w:r>
      <w:r>
        <w:rPr>
          <w:rFonts w:ascii="Arial" w:hAnsi="Arial" w:cs="Arial"/>
          <w:sz w:val="20"/>
          <w:szCs w:val="20"/>
          <w:lang w:val="es-ES_tradnl"/>
        </w:rPr>
        <w:t>Fundamentos de acceso y uso que promueven una UX favorable.</w:t>
      </w:r>
    </w:p>
    <w:p w14:paraId="64F274CE" w14:textId="4477E392" w:rsidR="00040DF8" w:rsidRDefault="00040DF8" w:rsidP="00C62FA9">
      <w:pPr>
        <w:ind w:left="360"/>
        <w:jc w:val="both"/>
        <w:rPr>
          <w:rFonts w:ascii="Arial" w:hAnsi="Arial" w:cs="Arial"/>
          <w:lang w:val="es-ES_tradnl"/>
        </w:rPr>
      </w:pPr>
    </w:p>
    <w:p w14:paraId="46621E9F" w14:textId="77777777" w:rsidR="00040DF8" w:rsidRDefault="00040DF8" w:rsidP="00C62FA9">
      <w:pPr>
        <w:ind w:left="360"/>
        <w:jc w:val="both"/>
        <w:rPr>
          <w:rFonts w:ascii="Arial" w:hAnsi="Arial" w:cs="Arial"/>
          <w:lang w:val="es-ES_tradnl"/>
        </w:rPr>
      </w:pPr>
    </w:p>
    <w:p w14:paraId="04AD1944" w14:textId="11FCB995" w:rsidR="00B634E4" w:rsidRPr="00C62FA9" w:rsidRDefault="00B634E4" w:rsidP="6A41FD2E">
      <w:pPr>
        <w:ind w:left="360"/>
        <w:jc w:val="both"/>
        <w:rPr>
          <w:rFonts w:ascii="Arial" w:hAnsi="Arial" w:cs="Arial"/>
          <w:lang w:val="es-ES"/>
        </w:rPr>
      </w:pPr>
      <w:r w:rsidRPr="6A41FD2E">
        <w:rPr>
          <w:rFonts w:ascii="Arial" w:hAnsi="Arial" w:cs="Arial"/>
          <w:lang w:val="es-ES"/>
        </w:rPr>
        <w:t xml:space="preserve">Actualmente, </w:t>
      </w:r>
      <w:proofErr w:type="spellStart"/>
      <w:r w:rsidR="002F32D1" w:rsidRPr="6A41FD2E">
        <w:rPr>
          <w:rFonts w:ascii="Arial" w:hAnsi="Arial" w:cs="Arial"/>
          <w:lang w:val="es-ES"/>
        </w:rPr>
        <w:t>Titiapp</w:t>
      </w:r>
      <w:proofErr w:type="spellEnd"/>
      <w:r w:rsidR="002F32D1" w:rsidRPr="6A41FD2E">
        <w:rPr>
          <w:rFonts w:ascii="Arial" w:hAnsi="Arial" w:cs="Arial"/>
          <w:lang w:val="es-ES"/>
        </w:rPr>
        <w:t>,</w:t>
      </w:r>
      <w:r w:rsidRPr="6A41FD2E">
        <w:rPr>
          <w:rFonts w:ascii="Arial" w:hAnsi="Arial" w:cs="Arial"/>
          <w:lang w:val="es-ES"/>
        </w:rPr>
        <w:t xml:space="preserve"> que se encuentra en su versión inicial (v.1.0), ha sido sometido a pruebas con usuarios reales, mediante mediciones repetidas, reflejando una considerable contribución en el mejoramiento de los problemas de lectura y escritura en el usuario destino. A pesar de que la herramienta aún no se encuentra disponible en el mercado, está siendo utilizada en algunos centros de apoyo a </w:t>
      </w:r>
      <w:r w:rsidRPr="004E79D6">
        <w:rPr>
          <w:rFonts w:ascii="Arial" w:hAnsi="Arial" w:cs="Arial"/>
          <w:lang w:val="es-ES"/>
        </w:rPr>
        <w:t xml:space="preserve">niños </w:t>
      </w:r>
      <w:r w:rsidR="2BE58074" w:rsidRPr="004E79D6">
        <w:rPr>
          <w:rFonts w:ascii="Arial" w:hAnsi="Arial" w:cs="Arial"/>
          <w:lang w:val="es-ES"/>
        </w:rPr>
        <w:t>con necesidades relacionadas con la adquisición de la competencia lectora</w:t>
      </w:r>
      <w:r w:rsidR="004E79D6">
        <w:rPr>
          <w:rFonts w:ascii="Arial" w:hAnsi="Arial" w:cs="Arial"/>
          <w:lang w:val="es-ES"/>
        </w:rPr>
        <w:t xml:space="preserve">, </w:t>
      </w:r>
      <w:r w:rsidRPr="6A41FD2E">
        <w:rPr>
          <w:rFonts w:ascii="Arial" w:hAnsi="Arial" w:cs="Arial"/>
          <w:lang w:val="es-ES"/>
        </w:rPr>
        <w:t>con</w:t>
      </w:r>
      <w:r w:rsidR="004E79D6">
        <w:rPr>
          <w:rFonts w:ascii="Arial" w:hAnsi="Arial" w:cs="Arial"/>
          <w:lang w:val="es-ES"/>
        </w:rPr>
        <w:t xml:space="preserve"> </w:t>
      </w:r>
      <w:r w:rsidRPr="6A41FD2E">
        <w:rPr>
          <w:rFonts w:ascii="Arial" w:hAnsi="Arial" w:cs="Arial"/>
          <w:lang w:val="es-ES"/>
        </w:rPr>
        <w:t>el</w:t>
      </w:r>
      <w:r w:rsidR="004E79D6">
        <w:rPr>
          <w:rFonts w:ascii="Arial" w:hAnsi="Arial" w:cs="Arial"/>
          <w:lang w:val="es-ES"/>
        </w:rPr>
        <w:t xml:space="preserve"> objetivo</w:t>
      </w:r>
      <w:r w:rsidRPr="6A41FD2E">
        <w:rPr>
          <w:rFonts w:ascii="Arial" w:hAnsi="Arial" w:cs="Arial"/>
          <w:lang w:val="es-ES"/>
        </w:rPr>
        <w:t xml:space="preserve"> de mantener un seguimiento constante y mejorar permanentemente la herramienta.</w:t>
      </w:r>
    </w:p>
    <w:p w14:paraId="7FAEF475" w14:textId="77777777" w:rsidR="00B634E4" w:rsidRPr="00C62FA9" w:rsidRDefault="00B634E4" w:rsidP="00B634E4">
      <w:pPr>
        <w:ind w:left="360"/>
        <w:jc w:val="both"/>
        <w:rPr>
          <w:rFonts w:ascii="Arial" w:hAnsi="Arial" w:cs="Arial"/>
          <w:lang w:val="es-ES_tradnl"/>
        </w:rPr>
      </w:pPr>
    </w:p>
    <w:p w14:paraId="75E51F06" w14:textId="77777777" w:rsidR="00B634E4" w:rsidRDefault="00B634E4" w:rsidP="00B634E4">
      <w:pPr>
        <w:ind w:left="360"/>
        <w:jc w:val="both"/>
        <w:rPr>
          <w:rFonts w:ascii="Arial" w:hAnsi="Arial" w:cs="Arial"/>
          <w:lang w:val="es-ES_tradnl"/>
        </w:rPr>
      </w:pPr>
      <w:r w:rsidRPr="00C62FA9">
        <w:rPr>
          <w:rFonts w:ascii="Arial" w:hAnsi="Arial" w:cs="Arial"/>
          <w:lang w:val="es-ES_tradnl"/>
        </w:rPr>
        <w:t>Sin embargo, al ser un recurso nuevo en el contexto local, y bajo los parámetros que el Diseño Centrado en el Usuario demanda a partir de constantes procesos iterativos para la mejora de la herramienta que promueva niveles de satisfacción respecto a la experiencia de uso, es importante realizar una evaluación bajo criterios de usabilidad, accesibilidad y estándares de diseño. Para el efecto, es indispensable emplear diferentes herramientas y técnicas que permitan estudiar a profundidad la plataforma y detectar problemas, en participación conjunta de todos los actores involucrados en el proceso de interacción, para así establecer consideraciones que potencien la herramienta desde la perspectiva de la experiencia de uso, de cara a su lanzamiento al mercado.</w:t>
      </w:r>
    </w:p>
    <w:p w14:paraId="0092394E" w14:textId="77777777" w:rsidR="00B634E4" w:rsidRDefault="00B634E4" w:rsidP="00C62FA9">
      <w:pPr>
        <w:ind w:left="360"/>
        <w:jc w:val="both"/>
        <w:rPr>
          <w:rFonts w:ascii="Arial" w:hAnsi="Arial" w:cs="Arial"/>
          <w:lang w:val="es-ES_tradnl"/>
        </w:rPr>
      </w:pPr>
    </w:p>
    <w:p w14:paraId="7A6E0E63" w14:textId="77777777" w:rsidR="00010402" w:rsidRDefault="00010402" w:rsidP="003F26D5">
      <w:pPr>
        <w:ind w:left="360"/>
        <w:jc w:val="both"/>
        <w:rPr>
          <w:rFonts w:ascii="Arial" w:hAnsi="Arial" w:cs="Arial"/>
          <w:b/>
        </w:rPr>
      </w:pPr>
    </w:p>
    <w:p w14:paraId="2E0904AF" w14:textId="700321A2" w:rsidR="002F2012" w:rsidRDefault="002F2012" w:rsidP="003F26D5">
      <w:pPr>
        <w:ind w:left="360"/>
        <w:jc w:val="both"/>
        <w:rPr>
          <w:rFonts w:ascii="Arial" w:hAnsi="Arial" w:cs="Arial"/>
          <w:bCs/>
        </w:rPr>
      </w:pPr>
      <w:r w:rsidRPr="00D47B8B">
        <w:rPr>
          <w:rFonts w:ascii="Arial" w:hAnsi="Arial" w:cs="Arial"/>
          <w:b/>
        </w:rPr>
        <w:t>Objetivo General</w:t>
      </w:r>
      <w:r w:rsidRPr="003760DE">
        <w:rPr>
          <w:rFonts w:ascii="Arial" w:hAnsi="Arial" w:cs="Arial"/>
          <w:b/>
        </w:rPr>
        <w:t>:</w:t>
      </w:r>
      <w:r w:rsidR="00CE56EF" w:rsidRPr="003760DE">
        <w:rPr>
          <w:rFonts w:ascii="Arial" w:hAnsi="Arial" w:cs="Arial"/>
          <w:b/>
        </w:rPr>
        <w:t xml:space="preserve"> </w:t>
      </w:r>
      <w:r w:rsidR="00716FFF" w:rsidRPr="003760DE">
        <w:rPr>
          <w:rFonts w:ascii="Arial" w:hAnsi="Arial" w:cs="Arial"/>
          <w:bCs/>
        </w:rPr>
        <w:t>Mejorar la experiencia de usuario percibida en el proceso de interacción con la</w:t>
      </w:r>
      <w:r w:rsidR="00BE4072">
        <w:rPr>
          <w:rFonts w:ascii="Arial" w:hAnsi="Arial" w:cs="Arial"/>
          <w:bCs/>
        </w:rPr>
        <w:t xml:space="preserve"> herramienta</w:t>
      </w:r>
      <w:r w:rsidR="008936B1" w:rsidRPr="003760DE">
        <w:rPr>
          <w:rFonts w:ascii="Arial" w:hAnsi="Arial" w:cs="Arial"/>
          <w:bCs/>
        </w:rPr>
        <w:t xml:space="preserve"> para recuperación psicopedagógica “</w:t>
      </w:r>
      <w:proofErr w:type="spellStart"/>
      <w:r w:rsidR="008936B1" w:rsidRPr="003760DE">
        <w:rPr>
          <w:rFonts w:ascii="Arial" w:hAnsi="Arial" w:cs="Arial"/>
          <w:bCs/>
        </w:rPr>
        <w:t>Titiapp</w:t>
      </w:r>
      <w:proofErr w:type="spellEnd"/>
      <w:r w:rsidR="008936B1" w:rsidRPr="003760DE">
        <w:rPr>
          <w:rFonts w:ascii="Arial" w:hAnsi="Arial" w:cs="Arial"/>
          <w:bCs/>
        </w:rPr>
        <w:t xml:space="preserve">” </w:t>
      </w:r>
      <w:r w:rsidR="00716FFF" w:rsidRPr="003760DE">
        <w:rPr>
          <w:rFonts w:ascii="Arial" w:hAnsi="Arial" w:cs="Arial"/>
          <w:bCs/>
        </w:rPr>
        <w:t>a partir de la implementación de estándares de acceso y uso.</w:t>
      </w:r>
    </w:p>
    <w:p w14:paraId="797A7E7C" w14:textId="77777777" w:rsidR="008936B1" w:rsidRPr="008936B1" w:rsidRDefault="008936B1" w:rsidP="003F26D5">
      <w:pPr>
        <w:ind w:left="360"/>
        <w:jc w:val="both"/>
        <w:rPr>
          <w:rFonts w:ascii="Arial" w:hAnsi="Arial" w:cs="Arial"/>
          <w:bCs/>
        </w:rPr>
      </w:pPr>
    </w:p>
    <w:p w14:paraId="264D6317" w14:textId="081EB75E" w:rsidR="006C3C2F" w:rsidRDefault="002F2012" w:rsidP="003F26D5">
      <w:pPr>
        <w:ind w:left="360"/>
        <w:jc w:val="both"/>
        <w:rPr>
          <w:rFonts w:ascii="Arial" w:hAnsi="Arial" w:cs="Arial"/>
          <w:b/>
        </w:rPr>
      </w:pPr>
      <w:r w:rsidRPr="00D47B8B">
        <w:rPr>
          <w:rFonts w:ascii="Arial" w:hAnsi="Arial" w:cs="Arial"/>
          <w:b/>
        </w:rPr>
        <w:t>Objetivos Específicos:</w:t>
      </w:r>
      <w:r w:rsidR="00CE56EF">
        <w:rPr>
          <w:rFonts w:ascii="Arial" w:hAnsi="Arial" w:cs="Arial"/>
          <w:b/>
        </w:rPr>
        <w:t xml:space="preserve"> </w:t>
      </w:r>
    </w:p>
    <w:p w14:paraId="1D6D4AB2" w14:textId="04D75553" w:rsidR="008936B1" w:rsidRDefault="008936B1" w:rsidP="003F26D5">
      <w:pPr>
        <w:ind w:left="360"/>
        <w:jc w:val="both"/>
        <w:rPr>
          <w:rFonts w:ascii="Arial" w:hAnsi="Arial" w:cs="Arial"/>
          <w:b/>
        </w:rPr>
      </w:pPr>
    </w:p>
    <w:p w14:paraId="190C6328" w14:textId="0BDC919E" w:rsidR="008936B1" w:rsidRDefault="008936B1" w:rsidP="008936B1">
      <w:pPr>
        <w:ind w:left="360"/>
        <w:jc w:val="both"/>
        <w:rPr>
          <w:rFonts w:ascii="Arial" w:hAnsi="Arial" w:cs="Arial"/>
          <w:lang w:val="es-ES_tradnl"/>
        </w:rPr>
      </w:pPr>
      <w:r w:rsidRPr="008936B1">
        <w:rPr>
          <w:rFonts w:ascii="Arial" w:hAnsi="Arial" w:cs="Arial"/>
          <w:lang w:val="es-ES_tradnl"/>
        </w:rPr>
        <w:t>•</w:t>
      </w:r>
      <w:r w:rsidRPr="008936B1">
        <w:rPr>
          <w:rFonts w:ascii="Arial" w:hAnsi="Arial" w:cs="Arial"/>
          <w:lang w:val="es-ES_tradnl"/>
        </w:rPr>
        <w:tab/>
      </w:r>
      <w:r w:rsidR="00504324">
        <w:rPr>
          <w:rFonts w:ascii="Arial" w:hAnsi="Arial" w:cs="Arial"/>
          <w:lang w:val="es-ES_tradnl"/>
        </w:rPr>
        <w:t xml:space="preserve">Identificar el estado actual de la herramienta </w:t>
      </w:r>
      <w:proofErr w:type="spellStart"/>
      <w:r w:rsidR="00504324">
        <w:rPr>
          <w:rFonts w:ascii="Arial" w:hAnsi="Arial" w:cs="Arial"/>
          <w:lang w:val="es-ES_tradnl"/>
        </w:rPr>
        <w:t>Titiapp</w:t>
      </w:r>
      <w:proofErr w:type="spellEnd"/>
      <w:r w:rsidR="00504324">
        <w:rPr>
          <w:rFonts w:ascii="Arial" w:hAnsi="Arial" w:cs="Arial"/>
          <w:lang w:val="es-ES_tradnl"/>
        </w:rPr>
        <w:t xml:space="preserve"> mediante </w:t>
      </w:r>
      <w:r w:rsidRPr="008936B1">
        <w:rPr>
          <w:rFonts w:ascii="Arial" w:hAnsi="Arial" w:cs="Arial"/>
          <w:lang w:val="es-ES_tradnl"/>
        </w:rPr>
        <w:t xml:space="preserve">un análisis comparativo </w:t>
      </w:r>
      <w:r w:rsidR="00504324">
        <w:rPr>
          <w:rFonts w:ascii="Arial" w:hAnsi="Arial" w:cs="Arial"/>
          <w:lang w:val="es-ES_tradnl"/>
        </w:rPr>
        <w:t>de los atributos y falencias de</w:t>
      </w:r>
      <w:r w:rsidRPr="008936B1">
        <w:rPr>
          <w:rFonts w:ascii="Arial" w:hAnsi="Arial" w:cs="Arial"/>
          <w:lang w:val="es-ES_tradnl"/>
        </w:rPr>
        <w:t xml:space="preserve"> plataformas similares.</w:t>
      </w:r>
    </w:p>
    <w:p w14:paraId="0392363F" w14:textId="26D01D9A" w:rsidR="008936B1" w:rsidRPr="008936B1" w:rsidRDefault="008936B1" w:rsidP="008936B1">
      <w:pPr>
        <w:ind w:left="360"/>
        <w:jc w:val="both"/>
        <w:rPr>
          <w:rFonts w:ascii="Arial" w:hAnsi="Arial" w:cs="Arial"/>
          <w:lang w:val="es-ES_tradnl"/>
        </w:rPr>
      </w:pPr>
      <w:r w:rsidRPr="008936B1">
        <w:rPr>
          <w:rFonts w:ascii="Arial" w:hAnsi="Arial" w:cs="Arial"/>
          <w:lang w:val="es-ES_tradnl"/>
        </w:rPr>
        <w:t xml:space="preserve"> </w:t>
      </w:r>
    </w:p>
    <w:p w14:paraId="32950565" w14:textId="067EDE31" w:rsidR="00504324" w:rsidRDefault="008936B1" w:rsidP="00504324">
      <w:pPr>
        <w:ind w:left="360"/>
        <w:jc w:val="both"/>
        <w:rPr>
          <w:rFonts w:ascii="Arial" w:hAnsi="Arial" w:cs="Arial"/>
          <w:lang w:val="es-ES_tradnl"/>
        </w:rPr>
      </w:pPr>
      <w:r w:rsidRPr="008936B1">
        <w:rPr>
          <w:rFonts w:ascii="Arial" w:hAnsi="Arial" w:cs="Arial"/>
          <w:lang w:val="es-ES_tradnl"/>
        </w:rPr>
        <w:t>•</w:t>
      </w:r>
      <w:r w:rsidRPr="008936B1">
        <w:rPr>
          <w:rFonts w:ascii="Arial" w:hAnsi="Arial" w:cs="Arial"/>
          <w:lang w:val="es-ES_tradnl"/>
        </w:rPr>
        <w:tab/>
      </w:r>
      <w:r w:rsidR="00504324">
        <w:rPr>
          <w:rFonts w:ascii="Arial" w:hAnsi="Arial" w:cs="Arial"/>
          <w:lang w:val="es-ES_tradnl"/>
        </w:rPr>
        <w:t xml:space="preserve">Determinar los problemas que presenta la aplicación a consecuencia de </w:t>
      </w:r>
      <w:r w:rsidRPr="008936B1">
        <w:rPr>
          <w:rFonts w:ascii="Arial" w:hAnsi="Arial" w:cs="Arial"/>
          <w:lang w:val="es-ES_tradnl"/>
        </w:rPr>
        <w:t>limitantes de acces</w:t>
      </w:r>
      <w:r w:rsidR="00E51ECE">
        <w:rPr>
          <w:rFonts w:ascii="Arial" w:hAnsi="Arial" w:cs="Arial"/>
          <w:lang w:val="es-ES_tradnl"/>
        </w:rPr>
        <w:t>o y uso</w:t>
      </w:r>
      <w:r w:rsidRPr="008936B1">
        <w:rPr>
          <w:rFonts w:ascii="Arial" w:hAnsi="Arial" w:cs="Arial"/>
          <w:lang w:val="es-ES_tradnl"/>
        </w:rPr>
        <w:t xml:space="preserve"> </w:t>
      </w:r>
      <w:r w:rsidR="00504324">
        <w:rPr>
          <w:rFonts w:ascii="Arial" w:hAnsi="Arial" w:cs="Arial"/>
          <w:lang w:val="es-ES_tradnl"/>
        </w:rPr>
        <w:t xml:space="preserve">en relación a los lineamientos </w:t>
      </w:r>
      <w:r w:rsidR="00504324" w:rsidRPr="008936B1">
        <w:rPr>
          <w:rFonts w:ascii="Arial" w:hAnsi="Arial" w:cs="Arial"/>
          <w:lang w:val="es-ES_tradnl"/>
        </w:rPr>
        <w:t xml:space="preserve">establecidos en la </w:t>
      </w:r>
      <w:r w:rsidR="00FE5728" w:rsidRPr="008936B1">
        <w:rPr>
          <w:rFonts w:ascii="Arial" w:hAnsi="Arial" w:cs="Arial"/>
          <w:lang w:val="es-ES_tradnl"/>
        </w:rPr>
        <w:t>WCAG</w:t>
      </w:r>
      <w:r w:rsidR="00FE5728">
        <w:rPr>
          <w:rFonts w:ascii="Arial" w:hAnsi="Arial" w:cs="Arial"/>
          <w:lang w:val="es-ES_tradnl"/>
        </w:rPr>
        <w:t>, heurísticas</w:t>
      </w:r>
      <w:r w:rsidR="00504324">
        <w:rPr>
          <w:rFonts w:ascii="Arial" w:hAnsi="Arial" w:cs="Arial"/>
          <w:lang w:val="es-ES_tradnl"/>
        </w:rPr>
        <w:t xml:space="preserve"> de usabilidad</w:t>
      </w:r>
      <w:r w:rsidR="00FE5728">
        <w:rPr>
          <w:rFonts w:ascii="Arial" w:hAnsi="Arial" w:cs="Arial"/>
          <w:lang w:val="es-ES_tradnl"/>
        </w:rPr>
        <w:t xml:space="preserve"> y testeos con usuarios.</w:t>
      </w:r>
    </w:p>
    <w:p w14:paraId="1B37B182" w14:textId="19FCCD3C" w:rsidR="008936B1" w:rsidRDefault="008936B1" w:rsidP="008936B1">
      <w:pPr>
        <w:ind w:left="360"/>
        <w:jc w:val="both"/>
        <w:rPr>
          <w:rFonts w:ascii="Arial" w:hAnsi="Arial" w:cs="Arial"/>
          <w:lang w:val="es-ES_tradnl"/>
        </w:rPr>
      </w:pPr>
    </w:p>
    <w:p w14:paraId="29BE4969" w14:textId="77777777" w:rsidR="008936B1" w:rsidRPr="008936B1" w:rsidRDefault="008936B1" w:rsidP="008936B1">
      <w:pPr>
        <w:ind w:left="360"/>
        <w:jc w:val="both"/>
        <w:rPr>
          <w:rFonts w:ascii="Arial" w:hAnsi="Arial" w:cs="Arial"/>
          <w:lang w:val="es-ES_tradnl"/>
        </w:rPr>
      </w:pPr>
    </w:p>
    <w:p w14:paraId="18E6BC40" w14:textId="3166D73E" w:rsidR="008936B1" w:rsidRDefault="008936B1" w:rsidP="00504324">
      <w:pPr>
        <w:ind w:left="360"/>
        <w:jc w:val="both"/>
        <w:rPr>
          <w:rFonts w:ascii="Arial" w:hAnsi="Arial" w:cs="Arial"/>
          <w:lang w:val="es-ES_tradnl"/>
        </w:rPr>
      </w:pPr>
      <w:r w:rsidRPr="008936B1">
        <w:rPr>
          <w:rFonts w:ascii="Arial" w:hAnsi="Arial" w:cs="Arial"/>
          <w:lang w:val="es-ES_tradnl"/>
        </w:rPr>
        <w:t>•</w:t>
      </w:r>
      <w:r w:rsidRPr="008936B1">
        <w:rPr>
          <w:rFonts w:ascii="Arial" w:hAnsi="Arial" w:cs="Arial"/>
          <w:lang w:val="es-ES_tradnl"/>
        </w:rPr>
        <w:tab/>
      </w:r>
      <w:r w:rsidR="00504324">
        <w:rPr>
          <w:rFonts w:ascii="Arial" w:hAnsi="Arial" w:cs="Arial"/>
          <w:lang w:val="es-ES_tradnl"/>
        </w:rPr>
        <w:t>Medir el nivel de mejora respecto a la experiencia</w:t>
      </w:r>
      <w:r w:rsidR="00E14E8B">
        <w:rPr>
          <w:rFonts w:ascii="Arial" w:hAnsi="Arial" w:cs="Arial"/>
          <w:lang w:val="es-ES_tradnl"/>
        </w:rPr>
        <w:t xml:space="preserve"> de uso</w:t>
      </w:r>
      <w:r w:rsidR="00504324">
        <w:rPr>
          <w:rFonts w:ascii="Arial" w:hAnsi="Arial" w:cs="Arial"/>
          <w:lang w:val="es-ES_tradnl"/>
        </w:rPr>
        <w:t xml:space="preserve"> </w:t>
      </w:r>
      <w:r w:rsidR="00E14E8B">
        <w:rPr>
          <w:rFonts w:ascii="Arial" w:hAnsi="Arial" w:cs="Arial"/>
          <w:lang w:val="es-ES_tradnl"/>
        </w:rPr>
        <w:t>posterior</w:t>
      </w:r>
      <w:r w:rsidR="00504324">
        <w:rPr>
          <w:rFonts w:ascii="Arial" w:hAnsi="Arial" w:cs="Arial"/>
          <w:lang w:val="es-ES_tradnl"/>
        </w:rPr>
        <w:t xml:space="preserve"> a la depuración de errores</w:t>
      </w:r>
      <w:r w:rsidR="00E14E8B">
        <w:rPr>
          <w:rFonts w:ascii="Arial" w:hAnsi="Arial" w:cs="Arial"/>
          <w:lang w:val="es-ES_tradnl"/>
        </w:rPr>
        <w:t xml:space="preserve"> detectados en el primer momento.</w:t>
      </w:r>
    </w:p>
    <w:p w14:paraId="6F99FC8B" w14:textId="017A5C0F" w:rsidR="008936B1" w:rsidRDefault="008936B1" w:rsidP="008936B1">
      <w:pPr>
        <w:jc w:val="both"/>
        <w:rPr>
          <w:rFonts w:ascii="Arial" w:hAnsi="Arial" w:cs="Arial"/>
          <w:lang w:val="es-ES_tradnl"/>
        </w:rPr>
      </w:pPr>
    </w:p>
    <w:p w14:paraId="4E2A4CCB" w14:textId="77777777" w:rsidR="008936B1" w:rsidRPr="008936B1" w:rsidRDefault="008936B1" w:rsidP="008936B1">
      <w:pPr>
        <w:jc w:val="both"/>
        <w:rPr>
          <w:rFonts w:ascii="Arial" w:hAnsi="Arial" w:cs="Arial"/>
          <w:lang w:val="es-ES_tradnl"/>
        </w:rPr>
      </w:pPr>
    </w:p>
    <w:p w14:paraId="120330EA" w14:textId="637A9B76" w:rsidR="008936B1" w:rsidRDefault="008936B1" w:rsidP="008936B1">
      <w:pPr>
        <w:ind w:left="360"/>
        <w:jc w:val="both"/>
        <w:rPr>
          <w:rFonts w:ascii="Arial" w:hAnsi="Arial" w:cs="Arial"/>
          <w:lang w:val="es-ES_tradnl"/>
        </w:rPr>
      </w:pPr>
    </w:p>
    <w:p w14:paraId="10FA3E62" w14:textId="128E5FA5" w:rsidR="00DC531D" w:rsidRPr="005938EE" w:rsidRDefault="00DC531D" w:rsidP="00DC531D">
      <w:pPr>
        <w:ind w:left="360"/>
        <w:jc w:val="both"/>
        <w:rPr>
          <w:rFonts w:ascii="Arial" w:hAnsi="Arial" w:cs="Arial"/>
          <w:b/>
        </w:rPr>
      </w:pPr>
      <w:r>
        <w:rPr>
          <w:rFonts w:ascii="Arial" w:hAnsi="Arial" w:cs="Arial"/>
          <w:b/>
        </w:rPr>
        <w:t>B.2</w:t>
      </w:r>
      <w:r w:rsidRPr="005938EE">
        <w:rPr>
          <w:rFonts w:ascii="Arial" w:hAnsi="Arial" w:cs="Arial"/>
          <w:b/>
        </w:rPr>
        <w:t xml:space="preserve">. </w:t>
      </w:r>
      <w:r>
        <w:rPr>
          <w:rFonts w:ascii="Arial" w:hAnsi="Arial" w:cs="Arial"/>
          <w:b/>
        </w:rPr>
        <w:t>Metodología</w:t>
      </w:r>
    </w:p>
    <w:p w14:paraId="6B37FCA2" w14:textId="77777777" w:rsidR="004846BD" w:rsidRDefault="004846BD" w:rsidP="00303349">
      <w:pPr>
        <w:ind w:left="360"/>
        <w:jc w:val="both"/>
        <w:rPr>
          <w:rFonts w:ascii="Arial" w:hAnsi="Arial" w:cs="Arial"/>
          <w:lang w:val="es-ES_tradnl"/>
        </w:rPr>
      </w:pPr>
    </w:p>
    <w:p w14:paraId="5116CC23" w14:textId="64F542ED" w:rsidR="00465567" w:rsidRDefault="0FBDA55D" w:rsidP="6A41FD2E">
      <w:pPr>
        <w:ind w:left="360"/>
        <w:jc w:val="both"/>
        <w:rPr>
          <w:rFonts w:ascii="Arial" w:hAnsi="Arial" w:cs="Arial"/>
          <w:lang w:val="es-ES"/>
        </w:rPr>
      </w:pPr>
      <w:r w:rsidRPr="6A41FD2E">
        <w:rPr>
          <w:rFonts w:ascii="Arial" w:hAnsi="Arial" w:cs="Arial"/>
          <w:lang w:val="es-ES"/>
        </w:rPr>
        <w:t>La propuesta c</w:t>
      </w:r>
      <w:r w:rsidR="00465567" w:rsidRPr="6A41FD2E">
        <w:rPr>
          <w:rFonts w:ascii="Arial" w:hAnsi="Arial" w:cs="Arial"/>
          <w:lang w:val="es-ES"/>
        </w:rPr>
        <w:t>onsiste en realizar una evaluación de la herramienta interactiva “</w:t>
      </w:r>
      <w:proofErr w:type="spellStart"/>
      <w:r w:rsidR="00465567" w:rsidRPr="6A41FD2E">
        <w:rPr>
          <w:rFonts w:ascii="Arial" w:hAnsi="Arial" w:cs="Arial"/>
          <w:lang w:val="es-ES"/>
        </w:rPr>
        <w:t>Titiapp</w:t>
      </w:r>
      <w:proofErr w:type="spellEnd"/>
      <w:r w:rsidR="00465567" w:rsidRPr="6A41FD2E">
        <w:rPr>
          <w:rFonts w:ascii="Arial" w:hAnsi="Arial" w:cs="Arial"/>
          <w:lang w:val="es-ES"/>
        </w:rPr>
        <w:t>”, para determinar problemas de accesibilidad</w:t>
      </w:r>
      <w:r w:rsidR="003F08A0" w:rsidRPr="6A41FD2E">
        <w:rPr>
          <w:rFonts w:ascii="Arial" w:hAnsi="Arial" w:cs="Arial"/>
          <w:lang w:val="es-ES"/>
        </w:rPr>
        <w:t>, usabilidad y diseño en general que afecten al proceso de interacción entre el usuario y la plataforma</w:t>
      </w:r>
      <w:r w:rsidR="00465567" w:rsidRPr="6A41FD2E">
        <w:rPr>
          <w:rFonts w:ascii="Arial" w:hAnsi="Arial" w:cs="Arial"/>
          <w:lang w:val="es-ES"/>
        </w:rPr>
        <w:t xml:space="preserve">, para de esta forma establecer </w:t>
      </w:r>
      <w:r w:rsidR="003F08A0" w:rsidRPr="6A41FD2E">
        <w:rPr>
          <w:rFonts w:ascii="Arial" w:hAnsi="Arial" w:cs="Arial"/>
          <w:lang w:val="es-ES"/>
        </w:rPr>
        <w:t>correcciones</w:t>
      </w:r>
      <w:r w:rsidR="00465567" w:rsidRPr="6A41FD2E">
        <w:rPr>
          <w:rFonts w:ascii="Arial" w:hAnsi="Arial" w:cs="Arial"/>
          <w:lang w:val="es-ES"/>
        </w:rPr>
        <w:t xml:space="preserve"> que contribuyan en la mejora de la experiencia de uso.  En este sentido, se aplican técnicas cualitativas que permitan obtener información del estado actual de la herramienta y los puntos de vista de los usuarios en relación a la interacción con la aplicación. </w:t>
      </w:r>
    </w:p>
    <w:p w14:paraId="30157503" w14:textId="17A316C7" w:rsidR="0015633C" w:rsidRDefault="0015633C" w:rsidP="6A41FD2E">
      <w:pPr>
        <w:ind w:left="360"/>
        <w:jc w:val="both"/>
        <w:rPr>
          <w:rFonts w:ascii="Arial" w:hAnsi="Arial" w:cs="Arial"/>
          <w:lang w:val="es-ES"/>
        </w:rPr>
      </w:pPr>
    </w:p>
    <w:p w14:paraId="66AD89E9" w14:textId="67DE45C4" w:rsidR="0015633C" w:rsidRDefault="0015633C" w:rsidP="6A41FD2E">
      <w:pPr>
        <w:ind w:left="360"/>
        <w:jc w:val="both"/>
        <w:rPr>
          <w:rFonts w:ascii="Arial" w:hAnsi="Arial" w:cs="Arial"/>
          <w:lang w:val="es-ES"/>
        </w:rPr>
      </w:pPr>
      <w:r>
        <w:rPr>
          <w:rFonts w:ascii="Arial" w:hAnsi="Arial" w:cs="Arial"/>
          <w:lang w:val="es-ES"/>
        </w:rPr>
        <w:t>Complementariamente, se extraerán datos cuantitativos del test con usuarios para verificar el nivel de dominio de la herramienta al momento de retomar el proceso, ya que está se aplica por sesiones. Con este dato se podrá, corroborar si la aplicación promueve un nivel de navegación que favorezca al principio de reconocimiento establecido por Nielsen,</w:t>
      </w:r>
    </w:p>
    <w:p w14:paraId="6CE67A67" w14:textId="18652A0B" w:rsidR="00602BDC" w:rsidRDefault="00602BDC" w:rsidP="6A41FD2E">
      <w:pPr>
        <w:ind w:left="360"/>
        <w:jc w:val="both"/>
        <w:rPr>
          <w:rFonts w:ascii="Arial" w:hAnsi="Arial" w:cs="Arial"/>
          <w:lang w:val="es-ES"/>
        </w:rPr>
      </w:pPr>
    </w:p>
    <w:p w14:paraId="7C0AABF4" w14:textId="77777777" w:rsidR="00602BDC" w:rsidRDefault="00602BDC" w:rsidP="6A41FD2E">
      <w:pPr>
        <w:ind w:left="360"/>
        <w:jc w:val="both"/>
        <w:rPr>
          <w:rFonts w:ascii="Arial" w:hAnsi="Arial" w:cs="Arial"/>
          <w:lang w:val="es-ES"/>
        </w:rPr>
      </w:pPr>
    </w:p>
    <w:p w14:paraId="352F1A59" w14:textId="77777777" w:rsidR="003F08A0" w:rsidRPr="00465567" w:rsidRDefault="003F08A0" w:rsidP="00465567">
      <w:pPr>
        <w:ind w:left="360"/>
        <w:jc w:val="both"/>
        <w:rPr>
          <w:rFonts w:ascii="Arial" w:hAnsi="Arial" w:cs="Arial"/>
          <w:lang w:val="es-ES_tradnl"/>
        </w:rPr>
      </w:pPr>
    </w:p>
    <w:p w14:paraId="72A23586" w14:textId="77777777" w:rsidR="00465567" w:rsidRPr="00465567" w:rsidRDefault="00465567" w:rsidP="00465567">
      <w:pPr>
        <w:ind w:left="360"/>
        <w:jc w:val="both"/>
        <w:rPr>
          <w:rFonts w:ascii="Arial" w:hAnsi="Arial" w:cs="Arial"/>
          <w:lang w:val="es-ES_tradnl"/>
        </w:rPr>
      </w:pPr>
      <w:r w:rsidRPr="00465567">
        <w:rPr>
          <w:rFonts w:ascii="Arial" w:hAnsi="Arial" w:cs="Arial"/>
          <w:lang w:val="es-ES_tradnl"/>
        </w:rPr>
        <w:t>Para el efecto, se estima aplicar las siguientes técnicas:</w:t>
      </w:r>
    </w:p>
    <w:p w14:paraId="53EC5B93" w14:textId="77777777" w:rsidR="00465567" w:rsidRPr="00465567" w:rsidRDefault="00465567" w:rsidP="00465567">
      <w:pPr>
        <w:ind w:left="360"/>
        <w:jc w:val="both"/>
        <w:rPr>
          <w:rFonts w:ascii="Arial" w:hAnsi="Arial" w:cs="Arial"/>
          <w:lang w:val="es-ES_tradnl"/>
        </w:rPr>
      </w:pPr>
    </w:p>
    <w:p w14:paraId="2D820705" w14:textId="2C37D4C7" w:rsidR="00465567" w:rsidRPr="00465567" w:rsidRDefault="00465567" w:rsidP="00465567">
      <w:pPr>
        <w:ind w:left="360"/>
        <w:jc w:val="both"/>
        <w:rPr>
          <w:rFonts w:ascii="Arial" w:hAnsi="Arial" w:cs="Arial"/>
          <w:lang w:val="es-ES_tradnl"/>
        </w:rPr>
      </w:pPr>
      <w:r w:rsidRPr="00465567">
        <w:rPr>
          <w:rFonts w:ascii="Arial" w:hAnsi="Arial" w:cs="Arial"/>
          <w:lang w:val="es-ES_tradnl"/>
        </w:rPr>
        <w:t>Análisis comparativo (Benchmarking), para reconocer plataformas con características similares: sus atributos, fortalezas, debilidades y elementos diferenciadores que generen un nivel de experiencia favorable en los usuarios. De este modo se pueden establecer consideraciones de mejora que potencien la herramienta.</w:t>
      </w:r>
    </w:p>
    <w:p w14:paraId="705424E1" w14:textId="77777777" w:rsidR="00465567" w:rsidRPr="00465567" w:rsidRDefault="00465567" w:rsidP="00465567">
      <w:pPr>
        <w:ind w:left="360"/>
        <w:jc w:val="both"/>
        <w:rPr>
          <w:rFonts w:ascii="Arial" w:hAnsi="Arial" w:cs="Arial"/>
          <w:lang w:val="es-ES_tradnl"/>
        </w:rPr>
      </w:pPr>
    </w:p>
    <w:p w14:paraId="6717B250" w14:textId="77777777" w:rsidR="00465567" w:rsidRPr="00465567" w:rsidRDefault="00465567" w:rsidP="00465567">
      <w:pPr>
        <w:ind w:left="360"/>
        <w:jc w:val="both"/>
        <w:rPr>
          <w:rFonts w:ascii="Arial" w:hAnsi="Arial" w:cs="Arial"/>
          <w:lang w:val="es-ES_tradnl"/>
        </w:rPr>
      </w:pPr>
      <w:r w:rsidRPr="00465567">
        <w:rPr>
          <w:rFonts w:ascii="Arial" w:hAnsi="Arial" w:cs="Arial"/>
          <w:lang w:val="es-ES_tradnl"/>
        </w:rPr>
        <w:t xml:space="preserve">Evaluación de accesibilidad, para identificar barreras de acceso con las que el usuario puede encontrarse en el proceso de interacción con la plataforma y los contenidos en general. Para el efecto se ejecuta una evaluación manual con apoyo de software especializado, fundamentada en los principios establecidos en la Web Content </w:t>
      </w:r>
      <w:proofErr w:type="spellStart"/>
      <w:r w:rsidRPr="00465567">
        <w:rPr>
          <w:rFonts w:ascii="Arial" w:hAnsi="Arial" w:cs="Arial"/>
          <w:lang w:val="es-ES_tradnl"/>
        </w:rPr>
        <w:t>Accessibility</w:t>
      </w:r>
      <w:proofErr w:type="spellEnd"/>
      <w:r w:rsidRPr="00465567">
        <w:rPr>
          <w:rFonts w:ascii="Arial" w:hAnsi="Arial" w:cs="Arial"/>
          <w:lang w:val="es-ES_tradnl"/>
        </w:rPr>
        <w:t xml:space="preserve"> </w:t>
      </w:r>
      <w:proofErr w:type="spellStart"/>
      <w:r w:rsidRPr="00465567">
        <w:rPr>
          <w:rFonts w:ascii="Arial" w:hAnsi="Arial" w:cs="Arial"/>
          <w:lang w:val="es-ES_tradnl"/>
        </w:rPr>
        <w:t>Guidelines</w:t>
      </w:r>
      <w:proofErr w:type="spellEnd"/>
      <w:r w:rsidRPr="00465567">
        <w:rPr>
          <w:rFonts w:ascii="Arial" w:hAnsi="Arial" w:cs="Arial"/>
          <w:lang w:val="es-ES_tradnl"/>
        </w:rPr>
        <w:t xml:space="preserve"> (WCAG), lo que permite identificar errores que limitan la construcción del principio de “Diseño Universal” alrededor de la herramienta.</w:t>
      </w:r>
    </w:p>
    <w:p w14:paraId="13209A88" w14:textId="77777777" w:rsidR="00465567" w:rsidRPr="00465567" w:rsidRDefault="00465567" w:rsidP="00465567">
      <w:pPr>
        <w:ind w:left="360"/>
        <w:jc w:val="both"/>
        <w:rPr>
          <w:rFonts w:ascii="Arial" w:hAnsi="Arial" w:cs="Arial"/>
          <w:lang w:val="es-ES_tradnl"/>
        </w:rPr>
      </w:pPr>
    </w:p>
    <w:p w14:paraId="64D5035C" w14:textId="77777777" w:rsidR="00465567" w:rsidRPr="00465567" w:rsidRDefault="00465567" w:rsidP="00465567">
      <w:pPr>
        <w:ind w:left="360"/>
        <w:jc w:val="both"/>
        <w:rPr>
          <w:rFonts w:ascii="Arial" w:hAnsi="Arial" w:cs="Arial"/>
          <w:lang w:val="es-ES_tradnl"/>
        </w:rPr>
      </w:pPr>
      <w:r w:rsidRPr="00465567">
        <w:rPr>
          <w:rFonts w:ascii="Arial" w:hAnsi="Arial" w:cs="Arial"/>
          <w:lang w:val="es-ES_tradnl"/>
        </w:rPr>
        <w:t>Evaluación heurística de usabilidad, para someter a la aplicación a una inspección de usabilidad frente a un conjunto de principios heurísticos que permitan detectar problemas y barreras en la aplicación. Esto como punto de partida previo al contacto con los usuarios reales de la herramienta. Al ser “</w:t>
      </w:r>
      <w:proofErr w:type="spellStart"/>
      <w:r w:rsidRPr="00465567">
        <w:rPr>
          <w:rFonts w:ascii="Arial" w:hAnsi="Arial" w:cs="Arial"/>
          <w:lang w:val="es-ES_tradnl"/>
        </w:rPr>
        <w:t>Titiapp</w:t>
      </w:r>
      <w:proofErr w:type="spellEnd"/>
      <w:r w:rsidRPr="00465567">
        <w:rPr>
          <w:rFonts w:ascii="Arial" w:hAnsi="Arial" w:cs="Arial"/>
          <w:lang w:val="es-ES_tradnl"/>
        </w:rPr>
        <w:t xml:space="preserve">” una aplicación interactiva poco profunda en su extensión, se ejecuta una evaluación de alto nivel para estudiar la totalidad de la aplicación. </w:t>
      </w:r>
    </w:p>
    <w:p w14:paraId="5AEEC3DA" w14:textId="77777777" w:rsidR="00465567" w:rsidRPr="00465567" w:rsidRDefault="00465567" w:rsidP="00465567">
      <w:pPr>
        <w:ind w:left="360"/>
        <w:jc w:val="both"/>
        <w:rPr>
          <w:rFonts w:ascii="Arial" w:hAnsi="Arial" w:cs="Arial"/>
          <w:lang w:val="es-ES_tradnl"/>
        </w:rPr>
      </w:pPr>
    </w:p>
    <w:p w14:paraId="14DC5D76" w14:textId="77777777" w:rsidR="00465567" w:rsidRPr="00465567" w:rsidRDefault="00465567" w:rsidP="00465567">
      <w:pPr>
        <w:ind w:left="360"/>
        <w:jc w:val="both"/>
        <w:rPr>
          <w:rFonts w:ascii="Arial" w:hAnsi="Arial" w:cs="Arial"/>
          <w:lang w:val="es-ES_tradnl"/>
        </w:rPr>
      </w:pPr>
      <w:r w:rsidRPr="00465567">
        <w:rPr>
          <w:rFonts w:ascii="Arial" w:hAnsi="Arial" w:cs="Arial"/>
          <w:lang w:val="es-ES_tradnl"/>
        </w:rPr>
        <w:t xml:space="preserve">Test con usuarios, como técnica evaluativa que involucra al usuario en un escenario de uso real y que permite detectar errores de uso e inconsistencias en </w:t>
      </w:r>
      <w:r w:rsidRPr="00465567">
        <w:rPr>
          <w:rFonts w:ascii="Arial" w:hAnsi="Arial" w:cs="Arial"/>
          <w:lang w:val="es-ES_tradnl"/>
        </w:rPr>
        <w:lastRenderedPageBreak/>
        <w:t>el diseño e interacción a partir de la ejecución de una serie de tareas. Esto para establecer un contraste con los resultados obtenidos en la evaluación heurística.</w:t>
      </w:r>
    </w:p>
    <w:p w14:paraId="64FA347B" w14:textId="77777777" w:rsidR="00465567" w:rsidRPr="00465567" w:rsidRDefault="00465567" w:rsidP="00465567">
      <w:pPr>
        <w:ind w:left="360"/>
        <w:jc w:val="both"/>
        <w:rPr>
          <w:rFonts w:ascii="Arial" w:hAnsi="Arial" w:cs="Arial"/>
          <w:lang w:val="es-ES_tradnl"/>
        </w:rPr>
      </w:pPr>
    </w:p>
    <w:p w14:paraId="6DBC50DC" w14:textId="77777777" w:rsidR="00465567" w:rsidRPr="00465567" w:rsidRDefault="00465567" w:rsidP="00465567">
      <w:pPr>
        <w:ind w:left="360"/>
        <w:jc w:val="both"/>
        <w:rPr>
          <w:rFonts w:ascii="Arial" w:hAnsi="Arial" w:cs="Arial"/>
          <w:lang w:val="es-ES_tradnl"/>
        </w:rPr>
      </w:pPr>
      <w:r w:rsidRPr="00465567">
        <w:rPr>
          <w:rFonts w:ascii="Arial" w:hAnsi="Arial" w:cs="Arial"/>
          <w:lang w:val="es-ES_tradnl"/>
        </w:rPr>
        <w:t>Entrevista semiestructurada, como técnica cualitativa que se basa en la conversación, en este caso de estudio, aplicada a los entes moderadores del proceso de interacción (tutores acompañantes en las sesiones), para recolectar información acerca de la experiencia que se evidencia en los niños y niñas en el momento en que trabajan con la aplicación.</w:t>
      </w:r>
    </w:p>
    <w:p w14:paraId="6C7703A0" w14:textId="77777777" w:rsidR="00465567" w:rsidRPr="00465567" w:rsidRDefault="00465567" w:rsidP="00465567">
      <w:pPr>
        <w:ind w:left="360"/>
        <w:jc w:val="both"/>
        <w:rPr>
          <w:rFonts w:ascii="Arial" w:hAnsi="Arial" w:cs="Arial"/>
          <w:lang w:val="es-ES_tradnl"/>
        </w:rPr>
      </w:pPr>
    </w:p>
    <w:p w14:paraId="2CD30D22" w14:textId="4FD932BF" w:rsidR="00465567" w:rsidRDefault="00465567" w:rsidP="00465567">
      <w:pPr>
        <w:ind w:left="360"/>
        <w:jc w:val="both"/>
        <w:rPr>
          <w:rFonts w:ascii="Arial" w:hAnsi="Arial" w:cs="Arial"/>
          <w:lang w:val="es-ES_tradnl"/>
        </w:rPr>
      </w:pPr>
      <w:r w:rsidRPr="00465567">
        <w:rPr>
          <w:rFonts w:ascii="Arial" w:hAnsi="Arial" w:cs="Arial"/>
          <w:lang w:val="es-ES_tradnl"/>
        </w:rPr>
        <w:t>Grupo focal evaluativo, para obtener valoraciones de la herramienta desde la perspectiva del usuario, en este caso los niños y niñas que trabajaron previamente con la aplicación. Esta técnica se la considera particularmente por su característica de aplicación bajo una dinámica grupal, ya que al ser el usuario destino parte de un grupo etario entre 6 y 12 años, la interacción se estima sea más efectiva en contrapunto con un sistema de entrevistas individuales.</w:t>
      </w:r>
    </w:p>
    <w:p w14:paraId="5A7C9AE8" w14:textId="794FA818" w:rsidR="00DD05E5" w:rsidRDefault="00DD05E5" w:rsidP="00465567">
      <w:pPr>
        <w:ind w:left="360"/>
        <w:jc w:val="both"/>
        <w:rPr>
          <w:rFonts w:ascii="Arial" w:hAnsi="Arial" w:cs="Arial"/>
          <w:lang w:val="es-ES_tradnl"/>
        </w:rPr>
      </w:pPr>
    </w:p>
    <w:p w14:paraId="37AB9C81" w14:textId="77777777" w:rsidR="00465567" w:rsidRPr="00465567" w:rsidRDefault="00465567" w:rsidP="00465567">
      <w:pPr>
        <w:ind w:left="360"/>
        <w:jc w:val="both"/>
        <w:rPr>
          <w:rFonts w:ascii="Arial" w:hAnsi="Arial" w:cs="Arial"/>
          <w:lang w:val="es-ES_tradnl"/>
        </w:rPr>
      </w:pPr>
    </w:p>
    <w:p w14:paraId="2B47203E" w14:textId="77777777" w:rsidR="00465567" w:rsidRDefault="00465567" w:rsidP="00465567">
      <w:pPr>
        <w:ind w:left="360"/>
        <w:jc w:val="both"/>
        <w:rPr>
          <w:rFonts w:ascii="Arial" w:hAnsi="Arial" w:cs="Arial"/>
          <w:lang w:val="es-ES_tradnl"/>
        </w:rPr>
      </w:pPr>
    </w:p>
    <w:p w14:paraId="155BD5DF" w14:textId="7F28766B" w:rsidR="00465567" w:rsidRPr="00465567" w:rsidRDefault="00465567" w:rsidP="00465567">
      <w:pPr>
        <w:ind w:left="360"/>
        <w:jc w:val="both"/>
        <w:rPr>
          <w:rFonts w:ascii="Arial" w:hAnsi="Arial" w:cs="Arial"/>
          <w:lang w:val="es-ES_tradnl"/>
        </w:rPr>
      </w:pPr>
      <w:r>
        <w:rPr>
          <w:noProof/>
          <w:lang w:val="es-MX" w:eastAsia="es-MX"/>
        </w:rPr>
        <w:drawing>
          <wp:inline distT="0" distB="0" distL="0" distR="0" wp14:anchorId="4E53DFBB" wp14:editId="322B4376">
            <wp:extent cx="5759450" cy="2436942"/>
            <wp:effectExtent l="0" t="0" r="0" b="190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2436942"/>
                    </a:xfrm>
                    <a:prstGeom prst="rect">
                      <a:avLst/>
                    </a:prstGeom>
                  </pic:spPr>
                </pic:pic>
              </a:graphicData>
            </a:graphic>
          </wp:inline>
        </w:drawing>
      </w:r>
    </w:p>
    <w:p w14:paraId="09A710C8" w14:textId="77777777" w:rsidR="00465567" w:rsidRPr="00465567" w:rsidRDefault="00465567" w:rsidP="00465567">
      <w:pPr>
        <w:ind w:left="360"/>
        <w:jc w:val="both"/>
        <w:rPr>
          <w:rFonts w:ascii="Arial" w:hAnsi="Arial" w:cs="Arial"/>
          <w:lang w:val="es-ES_tradnl"/>
        </w:rPr>
      </w:pPr>
      <w:r w:rsidRPr="00465567">
        <w:rPr>
          <w:rFonts w:ascii="Arial" w:hAnsi="Arial" w:cs="Arial"/>
          <w:lang w:val="es-ES_tradnl"/>
        </w:rPr>
        <w:t xml:space="preserve"> </w:t>
      </w:r>
    </w:p>
    <w:p w14:paraId="0C1A1FCD" w14:textId="6055CB13" w:rsidR="003F08A0" w:rsidRDefault="003F08A0" w:rsidP="003F08A0">
      <w:pPr>
        <w:ind w:left="360"/>
        <w:jc w:val="center"/>
        <w:rPr>
          <w:rFonts w:ascii="Arial" w:hAnsi="Arial" w:cs="Arial"/>
          <w:sz w:val="20"/>
          <w:szCs w:val="20"/>
          <w:lang w:val="es-ES_tradnl"/>
        </w:rPr>
      </w:pPr>
      <w:r w:rsidRPr="003F08A0">
        <w:rPr>
          <w:rFonts w:ascii="Arial" w:hAnsi="Arial" w:cs="Arial"/>
          <w:b/>
          <w:bCs/>
          <w:sz w:val="20"/>
          <w:szCs w:val="20"/>
          <w:lang w:val="es-ES_tradnl"/>
        </w:rPr>
        <w:t xml:space="preserve">Figura </w:t>
      </w:r>
      <w:r w:rsidR="00040DF8">
        <w:rPr>
          <w:rFonts w:ascii="Arial" w:hAnsi="Arial" w:cs="Arial"/>
          <w:b/>
          <w:bCs/>
          <w:sz w:val="20"/>
          <w:szCs w:val="20"/>
          <w:lang w:val="es-ES_tradnl"/>
        </w:rPr>
        <w:t>3</w:t>
      </w:r>
      <w:r w:rsidRPr="003F08A0">
        <w:rPr>
          <w:rFonts w:ascii="Arial" w:hAnsi="Arial" w:cs="Arial"/>
          <w:b/>
          <w:bCs/>
          <w:sz w:val="20"/>
          <w:szCs w:val="20"/>
          <w:lang w:val="es-ES_tradnl"/>
        </w:rPr>
        <w:t xml:space="preserve">.  </w:t>
      </w:r>
      <w:r w:rsidRPr="003F08A0">
        <w:rPr>
          <w:rFonts w:ascii="Arial" w:hAnsi="Arial" w:cs="Arial"/>
          <w:sz w:val="20"/>
          <w:szCs w:val="20"/>
          <w:lang w:val="es-ES_tradnl"/>
        </w:rPr>
        <w:t>Metodología</w:t>
      </w:r>
      <w:r>
        <w:rPr>
          <w:rFonts w:ascii="Arial" w:hAnsi="Arial" w:cs="Arial"/>
          <w:sz w:val="20"/>
          <w:szCs w:val="20"/>
          <w:lang w:val="es-ES_tradnl"/>
        </w:rPr>
        <w:t xml:space="preserve"> a seguir para la</w:t>
      </w:r>
      <w:r w:rsidRPr="003F08A0">
        <w:rPr>
          <w:rFonts w:ascii="Arial" w:hAnsi="Arial" w:cs="Arial"/>
          <w:sz w:val="20"/>
          <w:szCs w:val="20"/>
          <w:lang w:val="es-ES_tradnl"/>
        </w:rPr>
        <w:t xml:space="preserve"> para evaluación</w:t>
      </w:r>
      <w:r>
        <w:rPr>
          <w:rFonts w:ascii="Arial" w:hAnsi="Arial" w:cs="Arial"/>
          <w:sz w:val="20"/>
          <w:szCs w:val="20"/>
          <w:lang w:val="es-ES_tradnl"/>
        </w:rPr>
        <w:t xml:space="preserve"> de la herramienta interactiva para recuperación psicopedagógica </w:t>
      </w:r>
      <w:proofErr w:type="spellStart"/>
      <w:r>
        <w:rPr>
          <w:rFonts w:ascii="Arial" w:hAnsi="Arial" w:cs="Arial"/>
          <w:sz w:val="20"/>
          <w:szCs w:val="20"/>
          <w:lang w:val="es-ES_tradnl"/>
        </w:rPr>
        <w:t>Titiapp</w:t>
      </w:r>
      <w:proofErr w:type="spellEnd"/>
    </w:p>
    <w:p w14:paraId="69E67DDD" w14:textId="77777777" w:rsidR="003F08A0" w:rsidRPr="003F08A0" w:rsidRDefault="003F08A0" w:rsidP="003F08A0">
      <w:pPr>
        <w:ind w:left="360"/>
        <w:jc w:val="center"/>
        <w:rPr>
          <w:rFonts w:ascii="Arial" w:hAnsi="Arial" w:cs="Arial"/>
          <w:sz w:val="20"/>
          <w:szCs w:val="20"/>
          <w:lang w:val="es-ES_tradnl"/>
        </w:rPr>
      </w:pPr>
    </w:p>
    <w:p w14:paraId="16AB8FD8" w14:textId="22A5EF8C" w:rsidR="00465567" w:rsidRDefault="00465567" w:rsidP="00FB6794">
      <w:pPr>
        <w:ind w:left="360"/>
        <w:jc w:val="both"/>
        <w:rPr>
          <w:rFonts w:ascii="Arial" w:hAnsi="Arial" w:cs="Arial"/>
          <w:b/>
        </w:rPr>
      </w:pPr>
    </w:p>
    <w:p w14:paraId="52E3938B" w14:textId="7FA0127C" w:rsidR="00FE5728" w:rsidRDefault="00FE5728" w:rsidP="00FB6794">
      <w:pPr>
        <w:ind w:left="360"/>
        <w:jc w:val="both"/>
        <w:rPr>
          <w:rFonts w:ascii="Arial" w:hAnsi="Arial" w:cs="Arial"/>
          <w:b/>
        </w:rPr>
      </w:pPr>
    </w:p>
    <w:p w14:paraId="3AF21AD4" w14:textId="05C4CEFF" w:rsidR="00FE5728" w:rsidRDefault="00FE5728" w:rsidP="00FB6794">
      <w:pPr>
        <w:ind w:left="360"/>
        <w:jc w:val="both"/>
        <w:rPr>
          <w:rFonts w:ascii="Arial" w:hAnsi="Arial" w:cs="Arial"/>
          <w:b/>
        </w:rPr>
      </w:pPr>
    </w:p>
    <w:p w14:paraId="6A45B672" w14:textId="77777777" w:rsidR="00C64BF1" w:rsidRDefault="00C64BF1" w:rsidP="00FB6794">
      <w:pPr>
        <w:ind w:left="360"/>
        <w:jc w:val="both"/>
        <w:rPr>
          <w:rFonts w:ascii="Arial" w:hAnsi="Arial" w:cs="Arial"/>
          <w:b/>
        </w:rPr>
      </w:pPr>
    </w:p>
    <w:p w14:paraId="0586EE94" w14:textId="6531B4BF" w:rsidR="00FE5728" w:rsidRPr="00C64BF1" w:rsidRDefault="00C64BF1" w:rsidP="00FB6794">
      <w:pPr>
        <w:ind w:left="360"/>
        <w:jc w:val="both"/>
        <w:rPr>
          <w:rFonts w:ascii="Arial" w:hAnsi="Arial" w:cs="Arial"/>
          <w:b/>
          <w:sz w:val="20"/>
          <w:szCs w:val="20"/>
        </w:rPr>
      </w:pPr>
      <w:r w:rsidRPr="00C64BF1">
        <w:rPr>
          <w:rFonts w:ascii="Arial" w:hAnsi="Arial" w:cs="Arial"/>
          <w:b/>
          <w:sz w:val="20"/>
          <w:szCs w:val="20"/>
        </w:rPr>
        <w:t xml:space="preserve">Tabla </w:t>
      </w:r>
      <w:r w:rsidR="004E79D6">
        <w:rPr>
          <w:rFonts w:ascii="Arial" w:hAnsi="Arial" w:cs="Arial"/>
          <w:b/>
          <w:sz w:val="20"/>
          <w:szCs w:val="20"/>
        </w:rPr>
        <w:t>2</w:t>
      </w:r>
      <w:r w:rsidRPr="00C64BF1">
        <w:rPr>
          <w:rFonts w:ascii="Arial" w:hAnsi="Arial" w:cs="Arial"/>
          <w:b/>
          <w:sz w:val="20"/>
          <w:szCs w:val="20"/>
        </w:rPr>
        <w:t>.</w:t>
      </w:r>
    </w:p>
    <w:p w14:paraId="4B57EA28" w14:textId="20BCEDD9" w:rsidR="00C64BF1" w:rsidRPr="00C64BF1" w:rsidRDefault="00C64BF1" w:rsidP="00FB6794">
      <w:pPr>
        <w:ind w:left="360"/>
        <w:jc w:val="both"/>
        <w:rPr>
          <w:rFonts w:ascii="Arial" w:hAnsi="Arial" w:cs="Arial"/>
          <w:bCs/>
          <w:sz w:val="20"/>
          <w:szCs w:val="20"/>
        </w:rPr>
      </w:pPr>
      <w:r w:rsidRPr="00C64BF1">
        <w:rPr>
          <w:rFonts w:ascii="Arial" w:hAnsi="Arial" w:cs="Arial"/>
          <w:bCs/>
          <w:sz w:val="20"/>
          <w:szCs w:val="20"/>
        </w:rPr>
        <w:t xml:space="preserve">Fases de análisis de la herramienta </w:t>
      </w:r>
      <w:proofErr w:type="spellStart"/>
      <w:r w:rsidRPr="00C64BF1">
        <w:rPr>
          <w:rFonts w:ascii="Arial" w:hAnsi="Arial" w:cs="Arial"/>
          <w:bCs/>
          <w:sz w:val="20"/>
          <w:szCs w:val="20"/>
        </w:rPr>
        <w:t>Titiapp</w:t>
      </w:r>
      <w:proofErr w:type="spellEnd"/>
      <w:r w:rsidRPr="00C64BF1">
        <w:rPr>
          <w:rFonts w:ascii="Arial" w:hAnsi="Arial" w:cs="Arial"/>
          <w:bCs/>
          <w:sz w:val="20"/>
          <w:szCs w:val="20"/>
        </w:rPr>
        <w:t xml:space="preserve"> para la mejora de la UX</w:t>
      </w:r>
    </w:p>
    <w:tbl>
      <w:tblPr>
        <w:tblStyle w:val="Tablaconcuadrcula"/>
        <w:tblW w:w="0" w:type="auto"/>
        <w:tblInd w:w="360" w:type="dxa"/>
        <w:tblBorders>
          <w:left w:val="none" w:sz="0" w:space="0" w:color="auto"/>
          <w:right w:val="none" w:sz="0" w:space="0" w:color="auto"/>
        </w:tblBorders>
        <w:tblLook w:val="04A0" w:firstRow="1" w:lastRow="0" w:firstColumn="1" w:lastColumn="0" w:noHBand="0" w:noVBand="1"/>
      </w:tblPr>
      <w:tblGrid>
        <w:gridCol w:w="2906"/>
        <w:gridCol w:w="5376"/>
      </w:tblGrid>
      <w:tr w:rsidR="00C64BF1" w14:paraId="26A617E0" w14:textId="77777777" w:rsidTr="0029473D">
        <w:trPr>
          <w:trHeight w:val="518"/>
        </w:trPr>
        <w:tc>
          <w:tcPr>
            <w:tcW w:w="2906" w:type="dxa"/>
            <w:shd w:val="clear" w:color="auto" w:fill="D9D9D9" w:themeFill="background1" w:themeFillShade="D9"/>
          </w:tcPr>
          <w:p w14:paraId="6E8ED229" w14:textId="51F43E5A" w:rsidR="00C64BF1" w:rsidRPr="00C64BF1" w:rsidRDefault="00C64BF1" w:rsidP="00FB6794">
            <w:pPr>
              <w:jc w:val="both"/>
              <w:rPr>
                <w:rFonts w:ascii="Arial" w:hAnsi="Arial" w:cs="Arial"/>
                <w:bCs/>
              </w:rPr>
            </w:pPr>
            <w:r w:rsidRPr="00C64BF1">
              <w:rPr>
                <w:rFonts w:ascii="Arial" w:hAnsi="Arial" w:cs="Arial"/>
                <w:bCs/>
              </w:rPr>
              <w:t>Fases</w:t>
            </w:r>
          </w:p>
        </w:tc>
        <w:tc>
          <w:tcPr>
            <w:tcW w:w="5376" w:type="dxa"/>
            <w:shd w:val="clear" w:color="auto" w:fill="D9D9D9" w:themeFill="background1" w:themeFillShade="D9"/>
          </w:tcPr>
          <w:p w14:paraId="320C8DBB" w14:textId="531C35CC" w:rsidR="00C64BF1" w:rsidRPr="00C64BF1" w:rsidRDefault="00C64BF1" w:rsidP="00FB6794">
            <w:pPr>
              <w:jc w:val="both"/>
              <w:rPr>
                <w:rFonts w:ascii="Arial" w:hAnsi="Arial" w:cs="Arial"/>
                <w:bCs/>
              </w:rPr>
            </w:pPr>
            <w:r w:rsidRPr="00C64BF1">
              <w:rPr>
                <w:rFonts w:ascii="Arial" w:hAnsi="Arial" w:cs="Arial"/>
                <w:bCs/>
              </w:rPr>
              <w:t>Procedimiento</w:t>
            </w:r>
          </w:p>
        </w:tc>
      </w:tr>
      <w:tr w:rsidR="00C64BF1" w14:paraId="3E1C19EB" w14:textId="77777777" w:rsidTr="0029473D">
        <w:trPr>
          <w:trHeight w:val="380"/>
        </w:trPr>
        <w:tc>
          <w:tcPr>
            <w:tcW w:w="2906" w:type="dxa"/>
          </w:tcPr>
          <w:p w14:paraId="4CEEB727" w14:textId="688DE739" w:rsidR="00C64BF1" w:rsidRPr="0029473D" w:rsidRDefault="00C64BF1" w:rsidP="00C64BF1">
            <w:pPr>
              <w:rPr>
                <w:rFonts w:ascii="Arial" w:hAnsi="Arial" w:cs="Arial"/>
                <w:bCs/>
                <w:sz w:val="22"/>
                <w:szCs w:val="22"/>
              </w:rPr>
            </w:pPr>
            <w:r w:rsidRPr="0029473D">
              <w:rPr>
                <w:rFonts w:ascii="Arial" w:hAnsi="Arial" w:cs="Arial"/>
                <w:bCs/>
                <w:sz w:val="22"/>
                <w:szCs w:val="22"/>
              </w:rPr>
              <w:t>Análisis comparativo</w:t>
            </w:r>
          </w:p>
        </w:tc>
        <w:tc>
          <w:tcPr>
            <w:tcW w:w="5376" w:type="dxa"/>
          </w:tcPr>
          <w:p w14:paraId="6664A508" w14:textId="6780A9C2" w:rsidR="00C64BF1" w:rsidRPr="0029473D" w:rsidRDefault="00C64BF1" w:rsidP="00C64BF1">
            <w:pPr>
              <w:rPr>
                <w:rFonts w:ascii="Arial" w:hAnsi="Arial" w:cs="Arial"/>
                <w:bCs/>
                <w:sz w:val="22"/>
                <w:szCs w:val="22"/>
              </w:rPr>
            </w:pPr>
            <w:r w:rsidRPr="0029473D">
              <w:rPr>
                <w:rFonts w:ascii="Arial" w:hAnsi="Arial" w:cs="Arial"/>
                <w:bCs/>
                <w:sz w:val="22"/>
                <w:szCs w:val="22"/>
              </w:rPr>
              <w:t xml:space="preserve">Benchmarking con plataformas similares para determinar atributos que potencien la aplicación </w:t>
            </w:r>
            <w:proofErr w:type="spellStart"/>
            <w:r w:rsidRPr="0029473D">
              <w:rPr>
                <w:rFonts w:ascii="Arial" w:hAnsi="Arial" w:cs="Arial"/>
                <w:bCs/>
                <w:sz w:val="22"/>
                <w:szCs w:val="22"/>
              </w:rPr>
              <w:t>Titiapp</w:t>
            </w:r>
            <w:proofErr w:type="spellEnd"/>
          </w:p>
        </w:tc>
      </w:tr>
      <w:tr w:rsidR="00C64BF1" w14:paraId="53E2A35F" w14:textId="77777777" w:rsidTr="0029473D">
        <w:tc>
          <w:tcPr>
            <w:tcW w:w="2906" w:type="dxa"/>
          </w:tcPr>
          <w:p w14:paraId="571B296E" w14:textId="76C48F31" w:rsidR="00C64BF1" w:rsidRPr="0029473D" w:rsidRDefault="00C64BF1" w:rsidP="00C64BF1">
            <w:pPr>
              <w:rPr>
                <w:rFonts w:ascii="Arial" w:hAnsi="Arial" w:cs="Arial"/>
                <w:bCs/>
                <w:sz w:val="22"/>
                <w:szCs w:val="22"/>
              </w:rPr>
            </w:pPr>
            <w:r w:rsidRPr="0029473D">
              <w:rPr>
                <w:rFonts w:ascii="Arial" w:hAnsi="Arial" w:cs="Arial"/>
                <w:bCs/>
                <w:sz w:val="22"/>
                <w:szCs w:val="22"/>
              </w:rPr>
              <w:t>Estudio de accesibilidad</w:t>
            </w:r>
          </w:p>
        </w:tc>
        <w:tc>
          <w:tcPr>
            <w:tcW w:w="5376" w:type="dxa"/>
          </w:tcPr>
          <w:p w14:paraId="5B793492" w14:textId="10918123" w:rsidR="00C64BF1" w:rsidRPr="0029473D" w:rsidRDefault="00C64BF1" w:rsidP="00C64BF1">
            <w:pPr>
              <w:rPr>
                <w:rFonts w:ascii="Arial" w:hAnsi="Arial" w:cs="Arial"/>
                <w:bCs/>
                <w:sz w:val="22"/>
                <w:szCs w:val="22"/>
              </w:rPr>
            </w:pPr>
            <w:r w:rsidRPr="0029473D">
              <w:rPr>
                <w:rFonts w:ascii="Arial" w:hAnsi="Arial" w:cs="Arial"/>
                <w:bCs/>
                <w:sz w:val="22"/>
                <w:szCs w:val="22"/>
              </w:rPr>
              <w:t xml:space="preserve">Análisis de </w:t>
            </w:r>
            <w:proofErr w:type="spellStart"/>
            <w:r w:rsidRPr="0029473D">
              <w:rPr>
                <w:rFonts w:ascii="Arial" w:hAnsi="Arial" w:cs="Arial"/>
                <w:bCs/>
                <w:sz w:val="22"/>
                <w:szCs w:val="22"/>
              </w:rPr>
              <w:t>Titiapp</w:t>
            </w:r>
            <w:proofErr w:type="spellEnd"/>
            <w:r w:rsidRPr="0029473D">
              <w:rPr>
                <w:rFonts w:ascii="Arial" w:hAnsi="Arial" w:cs="Arial"/>
                <w:bCs/>
                <w:sz w:val="22"/>
                <w:szCs w:val="22"/>
              </w:rPr>
              <w:t xml:space="preserve"> bajo los lineamientos de la WCAG</w:t>
            </w:r>
          </w:p>
        </w:tc>
      </w:tr>
      <w:tr w:rsidR="00C64BF1" w14:paraId="3C970588" w14:textId="77777777" w:rsidTr="0029473D">
        <w:trPr>
          <w:trHeight w:val="544"/>
        </w:trPr>
        <w:tc>
          <w:tcPr>
            <w:tcW w:w="2906" w:type="dxa"/>
          </w:tcPr>
          <w:p w14:paraId="38A267A7" w14:textId="2D25F774" w:rsidR="00C64BF1" w:rsidRPr="0029473D" w:rsidRDefault="00C64BF1" w:rsidP="00C64BF1">
            <w:pPr>
              <w:rPr>
                <w:rFonts w:ascii="Arial" w:hAnsi="Arial" w:cs="Arial"/>
                <w:bCs/>
                <w:sz w:val="22"/>
                <w:szCs w:val="22"/>
              </w:rPr>
            </w:pPr>
            <w:r w:rsidRPr="0029473D">
              <w:rPr>
                <w:rFonts w:ascii="Arial" w:hAnsi="Arial" w:cs="Arial"/>
                <w:bCs/>
                <w:sz w:val="22"/>
                <w:szCs w:val="22"/>
              </w:rPr>
              <w:lastRenderedPageBreak/>
              <w:t>Estudio de usabilidad</w:t>
            </w:r>
          </w:p>
        </w:tc>
        <w:tc>
          <w:tcPr>
            <w:tcW w:w="5376" w:type="dxa"/>
          </w:tcPr>
          <w:p w14:paraId="4B0FEA29" w14:textId="3690AE53" w:rsidR="00C64BF1" w:rsidRPr="0029473D" w:rsidRDefault="00C64BF1" w:rsidP="00C64BF1">
            <w:pPr>
              <w:rPr>
                <w:rFonts w:ascii="Arial" w:hAnsi="Arial" w:cs="Arial"/>
                <w:bCs/>
                <w:sz w:val="22"/>
                <w:szCs w:val="22"/>
              </w:rPr>
            </w:pPr>
            <w:r w:rsidRPr="0029473D">
              <w:rPr>
                <w:rFonts w:ascii="Arial" w:hAnsi="Arial" w:cs="Arial"/>
                <w:bCs/>
                <w:sz w:val="22"/>
                <w:szCs w:val="22"/>
              </w:rPr>
              <w:t xml:space="preserve">Análisis </w:t>
            </w:r>
            <w:proofErr w:type="spellStart"/>
            <w:r w:rsidRPr="0029473D">
              <w:rPr>
                <w:rFonts w:ascii="Arial" w:hAnsi="Arial" w:cs="Arial"/>
                <w:bCs/>
                <w:sz w:val="22"/>
                <w:szCs w:val="22"/>
              </w:rPr>
              <w:t>Titiapp</w:t>
            </w:r>
            <w:proofErr w:type="spellEnd"/>
            <w:r w:rsidRPr="0029473D">
              <w:rPr>
                <w:rFonts w:ascii="Arial" w:hAnsi="Arial" w:cs="Arial"/>
                <w:bCs/>
                <w:sz w:val="22"/>
                <w:szCs w:val="22"/>
              </w:rPr>
              <w:t xml:space="preserve"> bajo heurísticas de usabilidad</w:t>
            </w:r>
          </w:p>
        </w:tc>
      </w:tr>
      <w:tr w:rsidR="00C64BF1" w14:paraId="169D63CD" w14:textId="77777777" w:rsidTr="0029473D">
        <w:tc>
          <w:tcPr>
            <w:tcW w:w="2906" w:type="dxa"/>
          </w:tcPr>
          <w:p w14:paraId="08BBF5B2" w14:textId="3C6F5734" w:rsidR="00C64BF1" w:rsidRPr="0029473D" w:rsidRDefault="00C64BF1" w:rsidP="00C64BF1">
            <w:pPr>
              <w:rPr>
                <w:rFonts w:ascii="Arial" w:hAnsi="Arial" w:cs="Arial"/>
                <w:bCs/>
                <w:sz w:val="22"/>
                <w:szCs w:val="22"/>
              </w:rPr>
            </w:pPr>
            <w:r w:rsidRPr="0029473D">
              <w:rPr>
                <w:rFonts w:ascii="Arial" w:hAnsi="Arial" w:cs="Arial"/>
                <w:bCs/>
                <w:sz w:val="22"/>
                <w:szCs w:val="22"/>
              </w:rPr>
              <w:t>Test con usuarios</w:t>
            </w:r>
          </w:p>
        </w:tc>
        <w:tc>
          <w:tcPr>
            <w:tcW w:w="5376" w:type="dxa"/>
          </w:tcPr>
          <w:p w14:paraId="3BBB2C40" w14:textId="55A117D6" w:rsidR="00C64BF1" w:rsidRPr="0029473D" w:rsidRDefault="00C64BF1" w:rsidP="00C64BF1">
            <w:pPr>
              <w:rPr>
                <w:rFonts w:ascii="Arial" w:hAnsi="Arial" w:cs="Arial"/>
                <w:bCs/>
                <w:sz w:val="22"/>
                <w:szCs w:val="22"/>
              </w:rPr>
            </w:pPr>
            <w:r w:rsidRPr="0029473D">
              <w:rPr>
                <w:rFonts w:ascii="Arial" w:hAnsi="Arial" w:cs="Arial"/>
                <w:bCs/>
                <w:sz w:val="22"/>
                <w:szCs w:val="22"/>
              </w:rPr>
              <w:t>Ejecución de tareas con usuarios y aplicación de técnicas complementarias para triangular los datos obtenidos en la evaluación experta.</w:t>
            </w:r>
          </w:p>
        </w:tc>
      </w:tr>
      <w:tr w:rsidR="00C64BF1" w14:paraId="0E364DB9" w14:textId="77777777" w:rsidTr="0029473D">
        <w:trPr>
          <w:trHeight w:val="505"/>
        </w:trPr>
        <w:tc>
          <w:tcPr>
            <w:tcW w:w="2906" w:type="dxa"/>
          </w:tcPr>
          <w:p w14:paraId="2F0A6D11" w14:textId="6BA909BA" w:rsidR="00C64BF1" w:rsidRPr="0029473D" w:rsidRDefault="00C64BF1" w:rsidP="00C64BF1">
            <w:pPr>
              <w:rPr>
                <w:rFonts w:ascii="Arial" w:hAnsi="Arial" w:cs="Arial"/>
                <w:bCs/>
                <w:sz w:val="22"/>
                <w:szCs w:val="22"/>
              </w:rPr>
            </w:pPr>
            <w:r w:rsidRPr="0029473D">
              <w:rPr>
                <w:rFonts w:ascii="Arial" w:hAnsi="Arial" w:cs="Arial"/>
                <w:bCs/>
                <w:sz w:val="22"/>
                <w:szCs w:val="22"/>
              </w:rPr>
              <w:t>Corrección de errores</w:t>
            </w:r>
          </w:p>
        </w:tc>
        <w:tc>
          <w:tcPr>
            <w:tcW w:w="5376" w:type="dxa"/>
          </w:tcPr>
          <w:p w14:paraId="29787BE8" w14:textId="1A1FE1AF" w:rsidR="00C64BF1" w:rsidRPr="0029473D" w:rsidRDefault="00C64BF1" w:rsidP="00C64BF1">
            <w:pPr>
              <w:rPr>
                <w:rFonts w:ascii="Arial" w:hAnsi="Arial" w:cs="Arial"/>
                <w:bCs/>
                <w:sz w:val="22"/>
                <w:szCs w:val="22"/>
              </w:rPr>
            </w:pPr>
            <w:r w:rsidRPr="0029473D">
              <w:rPr>
                <w:rFonts w:ascii="Arial" w:hAnsi="Arial" w:cs="Arial"/>
                <w:bCs/>
                <w:sz w:val="22"/>
                <w:szCs w:val="22"/>
              </w:rPr>
              <w:t>Depuración de errores y reajuste de la interface</w:t>
            </w:r>
          </w:p>
        </w:tc>
      </w:tr>
      <w:tr w:rsidR="00C64BF1" w14:paraId="641778F5" w14:textId="77777777" w:rsidTr="0029473D">
        <w:tc>
          <w:tcPr>
            <w:tcW w:w="2906" w:type="dxa"/>
          </w:tcPr>
          <w:p w14:paraId="54506EE6" w14:textId="23A10F10" w:rsidR="00C64BF1" w:rsidRPr="0029473D" w:rsidRDefault="00C64BF1" w:rsidP="00C64BF1">
            <w:pPr>
              <w:rPr>
                <w:rFonts w:ascii="Arial" w:hAnsi="Arial" w:cs="Arial"/>
                <w:bCs/>
                <w:sz w:val="22"/>
                <w:szCs w:val="22"/>
              </w:rPr>
            </w:pPr>
            <w:r w:rsidRPr="0029473D">
              <w:rPr>
                <w:rFonts w:ascii="Arial" w:hAnsi="Arial" w:cs="Arial"/>
                <w:bCs/>
                <w:sz w:val="22"/>
                <w:szCs w:val="22"/>
              </w:rPr>
              <w:t>Comprobación de accesibilidad sobre errores detectados previamente</w:t>
            </w:r>
          </w:p>
        </w:tc>
        <w:tc>
          <w:tcPr>
            <w:tcW w:w="5376" w:type="dxa"/>
          </w:tcPr>
          <w:p w14:paraId="286C76D4" w14:textId="0824AF7B" w:rsidR="00C64BF1" w:rsidRPr="0029473D" w:rsidRDefault="00C64BF1" w:rsidP="00C64BF1">
            <w:pPr>
              <w:rPr>
                <w:rFonts w:ascii="Arial" w:hAnsi="Arial" w:cs="Arial"/>
                <w:bCs/>
                <w:sz w:val="22"/>
                <w:szCs w:val="22"/>
              </w:rPr>
            </w:pPr>
            <w:r w:rsidRPr="0029473D">
              <w:rPr>
                <w:rFonts w:ascii="Arial" w:hAnsi="Arial" w:cs="Arial"/>
                <w:bCs/>
                <w:sz w:val="22"/>
                <w:szCs w:val="22"/>
              </w:rPr>
              <w:t>Análisis bajo los lineamientos de la WCAG de las secciones que presentaron errores en el estudio preliminar</w:t>
            </w:r>
          </w:p>
        </w:tc>
      </w:tr>
      <w:tr w:rsidR="00C64BF1" w14:paraId="02F47B2E" w14:textId="77777777" w:rsidTr="0029473D">
        <w:tc>
          <w:tcPr>
            <w:tcW w:w="2906" w:type="dxa"/>
          </w:tcPr>
          <w:p w14:paraId="738835F4" w14:textId="11233C2C" w:rsidR="00C64BF1" w:rsidRPr="0029473D" w:rsidRDefault="00C64BF1" w:rsidP="00C64BF1">
            <w:pPr>
              <w:rPr>
                <w:rFonts w:ascii="Arial" w:hAnsi="Arial" w:cs="Arial"/>
                <w:bCs/>
                <w:sz w:val="22"/>
                <w:szCs w:val="22"/>
              </w:rPr>
            </w:pPr>
            <w:r w:rsidRPr="0029473D">
              <w:rPr>
                <w:rFonts w:ascii="Arial" w:hAnsi="Arial" w:cs="Arial"/>
                <w:bCs/>
                <w:sz w:val="22"/>
                <w:szCs w:val="22"/>
              </w:rPr>
              <w:t>Comprobación de usabilidad sobre errores detectados previamente</w:t>
            </w:r>
          </w:p>
        </w:tc>
        <w:tc>
          <w:tcPr>
            <w:tcW w:w="5376" w:type="dxa"/>
          </w:tcPr>
          <w:p w14:paraId="252E7969" w14:textId="0C785CC8" w:rsidR="00C64BF1" w:rsidRPr="0029473D" w:rsidRDefault="00C64BF1" w:rsidP="00C64BF1">
            <w:pPr>
              <w:rPr>
                <w:rFonts w:ascii="Arial" w:hAnsi="Arial" w:cs="Arial"/>
                <w:bCs/>
                <w:sz w:val="22"/>
                <w:szCs w:val="22"/>
              </w:rPr>
            </w:pPr>
            <w:r w:rsidRPr="0029473D">
              <w:rPr>
                <w:rFonts w:ascii="Arial" w:hAnsi="Arial" w:cs="Arial"/>
                <w:bCs/>
                <w:sz w:val="22"/>
                <w:szCs w:val="22"/>
              </w:rPr>
              <w:t>Análisis bajo heurísticas de usabilidad de las secciones que presentaron errores en el estudio preliminar</w:t>
            </w:r>
          </w:p>
        </w:tc>
      </w:tr>
      <w:tr w:rsidR="00C64BF1" w14:paraId="20D3EB4C" w14:textId="77777777" w:rsidTr="0029473D">
        <w:tc>
          <w:tcPr>
            <w:tcW w:w="2906" w:type="dxa"/>
          </w:tcPr>
          <w:p w14:paraId="0B6804CE" w14:textId="43348C30" w:rsidR="00C64BF1" w:rsidRPr="0029473D" w:rsidRDefault="00C64BF1" w:rsidP="00C64BF1">
            <w:pPr>
              <w:rPr>
                <w:rFonts w:ascii="Arial" w:hAnsi="Arial" w:cs="Arial"/>
                <w:bCs/>
                <w:sz w:val="22"/>
                <w:szCs w:val="22"/>
              </w:rPr>
            </w:pPr>
            <w:r w:rsidRPr="0029473D">
              <w:rPr>
                <w:rFonts w:ascii="Arial" w:hAnsi="Arial" w:cs="Arial"/>
                <w:bCs/>
                <w:sz w:val="22"/>
                <w:szCs w:val="22"/>
              </w:rPr>
              <w:t>Test con usuarios</w:t>
            </w:r>
          </w:p>
        </w:tc>
        <w:tc>
          <w:tcPr>
            <w:tcW w:w="5376" w:type="dxa"/>
          </w:tcPr>
          <w:p w14:paraId="2CD92101" w14:textId="43001BFC" w:rsidR="00C64BF1" w:rsidRPr="0029473D" w:rsidRDefault="00C64BF1" w:rsidP="00C64BF1">
            <w:pPr>
              <w:rPr>
                <w:rFonts w:ascii="Arial" w:hAnsi="Arial" w:cs="Arial"/>
                <w:bCs/>
                <w:sz w:val="22"/>
                <w:szCs w:val="22"/>
              </w:rPr>
            </w:pPr>
            <w:r w:rsidRPr="0029473D">
              <w:rPr>
                <w:rFonts w:ascii="Arial" w:hAnsi="Arial" w:cs="Arial"/>
                <w:bCs/>
                <w:sz w:val="22"/>
                <w:szCs w:val="22"/>
              </w:rPr>
              <w:t xml:space="preserve">Estudio con usuarios para comparar la versión mejorada respecto </w:t>
            </w:r>
            <w:r w:rsidR="0029473D">
              <w:rPr>
                <w:rFonts w:ascii="Arial" w:hAnsi="Arial" w:cs="Arial"/>
                <w:bCs/>
                <w:sz w:val="22"/>
                <w:szCs w:val="22"/>
              </w:rPr>
              <w:t>de</w:t>
            </w:r>
            <w:r w:rsidRPr="0029473D">
              <w:rPr>
                <w:rFonts w:ascii="Arial" w:hAnsi="Arial" w:cs="Arial"/>
                <w:bCs/>
                <w:sz w:val="22"/>
                <w:szCs w:val="22"/>
              </w:rPr>
              <w:t xml:space="preserve"> la versión anterior.</w:t>
            </w:r>
          </w:p>
        </w:tc>
      </w:tr>
    </w:tbl>
    <w:p w14:paraId="653AC767" w14:textId="34962B1C" w:rsidR="00010402" w:rsidRDefault="00E37426" w:rsidP="00FB6794">
      <w:pPr>
        <w:ind w:left="360"/>
        <w:jc w:val="both"/>
        <w:rPr>
          <w:rFonts w:ascii="Arial" w:hAnsi="Arial" w:cs="Arial"/>
          <w:bCs/>
          <w:sz w:val="20"/>
          <w:szCs w:val="20"/>
        </w:rPr>
      </w:pPr>
      <w:r w:rsidRPr="00E37426">
        <w:rPr>
          <w:rFonts w:ascii="Arial" w:hAnsi="Arial" w:cs="Arial"/>
          <w:b/>
          <w:sz w:val="20"/>
          <w:szCs w:val="20"/>
        </w:rPr>
        <w:t xml:space="preserve">NOTA: </w:t>
      </w:r>
      <w:r w:rsidRPr="00E37426">
        <w:rPr>
          <w:rFonts w:ascii="Arial" w:hAnsi="Arial" w:cs="Arial"/>
          <w:bCs/>
          <w:sz w:val="20"/>
          <w:szCs w:val="20"/>
        </w:rPr>
        <w:t>Las evaluaciones de accesibilidad y usabilidad posterior a la depuración de la herramienta se la realizará</w:t>
      </w:r>
      <w:r>
        <w:rPr>
          <w:rFonts w:ascii="Arial" w:hAnsi="Arial" w:cs="Arial"/>
          <w:bCs/>
          <w:sz w:val="20"/>
          <w:szCs w:val="20"/>
        </w:rPr>
        <w:t xml:space="preserve"> específicamente</w:t>
      </w:r>
      <w:r w:rsidRPr="00E37426">
        <w:rPr>
          <w:rFonts w:ascii="Arial" w:hAnsi="Arial" w:cs="Arial"/>
          <w:bCs/>
          <w:sz w:val="20"/>
          <w:szCs w:val="20"/>
        </w:rPr>
        <w:t xml:space="preserve"> sobre los problemas detectados en el estudio preliminar. Para el testeo con usuarios, se estima una valoración a partir de un test A/B o un test multivariable</w:t>
      </w:r>
      <w:r>
        <w:rPr>
          <w:rFonts w:ascii="Arial" w:hAnsi="Arial" w:cs="Arial"/>
          <w:bCs/>
          <w:sz w:val="20"/>
          <w:szCs w:val="20"/>
        </w:rPr>
        <w:t>, esto triangulado con un grupo focal evaluativo para determinar el nivel de aceptación y experiencia percibida.</w:t>
      </w:r>
    </w:p>
    <w:p w14:paraId="0000A65F" w14:textId="77777777" w:rsidR="00E37426" w:rsidRPr="00E37426" w:rsidRDefault="00E37426" w:rsidP="00FB6794">
      <w:pPr>
        <w:ind w:left="360"/>
        <w:jc w:val="both"/>
        <w:rPr>
          <w:rFonts w:ascii="Arial" w:hAnsi="Arial" w:cs="Arial"/>
          <w:bCs/>
          <w:sz w:val="20"/>
          <w:szCs w:val="20"/>
        </w:rPr>
      </w:pPr>
    </w:p>
    <w:p w14:paraId="03695571" w14:textId="77777777" w:rsidR="00010402" w:rsidRDefault="00010402" w:rsidP="00FB6794">
      <w:pPr>
        <w:ind w:left="360"/>
        <w:jc w:val="both"/>
        <w:rPr>
          <w:rFonts w:ascii="Arial" w:hAnsi="Arial" w:cs="Arial"/>
          <w:b/>
        </w:rPr>
      </w:pPr>
    </w:p>
    <w:p w14:paraId="04A90DCA" w14:textId="1B00A93D" w:rsidR="007F65C8" w:rsidRDefault="00FB6794" w:rsidP="00FB6794">
      <w:pPr>
        <w:ind w:left="360"/>
        <w:jc w:val="both"/>
        <w:rPr>
          <w:rFonts w:ascii="Arial" w:hAnsi="Arial" w:cs="Arial"/>
          <w:b/>
        </w:rPr>
      </w:pPr>
      <w:r>
        <w:rPr>
          <w:rFonts w:ascii="Arial" w:hAnsi="Arial" w:cs="Arial"/>
          <w:b/>
        </w:rPr>
        <w:t>B.3</w:t>
      </w:r>
      <w:r w:rsidRPr="005938EE">
        <w:rPr>
          <w:rFonts w:ascii="Arial" w:hAnsi="Arial" w:cs="Arial"/>
          <w:b/>
        </w:rPr>
        <w:t xml:space="preserve">. </w:t>
      </w:r>
      <w:r>
        <w:rPr>
          <w:rFonts w:ascii="Arial" w:hAnsi="Arial" w:cs="Arial"/>
          <w:b/>
        </w:rPr>
        <w:t>Resultados esperados e indicadores</w:t>
      </w:r>
    </w:p>
    <w:p w14:paraId="2FB2497C" w14:textId="65B9E054" w:rsidR="00FE5728" w:rsidRDefault="00FE5728" w:rsidP="00FB6794">
      <w:pPr>
        <w:ind w:left="360"/>
        <w:jc w:val="both"/>
        <w:rPr>
          <w:rFonts w:ascii="Arial" w:hAnsi="Arial" w:cs="Arial"/>
          <w:b/>
        </w:rPr>
      </w:pPr>
    </w:p>
    <w:p w14:paraId="2DC851D1" w14:textId="13E275A0" w:rsidR="00FE5728" w:rsidRPr="00FE5728" w:rsidRDefault="00FE5728" w:rsidP="00FE5728">
      <w:pPr>
        <w:ind w:left="360"/>
        <w:jc w:val="both"/>
        <w:rPr>
          <w:rFonts w:ascii="Arial" w:hAnsi="Arial" w:cs="Arial"/>
          <w:bCs/>
        </w:rPr>
      </w:pPr>
      <w:r w:rsidRPr="00FE5728">
        <w:rPr>
          <w:rFonts w:ascii="Arial" w:hAnsi="Arial" w:cs="Arial"/>
          <w:bCs/>
        </w:rPr>
        <w:t>Resultados directos:</w:t>
      </w:r>
    </w:p>
    <w:p w14:paraId="71C72F33" w14:textId="77777777" w:rsidR="00FE5728" w:rsidRDefault="00FE5728" w:rsidP="00FE5728">
      <w:pPr>
        <w:ind w:left="360"/>
        <w:jc w:val="both"/>
        <w:rPr>
          <w:rFonts w:ascii="Arial" w:hAnsi="Arial" w:cs="Arial"/>
          <w:b/>
        </w:rPr>
      </w:pPr>
    </w:p>
    <w:p w14:paraId="35C4FC2E" w14:textId="66CFB5F8" w:rsidR="00FE5728" w:rsidRPr="00FE5728" w:rsidRDefault="00FE5728" w:rsidP="00FE5728">
      <w:pPr>
        <w:pStyle w:val="Prrafodelista"/>
        <w:numPr>
          <w:ilvl w:val="0"/>
          <w:numId w:val="49"/>
        </w:numPr>
        <w:jc w:val="both"/>
        <w:rPr>
          <w:rFonts w:ascii="Arial" w:hAnsi="Arial" w:cs="Arial"/>
          <w:bCs/>
        </w:rPr>
      </w:pPr>
      <w:r w:rsidRPr="00FE5728">
        <w:rPr>
          <w:rFonts w:ascii="Arial" w:hAnsi="Arial" w:cs="Arial"/>
          <w:bCs/>
        </w:rPr>
        <w:t xml:space="preserve">Publicación indexada en </w:t>
      </w:r>
      <w:proofErr w:type="spellStart"/>
      <w:r w:rsidRPr="00FE5728">
        <w:rPr>
          <w:rFonts w:ascii="Arial" w:hAnsi="Arial" w:cs="Arial"/>
          <w:bCs/>
        </w:rPr>
        <w:t>Scopus</w:t>
      </w:r>
      <w:proofErr w:type="spellEnd"/>
      <w:r>
        <w:rPr>
          <w:rFonts w:ascii="Arial" w:hAnsi="Arial" w:cs="Arial"/>
          <w:bCs/>
        </w:rPr>
        <w:t>.</w:t>
      </w:r>
    </w:p>
    <w:p w14:paraId="64A3921C" w14:textId="4984EAB2" w:rsidR="00FE5728" w:rsidRPr="00FE5728" w:rsidRDefault="00FE5728" w:rsidP="00FE5728">
      <w:pPr>
        <w:pStyle w:val="Prrafodelista"/>
        <w:numPr>
          <w:ilvl w:val="0"/>
          <w:numId w:val="49"/>
        </w:numPr>
        <w:jc w:val="both"/>
        <w:rPr>
          <w:rFonts w:ascii="Arial" w:hAnsi="Arial" w:cs="Arial"/>
          <w:bCs/>
        </w:rPr>
      </w:pPr>
      <w:r w:rsidRPr="00FE5728">
        <w:rPr>
          <w:rFonts w:ascii="Arial" w:hAnsi="Arial" w:cs="Arial"/>
          <w:bCs/>
        </w:rPr>
        <w:t>Publicación regional</w:t>
      </w:r>
      <w:r>
        <w:rPr>
          <w:rFonts w:ascii="Arial" w:hAnsi="Arial" w:cs="Arial"/>
          <w:bCs/>
        </w:rPr>
        <w:t>.</w:t>
      </w:r>
    </w:p>
    <w:p w14:paraId="4D9A9A34" w14:textId="016A9A96" w:rsidR="00FE5728" w:rsidRPr="00FE5728" w:rsidRDefault="00FE5728" w:rsidP="00FE5728">
      <w:pPr>
        <w:pStyle w:val="Prrafodelista"/>
        <w:numPr>
          <w:ilvl w:val="0"/>
          <w:numId w:val="49"/>
        </w:numPr>
        <w:jc w:val="both"/>
        <w:rPr>
          <w:rFonts w:ascii="Arial" w:hAnsi="Arial" w:cs="Arial"/>
          <w:bCs/>
        </w:rPr>
      </w:pPr>
      <w:r w:rsidRPr="00FE5728">
        <w:rPr>
          <w:rFonts w:ascii="Arial" w:hAnsi="Arial" w:cs="Arial"/>
          <w:bCs/>
        </w:rPr>
        <w:t>Informe con resultados de problemas de acceso y uso que presenta la aplicación</w:t>
      </w:r>
      <w:r>
        <w:rPr>
          <w:rFonts w:ascii="Arial" w:hAnsi="Arial" w:cs="Arial"/>
          <w:bCs/>
        </w:rPr>
        <w:t>.</w:t>
      </w:r>
    </w:p>
    <w:p w14:paraId="4DCC21C3" w14:textId="71B9250F" w:rsidR="00FE5728" w:rsidRPr="00FE5728" w:rsidRDefault="00FE5728" w:rsidP="00FE5728">
      <w:pPr>
        <w:pStyle w:val="Prrafodelista"/>
        <w:numPr>
          <w:ilvl w:val="0"/>
          <w:numId w:val="49"/>
        </w:numPr>
        <w:jc w:val="both"/>
        <w:rPr>
          <w:rFonts w:ascii="Arial" w:hAnsi="Arial" w:cs="Arial"/>
          <w:bCs/>
        </w:rPr>
      </w:pPr>
      <w:r w:rsidRPr="00FE5728">
        <w:rPr>
          <w:rFonts w:ascii="Arial" w:hAnsi="Arial" w:cs="Arial"/>
          <w:bCs/>
        </w:rPr>
        <w:t>Nueva versión mejorada de la herramienta interactiva “</w:t>
      </w:r>
      <w:proofErr w:type="spellStart"/>
      <w:r w:rsidRPr="00FE5728">
        <w:rPr>
          <w:rFonts w:ascii="Arial" w:hAnsi="Arial" w:cs="Arial"/>
          <w:bCs/>
        </w:rPr>
        <w:t>Titiapp</w:t>
      </w:r>
      <w:proofErr w:type="spellEnd"/>
      <w:r w:rsidRPr="00FE5728">
        <w:rPr>
          <w:rFonts w:ascii="Arial" w:hAnsi="Arial" w:cs="Arial"/>
          <w:bCs/>
        </w:rPr>
        <w:t>”</w:t>
      </w:r>
      <w:r>
        <w:rPr>
          <w:rFonts w:ascii="Arial" w:hAnsi="Arial" w:cs="Arial"/>
          <w:bCs/>
        </w:rPr>
        <w:t>.</w:t>
      </w:r>
    </w:p>
    <w:p w14:paraId="6482A139" w14:textId="77777777" w:rsidR="00FB6794" w:rsidRDefault="00FB6794" w:rsidP="007F65C8">
      <w:pPr>
        <w:ind w:left="360"/>
        <w:jc w:val="both"/>
        <w:rPr>
          <w:rFonts w:ascii="Arial" w:hAnsi="Arial" w:cs="Arial"/>
          <w:lang w:val="es-ES_tradnl"/>
        </w:rPr>
      </w:pPr>
    </w:p>
    <w:p w14:paraId="66D780DF" w14:textId="77777777" w:rsidR="00473825" w:rsidRDefault="00473825" w:rsidP="00670135">
      <w:pPr>
        <w:ind w:left="360"/>
        <w:jc w:val="both"/>
        <w:rPr>
          <w:rFonts w:ascii="Arial" w:hAnsi="Arial" w:cs="Arial"/>
          <w:lang w:val="es-ES_tradnl"/>
        </w:rPr>
      </w:pPr>
    </w:p>
    <w:p w14:paraId="7477E1C5" w14:textId="77777777" w:rsidR="00473825" w:rsidRPr="00D47B8B" w:rsidRDefault="00547B28" w:rsidP="00473825">
      <w:pPr>
        <w:ind w:left="360"/>
        <w:jc w:val="both"/>
        <w:rPr>
          <w:rFonts w:ascii="Arial" w:hAnsi="Arial" w:cs="Arial"/>
          <w:b/>
        </w:rPr>
      </w:pPr>
      <w:r>
        <w:rPr>
          <w:rFonts w:ascii="Arial" w:hAnsi="Arial" w:cs="Arial"/>
          <w:b/>
        </w:rPr>
        <w:t>B.4</w:t>
      </w:r>
      <w:r w:rsidRPr="005938EE">
        <w:rPr>
          <w:rFonts w:ascii="Arial" w:hAnsi="Arial" w:cs="Arial"/>
          <w:b/>
        </w:rPr>
        <w:t xml:space="preserve">. </w:t>
      </w:r>
      <w:r w:rsidRPr="00D47B8B">
        <w:rPr>
          <w:rFonts w:ascii="Arial" w:hAnsi="Arial" w:cs="Arial"/>
          <w:b/>
        </w:rPr>
        <w:t xml:space="preserve">Alcance o Cobertura de Ejecución del Proyecto </w:t>
      </w:r>
      <w:r w:rsidR="00473825" w:rsidRPr="00D47B8B">
        <w:rPr>
          <w:rFonts w:ascii="Arial" w:hAnsi="Arial" w:cs="Arial"/>
          <w:b/>
        </w:rPr>
        <w:t>(Seleccione únicamente un tipo de cobertura)</w:t>
      </w:r>
    </w:p>
    <w:p w14:paraId="361D3EF3" w14:textId="77777777" w:rsidR="00473825" w:rsidRPr="00D47B8B" w:rsidRDefault="00473825" w:rsidP="00473825">
      <w:pPr>
        <w:ind w:left="360"/>
        <w:jc w:val="both"/>
        <w:rPr>
          <w:rFonts w:ascii="Arial" w:hAnsi="Arial" w:cs="Arial"/>
          <w:b/>
        </w:rPr>
      </w:pPr>
    </w:p>
    <w:p w14:paraId="1B04B7D6" w14:textId="77777777" w:rsidR="00473825" w:rsidRPr="00D47B8B" w:rsidRDefault="00473825" w:rsidP="00473825">
      <w:pPr>
        <w:ind w:left="426"/>
      </w:pPr>
      <w:r w:rsidRPr="00D47B8B">
        <w:rPr>
          <w:i/>
          <w:sz w:val="22"/>
        </w:rPr>
        <w:t>Coloque una “X” en el cuadro de la derecha según corresponda.</w:t>
      </w:r>
    </w:p>
    <w:p w14:paraId="1F0D5221" w14:textId="77777777" w:rsidR="00473825" w:rsidRPr="004F6A69" w:rsidRDefault="00473825" w:rsidP="00473825">
      <w:pPr>
        <w:ind w:left="360"/>
        <w:jc w:val="both"/>
        <w:rPr>
          <w:rFonts w:ascii="Arial" w:hAnsi="Arial" w:cs="Arial"/>
          <w:b/>
          <w:highlight w:val="yellow"/>
        </w:rPr>
      </w:pPr>
    </w:p>
    <w:tbl>
      <w:tblPr>
        <w:tblW w:w="8393" w:type="dxa"/>
        <w:tblInd w:w="394" w:type="dxa"/>
        <w:tblCellMar>
          <w:left w:w="70" w:type="dxa"/>
          <w:right w:w="70" w:type="dxa"/>
        </w:tblCellMar>
        <w:tblLook w:val="04A0" w:firstRow="1" w:lastRow="0" w:firstColumn="1" w:lastColumn="0" w:noHBand="0" w:noVBand="1"/>
      </w:tblPr>
      <w:tblGrid>
        <w:gridCol w:w="365"/>
        <w:gridCol w:w="1634"/>
        <w:gridCol w:w="6394"/>
      </w:tblGrid>
      <w:tr w:rsidR="009B5840" w14:paraId="622555AE" w14:textId="77777777" w:rsidTr="6A41FD2E">
        <w:trPr>
          <w:trHeight w:val="276"/>
        </w:trPr>
        <w:tc>
          <w:tcPr>
            <w:tcW w:w="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14771B" w14:textId="77777777" w:rsidR="009B5840" w:rsidRDefault="009B5840">
            <w:pPr>
              <w:jc w:val="both"/>
              <w:rPr>
                <w:rFonts w:ascii="Arial" w:hAnsi="Arial" w:cs="Arial"/>
                <w:color w:val="7F7F7F"/>
                <w:lang w:eastAsia="es-EC"/>
              </w:rPr>
            </w:pPr>
            <w:r>
              <w:rPr>
                <w:rFonts w:ascii="Arial" w:hAnsi="Arial" w:cs="Arial"/>
                <w:color w:val="7F7F7F"/>
              </w:rPr>
              <w:t> </w:t>
            </w:r>
          </w:p>
        </w:tc>
        <w:tc>
          <w:tcPr>
            <w:tcW w:w="14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2A2CB5" w14:textId="77777777" w:rsidR="009B5840" w:rsidRPr="00D47B8B" w:rsidRDefault="009B5840">
            <w:pPr>
              <w:jc w:val="both"/>
              <w:rPr>
                <w:rFonts w:ascii="Arial" w:hAnsi="Arial" w:cs="Arial"/>
                <w:b/>
                <w:bCs/>
              </w:rPr>
            </w:pPr>
            <w:r w:rsidRPr="00D47B8B">
              <w:rPr>
                <w:rFonts w:ascii="Arial" w:hAnsi="Arial" w:cs="Arial"/>
                <w:b/>
                <w:bCs/>
              </w:rPr>
              <w:t>Internacional</w:t>
            </w:r>
          </w:p>
        </w:tc>
        <w:tc>
          <w:tcPr>
            <w:tcW w:w="65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021D27" w14:textId="77777777" w:rsidR="009B5840" w:rsidRDefault="009B5840">
            <w:pPr>
              <w:jc w:val="both"/>
              <w:rPr>
                <w:rFonts w:ascii="Arial" w:hAnsi="Arial" w:cs="Arial"/>
                <w:b/>
                <w:bCs/>
                <w:color w:val="7F7F7F"/>
              </w:rPr>
            </w:pPr>
            <w:r>
              <w:rPr>
                <w:rFonts w:ascii="Arial" w:hAnsi="Arial" w:cs="Arial"/>
                <w:b/>
                <w:bCs/>
                <w:color w:val="7F7F7F"/>
              </w:rPr>
              <w:t> </w:t>
            </w:r>
          </w:p>
        </w:tc>
      </w:tr>
      <w:tr w:rsidR="009B5840" w14:paraId="07AF18E6" w14:textId="77777777" w:rsidTr="6A41FD2E">
        <w:trPr>
          <w:trHeight w:val="276"/>
        </w:trPr>
        <w:tc>
          <w:tcPr>
            <w:tcW w:w="369" w:type="dxa"/>
            <w:vMerge/>
            <w:vAlign w:val="center"/>
            <w:hideMark/>
          </w:tcPr>
          <w:p w14:paraId="4D54DF6F" w14:textId="77777777" w:rsidR="009B5840" w:rsidRDefault="009B5840">
            <w:pPr>
              <w:rPr>
                <w:rFonts w:ascii="Arial" w:hAnsi="Arial" w:cs="Arial"/>
                <w:color w:val="7F7F7F"/>
              </w:rPr>
            </w:pPr>
          </w:p>
        </w:tc>
        <w:tc>
          <w:tcPr>
            <w:tcW w:w="1467" w:type="dxa"/>
            <w:vMerge/>
            <w:vAlign w:val="center"/>
            <w:hideMark/>
          </w:tcPr>
          <w:p w14:paraId="4C0C7C64" w14:textId="77777777" w:rsidR="009B5840" w:rsidRPr="00D47B8B" w:rsidRDefault="009B5840">
            <w:pPr>
              <w:rPr>
                <w:rFonts w:ascii="Arial" w:hAnsi="Arial" w:cs="Arial"/>
                <w:b/>
                <w:bCs/>
              </w:rPr>
            </w:pPr>
          </w:p>
        </w:tc>
        <w:tc>
          <w:tcPr>
            <w:tcW w:w="6557" w:type="dxa"/>
            <w:vMerge/>
            <w:vAlign w:val="center"/>
            <w:hideMark/>
          </w:tcPr>
          <w:p w14:paraId="160CE4B8" w14:textId="77777777" w:rsidR="009B5840" w:rsidRDefault="009B5840">
            <w:pPr>
              <w:rPr>
                <w:rFonts w:ascii="Arial" w:hAnsi="Arial" w:cs="Arial"/>
                <w:b/>
                <w:bCs/>
                <w:color w:val="7F7F7F"/>
              </w:rPr>
            </w:pPr>
          </w:p>
        </w:tc>
      </w:tr>
      <w:tr w:rsidR="009B5840" w14:paraId="7F2FCDA1" w14:textId="77777777" w:rsidTr="6A41FD2E">
        <w:trPr>
          <w:trHeight w:val="276"/>
        </w:trPr>
        <w:tc>
          <w:tcPr>
            <w:tcW w:w="369" w:type="dxa"/>
            <w:vMerge w:val="restart"/>
            <w:tcBorders>
              <w:top w:val="nil"/>
              <w:left w:val="single" w:sz="4" w:space="0" w:color="auto"/>
              <w:bottom w:val="single" w:sz="4" w:space="0" w:color="auto"/>
              <w:right w:val="single" w:sz="4" w:space="0" w:color="auto"/>
            </w:tcBorders>
            <w:shd w:val="clear" w:color="auto" w:fill="7F7F7F" w:themeFill="text1" w:themeFillTint="80"/>
            <w:vAlign w:val="center"/>
            <w:hideMark/>
          </w:tcPr>
          <w:p w14:paraId="635AEFEB" w14:textId="77777777" w:rsidR="009B5840" w:rsidRDefault="009B5840">
            <w:pPr>
              <w:jc w:val="both"/>
              <w:rPr>
                <w:rFonts w:ascii="Arial" w:hAnsi="Arial" w:cs="Arial"/>
                <w:color w:val="7F7F7F"/>
              </w:rPr>
            </w:pPr>
            <w:r>
              <w:rPr>
                <w:rFonts w:ascii="Arial" w:hAnsi="Arial" w:cs="Arial"/>
                <w:color w:val="7F7F7F"/>
              </w:rPr>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32B2E556" w14:textId="77777777" w:rsidR="009B5840" w:rsidRPr="00D47B8B" w:rsidRDefault="009B5840">
            <w:pPr>
              <w:jc w:val="both"/>
              <w:rPr>
                <w:rFonts w:ascii="Arial" w:hAnsi="Arial" w:cs="Arial"/>
                <w:b/>
                <w:bCs/>
              </w:rPr>
            </w:pPr>
            <w:r w:rsidRPr="00D47B8B">
              <w:rPr>
                <w:rFonts w:ascii="Arial" w:hAnsi="Arial" w:cs="Arial"/>
                <w:b/>
                <w:bCs/>
              </w:rPr>
              <w:t>Nacional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1414DB5A" w14:textId="3B15D1AB" w:rsidR="009B5840" w:rsidRDefault="50B7DAB2">
            <w:pPr>
              <w:jc w:val="both"/>
              <w:rPr>
                <w:rFonts w:ascii="Arial" w:hAnsi="Arial" w:cs="Arial"/>
                <w:b/>
                <w:bCs/>
                <w:color w:val="7F7F7F"/>
              </w:rPr>
            </w:pPr>
            <w:r w:rsidRPr="6A41FD2E">
              <w:rPr>
                <w:rFonts w:ascii="Arial" w:hAnsi="Arial" w:cs="Arial"/>
                <w:b/>
                <w:bCs/>
                <w:color w:val="7F7F7F" w:themeColor="text1" w:themeTint="80"/>
              </w:rPr>
              <w:t>x</w:t>
            </w:r>
          </w:p>
        </w:tc>
      </w:tr>
      <w:tr w:rsidR="009B5840" w14:paraId="3542DDBA" w14:textId="77777777" w:rsidTr="6A41FD2E">
        <w:trPr>
          <w:trHeight w:val="276"/>
        </w:trPr>
        <w:tc>
          <w:tcPr>
            <w:tcW w:w="369" w:type="dxa"/>
            <w:vMerge/>
            <w:vAlign w:val="center"/>
            <w:hideMark/>
          </w:tcPr>
          <w:p w14:paraId="67F093B2" w14:textId="77777777" w:rsidR="009B5840" w:rsidRDefault="009B5840">
            <w:pPr>
              <w:rPr>
                <w:rFonts w:ascii="Arial" w:hAnsi="Arial" w:cs="Arial"/>
                <w:color w:val="7F7F7F"/>
              </w:rPr>
            </w:pPr>
          </w:p>
        </w:tc>
        <w:tc>
          <w:tcPr>
            <w:tcW w:w="1467" w:type="dxa"/>
            <w:vMerge/>
            <w:vAlign w:val="center"/>
            <w:hideMark/>
          </w:tcPr>
          <w:p w14:paraId="135EF766" w14:textId="77777777" w:rsidR="009B5840" w:rsidRPr="00D47B8B" w:rsidRDefault="009B5840">
            <w:pPr>
              <w:rPr>
                <w:rFonts w:ascii="Arial" w:hAnsi="Arial" w:cs="Arial"/>
                <w:b/>
                <w:bCs/>
              </w:rPr>
            </w:pPr>
          </w:p>
        </w:tc>
        <w:tc>
          <w:tcPr>
            <w:tcW w:w="6557" w:type="dxa"/>
            <w:vMerge/>
            <w:vAlign w:val="center"/>
            <w:hideMark/>
          </w:tcPr>
          <w:p w14:paraId="3D45AE77" w14:textId="77777777" w:rsidR="009B5840" w:rsidRDefault="009B5840">
            <w:pPr>
              <w:rPr>
                <w:rFonts w:ascii="Arial" w:hAnsi="Arial" w:cs="Arial"/>
                <w:b/>
                <w:bCs/>
                <w:color w:val="7F7F7F"/>
              </w:rPr>
            </w:pPr>
          </w:p>
        </w:tc>
      </w:tr>
      <w:tr w:rsidR="009B5840" w14:paraId="57C91E3B" w14:textId="77777777" w:rsidTr="6A41FD2E">
        <w:trPr>
          <w:trHeight w:val="276"/>
        </w:trPr>
        <w:tc>
          <w:tcPr>
            <w:tcW w:w="369"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614101E2" w14:textId="77777777" w:rsidR="009B5840" w:rsidRDefault="009B5840">
            <w:pPr>
              <w:jc w:val="both"/>
              <w:rPr>
                <w:rFonts w:ascii="Arial" w:hAnsi="Arial" w:cs="Arial"/>
                <w:color w:val="7F7F7F"/>
              </w:rPr>
            </w:pPr>
            <w:r>
              <w:rPr>
                <w:rFonts w:ascii="Arial" w:hAnsi="Arial" w:cs="Arial"/>
                <w:color w:val="7F7F7F"/>
              </w:rPr>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15F228B9" w14:textId="77777777" w:rsidR="009B5840" w:rsidRPr="00D47B8B" w:rsidRDefault="009B5840">
            <w:pPr>
              <w:jc w:val="both"/>
              <w:rPr>
                <w:rFonts w:ascii="Arial" w:hAnsi="Arial" w:cs="Arial"/>
                <w:b/>
                <w:bCs/>
              </w:rPr>
            </w:pPr>
            <w:r w:rsidRPr="00D47B8B">
              <w:rPr>
                <w:rFonts w:ascii="Arial" w:hAnsi="Arial" w:cs="Arial"/>
                <w:b/>
                <w:bCs/>
              </w:rPr>
              <w:t>Provincial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06111116" w14:textId="77777777" w:rsidR="009B5840" w:rsidRDefault="009B5840">
            <w:pPr>
              <w:jc w:val="both"/>
              <w:rPr>
                <w:rFonts w:ascii="Arial" w:hAnsi="Arial" w:cs="Arial"/>
                <w:b/>
                <w:bCs/>
                <w:color w:val="7F7F7F"/>
              </w:rPr>
            </w:pPr>
            <w:r>
              <w:rPr>
                <w:rFonts w:ascii="Arial" w:hAnsi="Arial" w:cs="Arial"/>
                <w:b/>
                <w:bCs/>
                <w:color w:val="7F7F7F"/>
              </w:rPr>
              <w:t> </w:t>
            </w:r>
          </w:p>
        </w:tc>
      </w:tr>
      <w:tr w:rsidR="009B5840" w14:paraId="5C160CB5" w14:textId="77777777" w:rsidTr="6A41FD2E">
        <w:trPr>
          <w:trHeight w:val="276"/>
        </w:trPr>
        <w:tc>
          <w:tcPr>
            <w:tcW w:w="369" w:type="dxa"/>
            <w:vMerge/>
            <w:vAlign w:val="center"/>
            <w:hideMark/>
          </w:tcPr>
          <w:p w14:paraId="5999A1D6" w14:textId="77777777" w:rsidR="009B5840" w:rsidRDefault="009B5840">
            <w:pPr>
              <w:rPr>
                <w:rFonts w:ascii="Arial" w:hAnsi="Arial" w:cs="Arial"/>
                <w:color w:val="7F7F7F"/>
              </w:rPr>
            </w:pPr>
          </w:p>
        </w:tc>
        <w:tc>
          <w:tcPr>
            <w:tcW w:w="1467" w:type="dxa"/>
            <w:vMerge/>
            <w:vAlign w:val="center"/>
            <w:hideMark/>
          </w:tcPr>
          <w:p w14:paraId="75E277DD" w14:textId="77777777" w:rsidR="009B5840" w:rsidRPr="00D47B8B" w:rsidRDefault="009B5840">
            <w:pPr>
              <w:rPr>
                <w:rFonts w:ascii="Arial" w:hAnsi="Arial" w:cs="Arial"/>
                <w:b/>
                <w:bCs/>
              </w:rPr>
            </w:pPr>
          </w:p>
        </w:tc>
        <w:tc>
          <w:tcPr>
            <w:tcW w:w="6557" w:type="dxa"/>
            <w:vMerge/>
            <w:vAlign w:val="center"/>
            <w:hideMark/>
          </w:tcPr>
          <w:p w14:paraId="0C1D536C" w14:textId="77777777" w:rsidR="009B5840" w:rsidRDefault="009B5840">
            <w:pPr>
              <w:rPr>
                <w:rFonts w:ascii="Arial" w:hAnsi="Arial" w:cs="Arial"/>
                <w:b/>
                <w:bCs/>
                <w:color w:val="7F7F7F"/>
              </w:rPr>
            </w:pPr>
          </w:p>
        </w:tc>
      </w:tr>
      <w:tr w:rsidR="009B5840" w14:paraId="571C1D0B" w14:textId="77777777" w:rsidTr="6A41FD2E">
        <w:trPr>
          <w:trHeight w:val="276"/>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54F2579D" w14:textId="77777777" w:rsidR="009B5840" w:rsidRDefault="009B5840">
            <w:pPr>
              <w:jc w:val="both"/>
              <w:rPr>
                <w:rFonts w:ascii="Arial" w:hAnsi="Arial" w:cs="Arial"/>
                <w:color w:val="7F7F7F"/>
              </w:rPr>
            </w:pPr>
            <w:r>
              <w:rPr>
                <w:rFonts w:ascii="Arial" w:hAnsi="Arial" w:cs="Arial"/>
                <w:color w:val="7F7F7F"/>
              </w:rPr>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70181665" w14:textId="77777777" w:rsidR="009B5840" w:rsidRPr="00D47B8B" w:rsidRDefault="009B5840">
            <w:pPr>
              <w:jc w:val="both"/>
              <w:rPr>
                <w:rFonts w:ascii="Arial" w:hAnsi="Arial" w:cs="Arial"/>
                <w:b/>
                <w:bCs/>
              </w:rPr>
            </w:pPr>
            <w:r w:rsidRPr="00D47B8B">
              <w:rPr>
                <w:rFonts w:ascii="Arial" w:hAnsi="Arial" w:cs="Arial"/>
                <w:b/>
                <w:bCs/>
              </w:rPr>
              <w:t>Local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67202443" w14:textId="77777777" w:rsidR="009B5840" w:rsidRDefault="009B5840">
            <w:pPr>
              <w:jc w:val="both"/>
              <w:rPr>
                <w:rFonts w:ascii="Arial" w:hAnsi="Arial" w:cs="Arial"/>
                <w:b/>
                <w:bCs/>
                <w:color w:val="7F7F7F"/>
              </w:rPr>
            </w:pPr>
            <w:r>
              <w:rPr>
                <w:rFonts w:ascii="Arial" w:hAnsi="Arial" w:cs="Arial"/>
                <w:b/>
                <w:bCs/>
                <w:color w:val="7F7F7F"/>
              </w:rPr>
              <w:t> </w:t>
            </w:r>
          </w:p>
        </w:tc>
      </w:tr>
      <w:tr w:rsidR="009B5840" w14:paraId="28E537AC" w14:textId="77777777" w:rsidTr="6A41FD2E">
        <w:trPr>
          <w:trHeight w:val="276"/>
        </w:trPr>
        <w:tc>
          <w:tcPr>
            <w:tcW w:w="369" w:type="dxa"/>
            <w:vMerge/>
            <w:vAlign w:val="center"/>
            <w:hideMark/>
          </w:tcPr>
          <w:p w14:paraId="6C930EC1" w14:textId="77777777" w:rsidR="009B5840" w:rsidRDefault="009B5840">
            <w:pPr>
              <w:rPr>
                <w:rFonts w:ascii="Arial" w:hAnsi="Arial" w:cs="Arial"/>
                <w:color w:val="7F7F7F"/>
              </w:rPr>
            </w:pPr>
          </w:p>
        </w:tc>
        <w:tc>
          <w:tcPr>
            <w:tcW w:w="1467" w:type="dxa"/>
            <w:vMerge/>
            <w:vAlign w:val="center"/>
            <w:hideMark/>
          </w:tcPr>
          <w:p w14:paraId="60A9E132" w14:textId="77777777" w:rsidR="009B5840" w:rsidRDefault="009B5840">
            <w:pPr>
              <w:rPr>
                <w:rFonts w:ascii="Arial" w:hAnsi="Arial" w:cs="Arial"/>
                <w:color w:val="7F7F7F"/>
              </w:rPr>
            </w:pPr>
          </w:p>
        </w:tc>
        <w:tc>
          <w:tcPr>
            <w:tcW w:w="6557" w:type="dxa"/>
            <w:vMerge/>
            <w:vAlign w:val="center"/>
            <w:hideMark/>
          </w:tcPr>
          <w:p w14:paraId="70312855" w14:textId="77777777" w:rsidR="009B5840" w:rsidRDefault="009B5840">
            <w:pPr>
              <w:rPr>
                <w:rFonts w:ascii="Arial" w:hAnsi="Arial" w:cs="Arial"/>
                <w:b/>
                <w:bCs/>
                <w:color w:val="7F7F7F"/>
              </w:rPr>
            </w:pPr>
          </w:p>
        </w:tc>
      </w:tr>
    </w:tbl>
    <w:p w14:paraId="7C957F72" w14:textId="5BDFBA92" w:rsidR="00473825" w:rsidRDefault="00473825" w:rsidP="00473825">
      <w:pPr>
        <w:ind w:left="360"/>
        <w:jc w:val="both"/>
        <w:rPr>
          <w:rFonts w:ascii="Arial" w:hAnsi="Arial" w:cs="Arial"/>
          <w:b/>
        </w:rPr>
      </w:pPr>
    </w:p>
    <w:p w14:paraId="310549E2" w14:textId="577CB519" w:rsidR="0034357B" w:rsidRDefault="0034357B" w:rsidP="00473825">
      <w:pPr>
        <w:ind w:left="360"/>
        <w:jc w:val="both"/>
        <w:rPr>
          <w:rFonts w:ascii="Arial" w:hAnsi="Arial" w:cs="Arial"/>
          <w:b/>
        </w:rPr>
      </w:pPr>
    </w:p>
    <w:p w14:paraId="663C525A" w14:textId="41E0F01A" w:rsidR="00602BDC" w:rsidRDefault="00602BDC" w:rsidP="00473825">
      <w:pPr>
        <w:ind w:left="360"/>
        <w:jc w:val="both"/>
        <w:rPr>
          <w:rFonts w:ascii="Arial" w:hAnsi="Arial" w:cs="Arial"/>
          <w:b/>
        </w:rPr>
      </w:pPr>
    </w:p>
    <w:p w14:paraId="6D67EC6F" w14:textId="69BDCF4B" w:rsidR="00602BDC" w:rsidRDefault="00602BDC" w:rsidP="00473825">
      <w:pPr>
        <w:ind w:left="360"/>
        <w:jc w:val="both"/>
        <w:rPr>
          <w:rFonts w:ascii="Arial" w:hAnsi="Arial" w:cs="Arial"/>
          <w:b/>
        </w:rPr>
      </w:pPr>
    </w:p>
    <w:p w14:paraId="31C66FDA" w14:textId="77777777" w:rsidR="00602BDC" w:rsidRDefault="00602BDC" w:rsidP="00473825">
      <w:pPr>
        <w:ind w:left="360"/>
        <w:jc w:val="both"/>
        <w:rPr>
          <w:rFonts w:ascii="Arial" w:hAnsi="Arial" w:cs="Arial"/>
          <w:b/>
        </w:rPr>
      </w:pPr>
    </w:p>
    <w:p w14:paraId="429E7AE8" w14:textId="77777777" w:rsidR="0034357B" w:rsidRDefault="0034357B" w:rsidP="00473825">
      <w:pPr>
        <w:ind w:left="360"/>
        <w:jc w:val="both"/>
        <w:rPr>
          <w:rFonts w:ascii="Arial" w:hAnsi="Arial" w:cs="Arial"/>
          <w:b/>
        </w:rPr>
      </w:pPr>
    </w:p>
    <w:p w14:paraId="5E92E8DD" w14:textId="36B4838A" w:rsidR="00054B84" w:rsidRPr="002F6160" w:rsidRDefault="00054B84" w:rsidP="00054B84">
      <w:pPr>
        <w:ind w:left="360"/>
        <w:jc w:val="both"/>
        <w:rPr>
          <w:rFonts w:ascii="Arial" w:hAnsi="Arial" w:cs="Arial"/>
          <w:b/>
          <w:color w:val="000000" w:themeColor="text1"/>
        </w:rPr>
      </w:pPr>
      <w:r w:rsidRPr="002F6160">
        <w:rPr>
          <w:rFonts w:ascii="Arial" w:hAnsi="Arial" w:cs="Arial"/>
          <w:b/>
          <w:color w:val="000000" w:themeColor="text1"/>
        </w:rPr>
        <w:t>B.</w:t>
      </w:r>
      <w:r w:rsidR="003F088C" w:rsidRPr="002F6160">
        <w:rPr>
          <w:rFonts w:ascii="Arial" w:hAnsi="Arial" w:cs="Arial"/>
          <w:b/>
          <w:color w:val="000000" w:themeColor="text1"/>
        </w:rPr>
        <w:t>5</w:t>
      </w:r>
      <w:r w:rsidRPr="002F6160">
        <w:rPr>
          <w:rFonts w:ascii="Arial" w:hAnsi="Arial" w:cs="Arial"/>
          <w:b/>
          <w:color w:val="000000" w:themeColor="text1"/>
        </w:rPr>
        <w:t xml:space="preserve">. </w:t>
      </w:r>
      <w:r w:rsidRPr="002F6160">
        <w:rPr>
          <w:rFonts w:ascii="Arial" w:hAnsi="Arial" w:cs="Arial"/>
          <w:b/>
          <w:color w:val="000000" w:themeColor="text1"/>
          <w:sz w:val="25"/>
          <w:szCs w:val="25"/>
          <w:bdr w:val="none" w:sz="0" w:space="0" w:color="auto" w:frame="1"/>
        </w:rPr>
        <w:t>Vinculación con la Comunidad</w:t>
      </w:r>
      <w:r w:rsidR="00D47B8B" w:rsidRPr="002F6160">
        <w:rPr>
          <w:rFonts w:ascii="Arial" w:hAnsi="Arial" w:cs="Arial"/>
          <w:b/>
          <w:color w:val="000000" w:themeColor="text1"/>
          <w:sz w:val="25"/>
          <w:szCs w:val="25"/>
          <w:bdr w:val="none" w:sz="0" w:space="0" w:color="auto" w:frame="1"/>
        </w:rPr>
        <w:t>.</w:t>
      </w:r>
    </w:p>
    <w:p w14:paraId="44FC5089" w14:textId="71C55440" w:rsidR="00054B84" w:rsidRDefault="00054B84" w:rsidP="00670135">
      <w:pPr>
        <w:ind w:left="360"/>
        <w:jc w:val="both"/>
        <w:rPr>
          <w:rFonts w:ascii="Arial" w:hAnsi="Arial" w:cs="Arial"/>
          <w:color w:val="000000" w:themeColor="text1"/>
          <w:highlight w:val="yellow"/>
          <w:lang w:val="es-ES_tradnl"/>
        </w:rPr>
      </w:pPr>
    </w:p>
    <w:p w14:paraId="3A3E049A" w14:textId="78434A67" w:rsidR="007249FE" w:rsidRDefault="007249FE" w:rsidP="00670135">
      <w:pPr>
        <w:ind w:left="360"/>
        <w:jc w:val="both"/>
        <w:rPr>
          <w:rFonts w:ascii="Arial" w:hAnsi="Arial" w:cs="Arial"/>
          <w:color w:val="000000" w:themeColor="text1"/>
          <w:highlight w:val="yellow"/>
          <w:lang w:val="es-ES_tradnl"/>
        </w:rPr>
      </w:pPr>
    </w:p>
    <w:p w14:paraId="488A560A" w14:textId="3CA787DD" w:rsidR="007249FE" w:rsidRDefault="007249FE" w:rsidP="00670135">
      <w:pPr>
        <w:ind w:left="360"/>
        <w:jc w:val="both"/>
        <w:rPr>
          <w:rFonts w:ascii="Arial" w:hAnsi="Arial" w:cs="Arial"/>
          <w:color w:val="000000" w:themeColor="text1"/>
          <w:lang w:val="es-ES_tradnl"/>
        </w:rPr>
      </w:pPr>
      <w:r w:rsidRPr="007249FE">
        <w:rPr>
          <w:rFonts w:ascii="Arial" w:hAnsi="Arial" w:cs="Arial"/>
          <w:color w:val="000000" w:themeColor="text1"/>
          <w:lang w:val="es-ES_tradnl"/>
        </w:rPr>
        <w:t xml:space="preserve">Posterior a la creación de la herramienta </w:t>
      </w:r>
      <w:proofErr w:type="spellStart"/>
      <w:r w:rsidRPr="007249FE">
        <w:rPr>
          <w:rFonts w:ascii="Arial" w:hAnsi="Arial" w:cs="Arial"/>
          <w:color w:val="000000" w:themeColor="text1"/>
          <w:lang w:val="es-ES_tradnl"/>
        </w:rPr>
        <w:t>Titiapp</w:t>
      </w:r>
      <w:proofErr w:type="spellEnd"/>
      <w:r w:rsidR="00D54CA6">
        <w:rPr>
          <w:rFonts w:ascii="Arial" w:hAnsi="Arial" w:cs="Arial"/>
          <w:color w:val="000000" w:themeColor="text1"/>
          <w:lang w:val="es-ES_tradnl"/>
        </w:rPr>
        <w:t xml:space="preserve"> en el año 2019</w:t>
      </w:r>
      <w:r w:rsidRPr="007249FE">
        <w:rPr>
          <w:rFonts w:ascii="Arial" w:hAnsi="Arial" w:cs="Arial"/>
          <w:color w:val="000000" w:themeColor="text1"/>
          <w:lang w:val="es-ES_tradnl"/>
        </w:rPr>
        <w:t>, est</w:t>
      </w:r>
      <w:r w:rsidR="00C4774A">
        <w:rPr>
          <w:rFonts w:ascii="Arial" w:hAnsi="Arial" w:cs="Arial"/>
          <w:color w:val="000000" w:themeColor="text1"/>
          <w:lang w:val="es-ES_tradnl"/>
        </w:rPr>
        <w:t>a</w:t>
      </w:r>
      <w:r w:rsidRPr="007249FE">
        <w:rPr>
          <w:rFonts w:ascii="Arial" w:hAnsi="Arial" w:cs="Arial"/>
          <w:color w:val="000000" w:themeColor="text1"/>
          <w:lang w:val="es-ES_tradnl"/>
        </w:rPr>
        <w:t xml:space="preserve"> fue sometida a pruebas con usuarios reales que presenta</w:t>
      </w:r>
      <w:r w:rsidR="00D54CA6">
        <w:rPr>
          <w:rFonts w:ascii="Arial" w:hAnsi="Arial" w:cs="Arial"/>
          <w:color w:val="000000" w:themeColor="text1"/>
          <w:lang w:val="es-ES_tradnl"/>
        </w:rPr>
        <w:t>ron</w:t>
      </w:r>
      <w:r w:rsidRPr="007249FE">
        <w:rPr>
          <w:rFonts w:ascii="Arial" w:hAnsi="Arial" w:cs="Arial"/>
          <w:color w:val="000000" w:themeColor="text1"/>
          <w:lang w:val="es-ES_tradnl"/>
        </w:rPr>
        <w:t xml:space="preserve"> problemas en el campo lecto escritor. Es así que la </w:t>
      </w:r>
      <w:r w:rsidR="005902A2">
        <w:rPr>
          <w:rFonts w:ascii="Arial" w:hAnsi="Arial" w:cs="Arial"/>
          <w:color w:val="000000" w:themeColor="text1"/>
          <w:lang w:val="es-ES_tradnl"/>
        </w:rPr>
        <w:t>aplicación</w:t>
      </w:r>
      <w:r w:rsidRPr="007249FE">
        <w:rPr>
          <w:rFonts w:ascii="Arial" w:hAnsi="Arial" w:cs="Arial"/>
          <w:color w:val="000000" w:themeColor="text1"/>
          <w:lang w:val="es-ES_tradnl"/>
        </w:rPr>
        <w:t xml:space="preserve"> fue puesta en escena </w:t>
      </w:r>
      <w:r w:rsidR="005902A2">
        <w:rPr>
          <w:rFonts w:ascii="Arial" w:hAnsi="Arial" w:cs="Arial"/>
          <w:color w:val="000000" w:themeColor="text1"/>
          <w:lang w:val="es-ES_tradnl"/>
        </w:rPr>
        <w:t>por medio de o</w:t>
      </w:r>
      <w:r w:rsidRPr="007249FE">
        <w:rPr>
          <w:rFonts w:ascii="Arial" w:hAnsi="Arial" w:cs="Arial"/>
          <w:color w:val="000000" w:themeColor="text1"/>
          <w:lang w:val="es-ES_tradnl"/>
        </w:rPr>
        <w:t xml:space="preserve">rganizaciones como “Proyecto Moisés”, </w:t>
      </w:r>
      <w:r w:rsidR="00D54CA6">
        <w:rPr>
          <w:rFonts w:ascii="Arial" w:hAnsi="Arial" w:cs="Arial"/>
          <w:color w:val="000000" w:themeColor="text1"/>
          <w:lang w:val="es-ES_tradnl"/>
        </w:rPr>
        <w:t>la</w:t>
      </w:r>
      <w:r w:rsidRPr="007249FE">
        <w:rPr>
          <w:rFonts w:ascii="Arial" w:hAnsi="Arial" w:cs="Arial"/>
          <w:color w:val="000000" w:themeColor="text1"/>
          <w:lang w:val="es-ES_tradnl"/>
        </w:rPr>
        <w:t xml:space="preserve"> cual se encarga de alojar, alimentar y brindar educación a niños y jóvenes de escasos recursos y hogares disfuncionales. De igual manera la aplicación contribuyó en el proceso formativo de niños y niñas del “Centro del Muchacho Trabajador” en el sector de Cotocollao, arrojando resultados favorables tanto en la mejora del proceso lectoescritor como en la experiencia percibida por parte de los usuarios.</w:t>
      </w:r>
    </w:p>
    <w:p w14:paraId="4B6CF84F" w14:textId="2E7EC1DF" w:rsidR="007249FE" w:rsidRDefault="007249FE" w:rsidP="00670135">
      <w:pPr>
        <w:ind w:left="360"/>
        <w:jc w:val="both"/>
        <w:rPr>
          <w:rFonts w:ascii="Arial" w:hAnsi="Arial" w:cs="Arial"/>
          <w:color w:val="000000" w:themeColor="text1"/>
          <w:lang w:val="es-ES_tradnl"/>
        </w:rPr>
      </w:pPr>
    </w:p>
    <w:p w14:paraId="7A6F85D2" w14:textId="1693841C" w:rsidR="00D54CA6" w:rsidRDefault="007249FE" w:rsidP="6A41FD2E">
      <w:pPr>
        <w:ind w:left="360"/>
        <w:jc w:val="both"/>
        <w:rPr>
          <w:rFonts w:ascii="Arial" w:hAnsi="Arial" w:cs="Arial"/>
          <w:color w:val="000000" w:themeColor="text1"/>
          <w:lang w:val="es-ES"/>
        </w:rPr>
      </w:pPr>
      <w:r w:rsidRPr="6A41FD2E">
        <w:rPr>
          <w:rFonts w:ascii="Arial" w:hAnsi="Arial" w:cs="Arial"/>
          <w:color w:val="000000" w:themeColor="text1"/>
          <w:lang w:val="es-ES"/>
        </w:rPr>
        <w:t xml:space="preserve">En el </w:t>
      </w:r>
      <w:r w:rsidR="00621204" w:rsidRPr="6A41FD2E">
        <w:rPr>
          <w:rFonts w:ascii="Arial" w:hAnsi="Arial" w:cs="Arial"/>
          <w:color w:val="000000" w:themeColor="text1"/>
          <w:lang w:val="es-ES"/>
        </w:rPr>
        <w:t>p</w:t>
      </w:r>
      <w:r w:rsidR="00D54CA6" w:rsidRPr="6A41FD2E">
        <w:rPr>
          <w:rFonts w:ascii="Arial" w:hAnsi="Arial" w:cs="Arial"/>
          <w:color w:val="000000" w:themeColor="text1"/>
          <w:lang w:val="es-ES"/>
        </w:rPr>
        <w:t xml:space="preserve">eríodo académico A-2021, </w:t>
      </w:r>
      <w:proofErr w:type="spellStart"/>
      <w:r w:rsidR="00D54CA6" w:rsidRPr="6A41FD2E">
        <w:rPr>
          <w:rFonts w:ascii="Arial" w:hAnsi="Arial" w:cs="Arial"/>
          <w:color w:val="000000" w:themeColor="text1"/>
          <w:lang w:val="es-ES"/>
        </w:rPr>
        <w:t>Titiapp</w:t>
      </w:r>
      <w:proofErr w:type="spellEnd"/>
      <w:r w:rsidR="00D54CA6" w:rsidRPr="6A41FD2E">
        <w:rPr>
          <w:rFonts w:ascii="Arial" w:hAnsi="Arial" w:cs="Arial"/>
          <w:color w:val="000000" w:themeColor="text1"/>
          <w:lang w:val="es-ES"/>
        </w:rPr>
        <w:t xml:space="preserve"> fue insertado a la sociedad de manera formal mediante un Proyecto de Vinculación desarrollado por las Carreras de Psicología y Diseño Gráfico de la Sede Quito en el sector de San Antonio de Pichincha, donde, de igual manera, los resultados </w:t>
      </w:r>
      <w:r w:rsidR="7B59129B" w:rsidRPr="6A41FD2E">
        <w:rPr>
          <w:rFonts w:ascii="Arial" w:hAnsi="Arial" w:cs="Arial"/>
          <w:color w:val="000000" w:themeColor="text1"/>
          <w:lang w:val="es-ES"/>
        </w:rPr>
        <w:t>son</w:t>
      </w:r>
      <w:r w:rsidR="00D54CA6" w:rsidRPr="6A41FD2E">
        <w:rPr>
          <w:rFonts w:ascii="Arial" w:hAnsi="Arial" w:cs="Arial"/>
          <w:color w:val="000000" w:themeColor="text1"/>
          <w:lang w:val="es-ES"/>
        </w:rPr>
        <w:t xml:space="preserve"> </w:t>
      </w:r>
      <w:r w:rsidR="68D0535A" w:rsidRPr="6A41FD2E">
        <w:rPr>
          <w:rFonts w:ascii="Arial" w:hAnsi="Arial" w:cs="Arial"/>
          <w:color w:val="000000" w:themeColor="text1"/>
          <w:lang w:val="es-ES"/>
        </w:rPr>
        <w:t>favorables</w:t>
      </w:r>
      <w:r w:rsidR="00D54CA6" w:rsidRPr="6A41FD2E">
        <w:rPr>
          <w:rFonts w:ascii="Arial" w:hAnsi="Arial" w:cs="Arial"/>
          <w:color w:val="000000" w:themeColor="text1"/>
          <w:lang w:val="es-ES"/>
        </w:rPr>
        <w:t xml:space="preserve">. En este proceso, paralelo al trabajo ejecutado desde la corrección de problemas propios del aprendizaje por medio de la herramienta, se </w:t>
      </w:r>
      <w:r w:rsidR="00621204" w:rsidRPr="6A41FD2E">
        <w:rPr>
          <w:rFonts w:ascii="Arial" w:hAnsi="Arial" w:cs="Arial"/>
          <w:color w:val="000000" w:themeColor="text1"/>
          <w:lang w:val="es-ES"/>
        </w:rPr>
        <w:t>establecieron</w:t>
      </w:r>
      <w:r w:rsidR="00D54CA6" w:rsidRPr="6A41FD2E">
        <w:rPr>
          <w:rFonts w:ascii="Arial" w:hAnsi="Arial" w:cs="Arial"/>
          <w:color w:val="000000" w:themeColor="text1"/>
          <w:lang w:val="es-ES"/>
        </w:rPr>
        <w:t xml:space="preserve"> los primeros acercamientos para medir las limitantes que la interface presenta y cuáles son las percepciones generales del usuario respecto a esta, lo cual marc</w:t>
      </w:r>
      <w:r w:rsidR="00621204" w:rsidRPr="6A41FD2E">
        <w:rPr>
          <w:rFonts w:ascii="Arial" w:hAnsi="Arial" w:cs="Arial"/>
          <w:color w:val="000000" w:themeColor="text1"/>
          <w:lang w:val="es-ES"/>
        </w:rPr>
        <w:t>ó</w:t>
      </w:r>
      <w:r w:rsidR="00D54CA6" w:rsidRPr="6A41FD2E">
        <w:rPr>
          <w:rFonts w:ascii="Arial" w:hAnsi="Arial" w:cs="Arial"/>
          <w:color w:val="000000" w:themeColor="text1"/>
          <w:lang w:val="es-ES"/>
        </w:rPr>
        <w:t xml:space="preserve"> el punto de partida para el planteamiento del presente proyecto.</w:t>
      </w:r>
    </w:p>
    <w:p w14:paraId="447BE83E" w14:textId="77777777" w:rsidR="00D54CA6" w:rsidRDefault="00D54CA6" w:rsidP="00670135">
      <w:pPr>
        <w:ind w:left="360"/>
        <w:jc w:val="both"/>
        <w:rPr>
          <w:rFonts w:ascii="Arial" w:hAnsi="Arial" w:cs="Arial"/>
          <w:color w:val="000000" w:themeColor="text1"/>
          <w:lang w:val="es-ES_tradnl"/>
        </w:rPr>
      </w:pPr>
    </w:p>
    <w:p w14:paraId="18F71A02" w14:textId="625A0E7E" w:rsidR="00D54CA6" w:rsidRDefault="00D54CA6" w:rsidP="00670135">
      <w:pPr>
        <w:ind w:left="360"/>
        <w:jc w:val="both"/>
        <w:rPr>
          <w:rFonts w:ascii="Arial" w:hAnsi="Arial" w:cs="Arial"/>
          <w:color w:val="000000" w:themeColor="text1"/>
          <w:lang w:val="es-ES_tradnl"/>
        </w:rPr>
      </w:pPr>
      <w:r>
        <w:rPr>
          <w:rFonts w:ascii="Arial" w:hAnsi="Arial" w:cs="Arial"/>
          <w:color w:val="000000" w:themeColor="text1"/>
          <w:lang w:val="es-ES_tradnl"/>
        </w:rPr>
        <w:t>Lo que se pretende</w:t>
      </w:r>
      <w:r w:rsidR="005902A2">
        <w:rPr>
          <w:rFonts w:ascii="Arial" w:hAnsi="Arial" w:cs="Arial"/>
          <w:color w:val="000000" w:themeColor="text1"/>
          <w:lang w:val="es-ES_tradnl"/>
        </w:rPr>
        <w:t>,</w:t>
      </w:r>
      <w:r>
        <w:rPr>
          <w:rFonts w:ascii="Arial" w:hAnsi="Arial" w:cs="Arial"/>
          <w:color w:val="000000" w:themeColor="text1"/>
          <w:lang w:val="es-ES_tradnl"/>
        </w:rPr>
        <w:t xml:space="preserve"> posterior a este estudio, es reinsertar </w:t>
      </w:r>
      <w:r w:rsidR="005902A2">
        <w:rPr>
          <w:rFonts w:ascii="Arial" w:hAnsi="Arial" w:cs="Arial"/>
          <w:color w:val="000000" w:themeColor="text1"/>
          <w:lang w:val="es-ES_tradnl"/>
        </w:rPr>
        <w:t>una versión mejorada y accesible de</w:t>
      </w:r>
      <w:r>
        <w:rPr>
          <w:rFonts w:ascii="Arial" w:hAnsi="Arial" w:cs="Arial"/>
          <w:color w:val="000000" w:themeColor="text1"/>
          <w:lang w:val="es-ES_tradnl"/>
        </w:rPr>
        <w:t xml:space="preserve"> la aplicación </w:t>
      </w:r>
      <w:r w:rsidR="005902A2">
        <w:rPr>
          <w:rFonts w:ascii="Arial" w:hAnsi="Arial" w:cs="Arial"/>
          <w:color w:val="000000" w:themeColor="text1"/>
          <w:lang w:val="es-ES_tradnl"/>
        </w:rPr>
        <w:t>por medio de un nuevo Proyecto de Vinculación con la Sociedad</w:t>
      </w:r>
      <w:r>
        <w:rPr>
          <w:rFonts w:ascii="Arial" w:hAnsi="Arial" w:cs="Arial"/>
          <w:color w:val="000000" w:themeColor="text1"/>
          <w:lang w:val="es-ES_tradnl"/>
        </w:rPr>
        <w:t xml:space="preserve">, específicamente en aquellos </w:t>
      </w:r>
      <w:r w:rsidR="005902A2">
        <w:rPr>
          <w:rFonts w:ascii="Arial" w:hAnsi="Arial" w:cs="Arial"/>
          <w:color w:val="000000" w:themeColor="text1"/>
          <w:lang w:val="es-ES_tradnl"/>
        </w:rPr>
        <w:t xml:space="preserve">espacios </w:t>
      </w:r>
      <w:r>
        <w:rPr>
          <w:rFonts w:ascii="Arial" w:hAnsi="Arial" w:cs="Arial"/>
          <w:color w:val="000000" w:themeColor="text1"/>
          <w:lang w:val="es-ES_tradnl"/>
        </w:rPr>
        <w:t xml:space="preserve">donde el acceso a la tecnología como </w:t>
      </w:r>
      <w:r w:rsidR="005902A2">
        <w:rPr>
          <w:rFonts w:ascii="Arial" w:hAnsi="Arial" w:cs="Arial"/>
          <w:color w:val="000000" w:themeColor="text1"/>
          <w:lang w:val="es-ES_tradnl"/>
        </w:rPr>
        <w:t>recurso complementario</w:t>
      </w:r>
      <w:r>
        <w:rPr>
          <w:rFonts w:ascii="Arial" w:hAnsi="Arial" w:cs="Arial"/>
          <w:color w:val="000000" w:themeColor="text1"/>
          <w:lang w:val="es-ES_tradnl"/>
        </w:rPr>
        <w:t xml:space="preserve"> </w:t>
      </w:r>
      <w:r w:rsidR="00862FD9">
        <w:rPr>
          <w:rFonts w:ascii="Arial" w:hAnsi="Arial" w:cs="Arial"/>
          <w:color w:val="000000" w:themeColor="text1"/>
          <w:lang w:val="es-ES_tradnl"/>
        </w:rPr>
        <w:t>en</w:t>
      </w:r>
      <w:r>
        <w:rPr>
          <w:rFonts w:ascii="Arial" w:hAnsi="Arial" w:cs="Arial"/>
          <w:color w:val="000000" w:themeColor="text1"/>
          <w:lang w:val="es-ES_tradnl"/>
        </w:rPr>
        <w:t xml:space="preserve"> la formación escolar es limitado</w:t>
      </w:r>
      <w:r w:rsidR="005902A2">
        <w:rPr>
          <w:rFonts w:ascii="Arial" w:hAnsi="Arial" w:cs="Arial"/>
          <w:color w:val="000000" w:themeColor="text1"/>
          <w:lang w:val="es-ES_tradnl"/>
        </w:rPr>
        <w:t xml:space="preserve">, ya que, dentro de los resultados evidenciados en el trabajo con los niños de San Antonio de Pichincha se </w:t>
      </w:r>
      <w:r w:rsidR="00C4774A">
        <w:rPr>
          <w:rFonts w:ascii="Arial" w:hAnsi="Arial" w:cs="Arial"/>
          <w:color w:val="000000" w:themeColor="text1"/>
          <w:lang w:val="es-ES_tradnl"/>
        </w:rPr>
        <w:t>constató</w:t>
      </w:r>
      <w:r w:rsidR="005902A2">
        <w:rPr>
          <w:rFonts w:ascii="Arial" w:hAnsi="Arial" w:cs="Arial"/>
          <w:color w:val="000000" w:themeColor="text1"/>
          <w:lang w:val="es-ES_tradnl"/>
        </w:rPr>
        <w:t xml:space="preserve"> que la herramienta</w:t>
      </w:r>
      <w:r w:rsidR="00862FD9">
        <w:rPr>
          <w:rFonts w:ascii="Arial" w:hAnsi="Arial" w:cs="Arial"/>
          <w:color w:val="000000" w:themeColor="text1"/>
          <w:lang w:val="es-ES_tradnl"/>
        </w:rPr>
        <w:t>, adicional a cumplir con el propósito para el que fue creado, se convirtió en</w:t>
      </w:r>
      <w:r w:rsidR="005902A2">
        <w:rPr>
          <w:rFonts w:ascii="Arial" w:hAnsi="Arial" w:cs="Arial"/>
          <w:color w:val="000000" w:themeColor="text1"/>
          <w:lang w:val="es-ES_tradnl"/>
        </w:rPr>
        <w:t xml:space="preserve"> un elemento de apoyo en el proceso de alfabetización digital. </w:t>
      </w:r>
    </w:p>
    <w:p w14:paraId="49DE4D64" w14:textId="1AB77720" w:rsidR="005902A2" w:rsidRDefault="005902A2" w:rsidP="00670135">
      <w:pPr>
        <w:ind w:left="360"/>
        <w:jc w:val="both"/>
        <w:rPr>
          <w:rFonts w:ascii="Arial" w:hAnsi="Arial" w:cs="Arial"/>
          <w:color w:val="000000" w:themeColor="text1"/>
          <w:lang w:val="es-ES_tradnl"/>
        </w:rPr>
      </w:pPr>
    </w:p>
    <w:p w14:paraId="0B61B815" w14:textId="3EDFAC9C" w:rsidR="005F4FC6" w:rsidRDefault="005F4FC6" w:rsidP="00670135">
      <w:pPr>
        <w:ind w:left="360"/>
        <w:jc w:val="both"/>
        <w:rPr>
          <w:rFonts w:ascii="Arial" w:hAnsi="Arial" w:cs="Arial"/>
          <w:color w:val="000000" w:themeColor="text1"/>
          <w:lang w:val="es-ES_tradnl"/>
        </w:rPr>
      </w:pPr>
    </w:p>
    <w:p w14:paraId="25EDB23E" w14:textId="2ADBB8A3" w:rsidR="005F4FC6" w:rsidRDefault="005F4FC6" w:rsidP="00670135">
      <w:pPr>
        <w:ind w:left="360"/>
        <w:jc w:val="both"/>
        <w:rPr>
          <w:rFonts w:ascii="Arial" w:hAnsi="Arial" w:cs="Arial"/>
          <w:color w:val="000000" w:themeColor="text1"/>
          <w:lang w:val="es-ES_tradnl"/>
        </w:rPr>
      </w:pPr>
    </w:p>
    <w:p w14:paraId="4182412C" w14:textId="77777777" w:rsidR="00285346" w:rsidRPr="00D47B8B" w:rsidRDefault="00285346" w:rsidP="00670135">
      <w:pPr>
        <w:ind w:left="360"/>
        <w:jc w:val="both"/>
        <w:rPr>
          <w:rFonts w:ascii="Arial" w:hAnsi="Arial" w:cs="Arial"/>
          <w:color w:val="000000" w:themeColor="text1"/>
          <w:lang w:val="es-ES_tradnl"/>
        </w:rPr>
      </w:pPr>
    </w:p>
    <w:p w14:paraId="6DDC18A1" w14:textId="2C1E1ABA" w:rsidR="003269D7" w:rsidRDefault="003269D7" w:rsidP="003269D7">
      <w:pPr>
        <w:ind w:left="360"/>
        <w:jc w:val="both"/>
        <w:rPr>
          <w:rFonts w:ascii="Arial" w:hAnsi="Arial" w:cs="Arial"/>
          <w:b/>
          <w:color w:val="000000" w:themeColor="text1"/>
          <w:sz w:val="25"/>
          <w:szCs w:val="25"/>
          <w:bdr w:val="none" w:sz="0" w:space="0" w:color="auto" w:frame="1"/>
        </w:rPr>
      </w:pPr>
      <w:r w:rsidRPr="00D47B8B">
        <w:rPr>
          <w:rFonts w:ascii="Arial" w:hAnsi="Arial" w:cs="Arial"/>
          <w:b/>
          <w:color w:val="000000" w:themeColor="text1"/>
        </w:rPr>
        <w:t xml:space="preserve">B.6. </w:t>
      </w:r>
      <w:r w:rsidRPr="00D47B8B">
        <w:rPr>
          <w:rFonts w:ascii="Arial" w:hAnsi="Arial" w:cs="Arial"/>
          <w:b/>
          <w:color w:val="000000" w:themeColor="text1"/>
          <w:sz w:val="25"/>
          <w:szCs w:val="25"/>
          <w:bdr w:val="none" w:sz="0" w:space="0" w:color="auto" w:frame="1"/>
        </w:rPr>
        <w:t xml:space="preserve">Plan de publicaciones: </w:t>
      </w:r>
    </w:p>
    <w:p w14:paraId="19F40FFD" w14:textId="7531866F" w:rsidR="009E0DEF" w:rsidRDefault="009E0DEF" w:rsidP="003269D7">
      <w:pPr>
        <w:ind w:left="360"/>
        <w:jc w:val="both"/>
        <w:rPr>
          <w:rFonts w:ascii="Arial" w:hAnsi="Arial" w:cs="Arial"/>
          <w:b/>
          <w:color w:val="000000" w:themeColor="text1"/>
        </w:rPr>
      </w:pPr>
    </w:p>
    <w:tbl>
      <w:tblPr>
        <w:tblStyle w:val="Tablaconcuadrcula"/>
        <w:tblW w:w="8700" w:type="dxa"/>
        <w:tblInd w:w="360" w:type="dxa"/>
        <w:tblLook w:val="04A0" w:firstRow="1" w:lastRow="0" w:firstColumn="1" w:lastColumn="0" w:noHBand="0" w:noVBand="1"/>
      </w:tblPr>
      <w:tblGrid>
        <w:gridCol w:w="3094"/>
        <w:gridCol w:w="1711"/>
        <w:gridCol w:w="1409"/>
        <w:gridCol w:w="1244"/>
        <w:gridCol w:w="1242"/>
      </w:tblGrid>
      <w:tr w:rsidR="003760DE" w14:paraId="0A763331" w14:textId="77777777" w:rsidTr="6A41FD2E">
        <w:tc>
          <w:tcPr>
            <w:tcW w:w="3179" w:type="dxa"/>
          </w:tcPr>
          <w:p w14:paraId="256155ED" w14:textId="154BFB10" w:rsidR="009E0DEF" w:rsidRPr="003760DE" w:rsidRDefault="003760DE" w:rsidP="003760DE">
            <w:pPr>
              <w:jc w:val="center"/>
              <w:rPr>
                <w:rFonts w:ascii="Arial" w:hAnsi="Arial" w:cs="Arial"/>
                <w:b/>
                <w:color w:val="000000" w:themeColor="text1"/>
                <w:sz w:val="18"/>
                <w:szCs w:val="18"/>
              </w:rPr>
            </w:pPr>
            <w:r w:rsidRPr="003760DE">
              <w:rPr>
                <w:rFonts w:ascii="Arial" w:hAnsi="Arial" w:cs="Arial"/>
                <w:b/>
                <w:color w:val="000000" w:themeColor="text1"/>
                <w:sz w:val="18"/>
                <w:szCs w:val="18"/>
              </w:rPr>
              <w:t>NOMBRE TENTATIVO DE LA PUBLICACIÓN / PATENTE</w:t>
            </w:r>
          </w:p>
        </w:tc>
        <w:tc>
          <w:tcPr>
            <w:tcW w:w="1560" w:type="dxa"/>
          </w:tcPr>
          <w:p w14:paraId="222A26E3" w14:textId="0B17018E" w:rsidR="009E0DEF" w:rsidRPr="003760DE" w:rsidRDefault="003760DE" w:rsidP="003760DE">
            <w:pPr>
              <w:jc w:val="center"/>
              <w:rPr>
                <w:rFonts w:ascii="Arial" w:hAnsi="Arial" w:cs="Arial"/>
                <w:b/>
                <w:color w:val="000000" w:themeColor="text1"/>
                <w:sz w:val="18"/>
                <w:szCs w:val="18"/>
              </w:rPr>
            </w:pPr>
            <w:r w:rsidRPr="003760DE">
              <w:rPr>
                <w:rFonts w:ascii="Arial" w:hAnsi="Arial" w:cs="Arial"/>
                <w:b/>
                <w:color w:val="000000" w:themeColor="text1"/>
                <w:sz w:val="18"/>
                <w:szCs w:val="18"/>
              </w:rPr>
              <w:t>TENTATIVO DE REVISTA / EDITORIAL</w:t>
            </w:r>
          </w:p>
        </w:tc>
        <w:tc>
          <w:tcPr>
            <w:tcW w:w="1417" w:type="dxa"/>
          </w:tcPr>
          <w:p w14:paraId="4622985F" w14:textId="757EECBC" w:rsidR="009E0DEF" w:rsidRPr="003760DE" w:rsidRDefault="003760DE" w:rsidP="003760DE">
            <w:pPr>
              <w:jc w:val="center"/>
              <w:rPr>
                <w:rFonts w:ascii="Arial" w:hAnsi="Arial" w:cs="Arial"/>
                <w:b/>
                <w:color w:val="000000" w:themeColor="text1"/>
                <w:sz w:val="18"/>
                <w:szCs w:val="18"/>
              </w:rPr>
            </w:pPr>
            <w:r w:rsidRPr="003760DE">
              <w:rPr>
                <w:rFonts w:ascii="Arial" w:hAnsi="Arial" w:cs="Arial"/>
                <w:b/>
                <w:color w:val="000000" w:themeColor="text1"/>
                <w:sz w:val="18"/>
                <w:szCs w:val="18"/>
              </w:rPr>
              <w:t>NOMBRE DE LA BASE DE INDEXACIÓN DE REVISTA</w:t>
            </w:r>
          </w:p>
        </w:tc>
        <w:tc>
          <w:tcPr>
            <w:tcW w:w="1276" w:type="dxa"/>
          </w:tcPr>
          <w:p w14:paraId="383C6069" w14:textId="681FE8A7" w:rsidR="009E0DEF" w:rsidRPr="003760DE" w:rsidRDefault="003760DE" w:rsidP="003760DE">
            <w:pPr>
              <w:jc w:val="center"/>
              <w:rPr>
                <w:rFonts w:ascii="Arial" w:hAnsi="Arial" w:cs="Arial"/>
                <w:b/>
                <w:color w:val="000000" w:themeColor="text1"/>
                <w:sz w:val="18"/>
                <w:szCs w:val="18"/>
              </w:rPr>
            </w:pPr>
            <w:r w:rsidRPr="003760DE">
              <w:rPr>
                <w:rFonts w:ascii="Arial" w:hAnsi="Arial" w:cs="Arial"/>
                <w:b/>
                <w:color w:val="000000" w:themeColor="text1"/>
                <w:sz w:val="18"/>
                <w:szCs w:val="18"/>
              </w:rPr>
              <w:t>FACTOR Y CUARTIL DE LA REVISTA</w:t>
            </w:r>
          </w:p>
        </w:tc>
        <w:tc>
          <w:tcPr>
            <w:tcW w:w="1268" w:type="dxa"/>
          </w:tcPr>
          <w:p w14:paraId="7F4B6532" w14:textId="2DFD8A4F" w:rsidR="009E0DEF" w:rsidRPr="003760DE" w:rsidRDefault="003760DE" w:rsidP="003760DE">
            <w:pPr>
              <w:jc w:val="center"/>
              <w:rPr>
                <w:rFonts w:ascii="Arial" w:hAnsi="Arial" w:cs="Arial"/>
                <w:b/>
                <w:color w:val="000000" w:themeColor="text1"/>
                <w:sz w:val="18"/>
                <w:szCs w:val="18"/>
              </w:rPr>
            </w:pPr>
            <w:r w:rsidRPr="003760DE">
              <w:rPr>
                <w:rFonts w:ascii="Arial" w:hAnsi="Arial" w:cs="Arial"/>
                <w:b/>
                <w:color w:val="000000" w:themeColor="text1"/>
                <w:sz w:val="18"/>
                <w:szCs w:val="18"/>
              </w:rPr>
              <w:t>MES DE ENVÌO</w:t>
            </w:r>
          </w:p>
        </w:tc>
      </w:tr>
      <w:tr w:rsidR="003760DE" w14:paraId="467DE090" w14:textId="77777777" w:rsidTr="6A41FD2E">
        <w:tc>
          <w:tcPr>
            <w:tcW w:w="3179" w:type="dxa"/>
          </w:tcPr>
          <w:p w14:paraId="7396945F" w14:textId="4DF2AE0A" w:rsidR="009E0DEF" w:rsidRPr="00D77E01" w:rsidRDefault="089C8E83" w:rsidP="6A41FD2E">
            <w:pPr>
              <w:jc w:val="both"/>
              <w:rPr>
                <w:rFonts w:ascii="Arial" w:hAnsi="Arial" w:cs="Arial"/>
                <w:b/>
                <w:bCs/>
                <w:color w:val="000000" w:themeColor="text1"/>
                <w:lang w:val="en-US"/>
              </w:rPr>
            </w:pPr>
            <w:r w:rsidRPr="00D77E01">
              <w:rPr>
                <w:rFonts w:ascii="Arial" w:hAnsi="Arial" w:cs="Arial"/>
                <w:b/>
                <w:bCs/>
                <w:color w:val="000000" w:themeColor="text1"/>
                <w:lang w:val="en-US"/>
              </w:rPr>
              <w:t xml:space="preserve">Improvement of the UX from standards of access and use of a </w:t>
            </w:r>
            <w:proofErr w:type="spellStart"/>
            <w:r w:rsidRPr="00D77E01">
              <w:rPr>
                <w:rFonts w:ascii="Arial" w:hAnsi="Arial" w:cs="Arial"/>
                <w:b/>
                <w:bCs/>
                <w:color w:val="000000" w:themeColor="text1"/>
                <w:lang w:val="en-US"/>
              </w:rPr>
              <w:t>psychopedagogical</w:t>
            </w:r>
            <w:proofErr w:type="spellEnd"/>
            <w:r w:rsidRPr="00D77E01">
              <w:rPr>
                <w:rFonts w:ascii="Arial" w:hAnsi="Arial" w:cs="Arial"/>
                <w:b/>
                <w:bCs/>
                <w:color w:val="000000" w:themeColor="text1"/>
                <w:lang w:val="en-US"/>
              </w:rPr>
              <w:t xml:space="preserve"> recovery tool</w:t>
            </w:r>
          </w:p>
        </w:tc>
        <w:tc>
          <w:tcPr>
            <w:tcW w:w="1560" w:type="dxa"/>
          </w:tcPr>
          <w:p w14:paraId="72C6FBD7" w14:textId="7E7BB449" w:rsidR="009E0DEF" w:rsidRPr="00D77E01" w:rsidRDefault="0D3E2153" w:rsidP="6A41FD2E">
            <w:pPr>
              <w:jc w:val="both"/>
              <w:rPr>
                <w:rFonts w:ascii="Arial" w:hAnsi="Arial" w:cs="Arial"/>
                <w:b/>
                <w:bCs/>
                <w:color w:val="000000" w:themeColor="text1"/>
                <w:lang w:val="en-US"/>
              </w:rPr>
            </w:pPr>
            <w:proofErr w:type="spellStart"/>
            <w:r w:rsidRPr="00D77E01">
              <w:rPr>
                <w:rFonts w:ascii="Arial" w:hAnsi="Arial" w:cs="Arial"/>
                <w:b/>
                <w:bCs/>
                <w:color w:val="000000" w:themeColor="text1"/>
                <w:lang w:val="en-US"/>
              </w:rPr>
              <w:t>Preceedings</w:t>
            </w:r>
            <w:proofErr w:type="spellEnd"/>
            <w:r w:rsidRPr="00D77E01">
              <w:rPr>
                <w:rFonts w:ascii="Arial" w:hAnsi="Arial" w:cs="Arial"/>
                <w:b/>
                <w:bCs/>
                <w:color w:val="000000" w:themeColor="text1"/>
                <w:lang w:val="en-US"/>
              </w:rPr>
              <w:t xml:space="preserve">. International Conference on Smart Education, Health and </w:t>
            </w:r>
            <w:r w:rsidRPr="00D77E01">
              <w:rPr>
                <w:rFonts w:ascii="Arial" w:hAnsi="Arial" w:cs="Arial"/>
                <w:b/>
                <w:bCs/>
                <w:color w:val="000000" w:themeColor="text1"/>
                <w:lang w:val="en-US"/>
              </w:rPr>
              <w:lastRenderedPageBreak/>
              <w:t>ICT (SHI 2022)</w:t>
            </w:r>
          </w:p>
        </w:tc>
        <w:tc>
          <w:tcPr>
            <w:tcW w:w="1417" w:type="dxa"/>
          </w:tcPr>
          <w:p w14:paraId="56B866B5" w14:textId="56E91608" w:rsidR="009E0DEF" w:rsidRDefault="0D3E2153" w:rsidP="6A41FD2E">
            <w:pPr>
              <w:jc w:val="both"/>
              <w:rPr>
                <w:rFonts w:ascii="Arial" w:hAnsi="Arial" w:cs="Arial"/>
                <w:b/>
                <w:bCs/>
                <w:color w:val="000000" w:themeColor="text1"/>
              </w:rPr>
            </w:pPr>
            <w:proofErr w:type="spellStart"/>
            <w:r w:rsidRPr="6A41FD2E">
              <w:rPr>
                <w:rFonts w:ascii="Arial" w:hAnsi="Arial" w:cs="Arial"/>
                <w:b/>
                <w:bCs/>
                <w:color w:val="000000" w:themeColor="text1"/>
              </w:rPr>
              <w:lastRenderedPageBreak/>
              <w:t>Scopus</w:t>
            </w:r>
            <w:proofErr w:type="spellEnd"/>
          </w:p>
        </w:tc>
        <w:tc>
          <w:tcPr>
            <w:tcW w:w="1276" w:type="dxa"/>
          </w:tcPr>
          <w:p w14:paraId="7B49147A" w14:textId="4C821934" w:rsidR="009E0DEF" w:rsidRDefault="0D3E2153" w:rsidP="6A41FD2E">
            <w:pPr>
              <w:jc w:val="both"/>
              <w:rPr>
                <w:rFonts w:ascii="Arial" w:hAnsi="Arial" w:cs="Arial"/>
                <w:b/>
                <w:bCs/>
                <w:color w:val="000000" w:themeColor="text1"/>
              </w:rPr>
            </w:pPr>
            <w:r w:rsidRPr="6A41FD2E">
              <w:rPr>
                <w:rFonts w:ascii="Arial" w:hAnsi="Arial" w:cs="Arial"/>
                <w:b/>
                <w:bCs/>
                <w:color w:val="000000" w:themeColor="text1"/>
              </w:rPr>
              <w:t>Q2</w:t>
            </w:r>
          </w:p>
        </w:tc>
        <w:tc>
          <w:tcPr>
            <w:tcW w:w="1268" w:type="dxa"/>
          </w:tcPr>
          <w:p w14:paraId="3DA38DA6" w14:textId="0C0222CD" w:rsidR="009E0DEF" w:rsidRDefault="0D3E2153" w:rsidP="6A41FD2E">
            <w:pPr>
              <w:jc w:val="both"/>
              <w:rPr>
                <w:rFonts w:ascii="Arial" w:hAnsi="Arial" w:cs="Arial"/>
                <w:b/>
                <w:bCs/>
                <w:color w:val="000000" w:themeColor="text1"/>
              </w:rPr>
            </w:pPr>
            <w:r w:rsidRPr="6A41FD2E">
              <w:rPr>
                <w:rFonts w:ascii="Arial" w:hAnsi="Arial" w:cs="Arial"/>
                <w:b/>
                <w:bCs/>
                <w:color w:val="000000" w:themeColor="text1"/>
              </w:rPr>
              <w:t xml:space="preserve">Marzo </w:t>
            </w:r>
          </w:p>
        </w:tc>
      </w:tr>
      <w:tr w:rsidR="003760DE" w14:paraId="75CCB08D" w14:textId="77777777" w:rsidTr="6A41FD2E">
        <w:tc>
          <w:tcPr>
            <w:tcW w:w="3179" w:type="dxa"/>
          </w:tcPr>
          <w:p w14:paraId="661CC42F" w14:textId="71243844" w:rsidR="009E0DEF" w:rsidRPr="00D77E01" w:rsidRDefault="00EA45B9" w:rsidP="6A41FD2E">
            <w:pPr>
              <w:jc w:val="both"/>
              <w:rPr>
                <w:rFonts w:ascii="Arial" w:hAnsi="Arial" w:cs="Arial"/>
                <w:b/>
                <w:bCs/>
                <w:color w:val="76923C" w:themeColor="accent3" w:themeShade="BF"/>
                <w:sz w:val="36"/>
                <w:szCs w:val="36"/>
                <w:lang w:val="en-US"/>
              </w:rPr>
            </w:pPr>
            <w:r w:rsidRPr="00D77E01">
              <w:rPr>
                <w:rFonts w:ascii="Arial" w:hAnsi="Arial" w:cs="Arial"/>
                <w:b/>
                <w:bCs/>
                <w:sz w:val="22"/>
                <w:szCs w:val="22"/>
                <w:lang w:val="en-US"/>
              </w:rPr>
              <w:t>Accessibility and usability as UX standards</w:t>
            </w:r>
          </w:p>
        </w:tc>
        <w:tc>
          <w:tcPr>
            <w:tcW w:w="1560" w:type="dxa"/>
          </w:tcPr>
          <w:p w14:paraId="60DB51F6" w14:textId="6D62F286" w:rsidR="009E0DEF" w:rsidRDefault="168F29F6" w:rsidP="6A41FD2E">
            <w:pPr>
              <w:jc w:val="both"/>
              <w:rPr>
                <w:rFonts w:ascii="Arial" w:hAnsi="Arial" w:cs="Arial"/>
                <w:b/>
                <w:bCs/>
                <w:color w:val="000000" w:themeColor="text1"/>
              </w:rPr>
            </w:pPr>
            <w:r w:rsidRPr="6A41FD2E">
              <w:rPr>
                <w:rFonts w:ascii="Arial" w:hAnsi="Arial" w:cs="Arial"/>
                <w:b/>
                <w:bCs/>
                <w:color w:val="000000" w:themeColor="text1"/>
              </w:rPr>
              <w:t>Revista HAMUT'AY</w:t>
            </w:r>
          </w:p>
          <w:p w14:paraId="789F3109" w14:textId="6D0C68FA" w:rsidR="009E0DEF" w:rsidRDefault="009E0DEF" w:rsidP="6A41FD2E">
            <w:pPr>
              <w:jc w:val="both"/>
              <w:rPr>
                <w:rFonts w:ascii="Arial" w:hAnsi="Arial" w:cs="Arial"/>
                <w:b/>
                <w:bCs/>
                <w:color w:val="000000" w:themeColor="text1"/>
              </w:rPr>
            </w:pPr>
          </w:p>
        </w:tc>
        <w:tc>
          <w:tcPr>
            <w:tcW w:w="1417" w:type="dxa"/>
          </w:tcPr>
          <w:p w14:paraId="0E29310A" w14:textId="5F99F90A" w:rsidR="009E0DEF" w:rsidRDefault="3F872CEA" w:rsidP="6A41FD2E">
            <w:pPr>
              <w:jc w:val="both"/>
              <w:rPr>
                <w:rFonts w:ascii="Arial" w:hAnsi="Arial" w:cs="Arial"/>
                <w:b/>
                <w:bCs/>
                <w:color w:val="000000" w:themeColor="text1"/>
              </w:rPr>
            </w:pPr>
            <w:proofErr w:type="spellStart"/>
            <w:r w:rsidRPr="6A41FD2E">
              <w:rPr>
                <w:rFonts w:ascii="Arial" w:hAnsi="Arial" w:cs="Arial"/>
                <w:b/>
                <w:bCs/>
                <w:color w:val="000000" w:themeColor="text1"/>
              </w:rPr>
              <w:t>Latindex</w:t>
            </w:r>
            <w:proofErr w:type="spellEnd"/>
          </w:p>
        </w:tc>
        <w:tc>
          <w:tcPr>
            <w:tcW w:w="1276" w:type="dxa"/>
          </w:tcPr>
          <w:p w14:paraId="5D4B0F64" w14:textId="77777777" w:rsidR="009E0DEF" w:rsidRDefault="009E0DEF" w:rsidP="003269D7">
            <w:pPr>
              <w:jc w:val="both"/>
              <w:rPr>
                <w:rFonts w:ascii="Arial" w:hAnsi="Arial" w:cs="Arial"/>
                <w:b/>
                <w:color w:val="000000" w:themeColor="text1"/>
              </w:rPr>
            </w:pPr>
          </w:p>
        </w:tc>
        <w:tc>
          <w:tcPr>
            <w:tcW w:w="1268" w:type="dxa"/>
          </w:tcPr>
          <w:p w14:paraId="239A6977" w14:textId="7CCBB022" w:rsidR="009E0DEF" w:rsidRDefault="3F872CEA" w:rsidP="6A41FD2E">
            <w:pPr>
              <w:jc w:val="both"/>
              <w:rPr>
                <w:rFonts w:ascii="Arial" w:hAnsi="Arial" w:cs="Arial"/>
                <w:b/>
                <w:bCs/>
                <w:color w:val="000000" w:themeColor="text1"/>
              </w:rPr>
            </w:pPr>
            <w:r w:rsidRPr="6A41FD2E">
              <w:rPr>
                <w:rFonts w:ascii="Arial" w:hAnsi="Arial" w:cs="Arial"/>
                <w:b/>
                <w:bCs/>
                <w:color w:val="000000" w:themeColor="text1"/>
              </w:rPr>
              <w:t>Agosto</w:t>
            </w:r>
          </w:p>
        </w:tc>
      </w:tr>
      <w:tr w:rsidR="003760DE" w14:paraId="169D6893" w14:textId="77777777" w:rsidTr="6A41FD2E">
        <w:tc>
          <w:tcPr>
            <w:tcW w:w="3179" w:type="dxa"/>
          </w:tcPr>
          <w:p w14:paraId="489E0583" w14:textId="77777777" w:rsidR="009E0DEF" w:rsidRDefault="009E0DEF" w:rsidP="003269D7">
            <w:pPr>
              <w:jc w:val="both"/>
              <w:rPr>
                <w:rFonts w:ascii="Arial" w:hAnsi="Arial" w:cs="Arial"/>
                <w:b/>
                <w:color w:val="000000" w:themeColor="text1"/>
              </w:rPr>
            </w:pPr>
          </w:p>
        </w:tc>
        <w:tc>
          <w:tcPr>
            <w:tcW w:w="1560" w:type="dxa"/>
          </w:tcPr>
          <w:p w14:paraId="714648D4" w14:textId="77777777" w:rsidR="009E0DEF" w:rsidRDefault="009E0DEF" w:rsidP="003269D7">
            <w:pPr>
              <w:jc w:val="both"/>
              <w:rPr>
                <w:rFonts w:ascii="Arial" w:hAnsi="Arial" w:cs="Arial"/>
                <w:b/>
                <w:color w:val="000000" w:themeColor="text1"/>
              </w:rPr>
            </w:pPr>
          </w:p>
        </w:tc>
        <w:tc>
          <w:tcPr>
            <w:tcW w:w="1417" w:type="dxa"/>
          </w:tcPr>
          <w:p w14:paraId="3064EFD7" w14:textId="77777777" w:rsidR="009E0DEF" w:rsidRDefault="009E0DEF" w:rsidP="003269D7">
            <w:pPr>
              <w:jc w:val="both"/>
              <w:rPr>
                <w:rFonts w:ascii="Arial" w:hAnsi="Arial" w:cs="Arial"/>
                <w:b/>
                <w:color w:val="000000" w:themeColor="text1"/>
              </w:rPr>
            </w:pPr>
          </w:p>
        </w:tc>
        <w:tc>
          <w:tcPr>
            <w:tcW w:w="1276" w:type="dxa"/>
          </w:tcPr>
          <w:p w14:paraId="2B51EAA4" w14:textId="77777777" w:rsidR="009E0DEF" w:rsidRDefault="009E0DEF" w:rsidP="003269D7">
            <w:pPr>
              <w:jc w:val="both"/>
              <w:rPr>
                <w:rFonts w:ascii="Arial" w:hAnsi="Arial" w:cs="Arial"/>
                <w:b/>
                <w:color w:val="000000" w:themeColor="text1"/>
              </w:rPr>
            </w:pPr>
          </w:p>
        </w:tc>
        <w:tc>
          <w:tcPr>
            <w:tcW w:w="1268" w:type="dxa"/>
          </w:tcPr>
          <w:p w14:paraId="00A35FC3" w14:textId="77777777" w:rsidR="009E0DEF" w:rsidRDefault="009E0DEF" w:rsidP="003269D7">
            <w:pPr>
              <w:jc w:val="both"/>
              <w:rPr>
                <w:rFonts w:ascii="Arial" w:hAnsi="Arial" w:cs="Arial"/>
                <w:b/>
                <w:color w:val="000000" w:themeColor="text1"/>
              </w:rPr>
            </w:pPr>
          </w:p>
        </w:tc>
      </w:tr>
    </w:tbl>
    <w:p w14:paraId="608A5F78" w14:textId="77777777" w:rsidR="00B14A91" w:rsidRDefault="00B14A91" w:rsidP="00287668">
      <w:pPr>
        <w:ind w:left="360"/>
        <w:jc w:val="both"/>
        <w:rPr>
          <w:rFonts w:ascii="Arial" w:hAnsi="Arial" w:cs="Arial"/>
          <w:b/>
        </w:rPr>
      </w:pPr>
    </w:p>
    <w:p w14:paraId="5EE749CC" w14:textId="77777777" w:rsidR="00B14A91" w:rsidRDefault="00B14A91" w:rsidP="00287668">
      <w:pPr>
        <w:ind w:left="360"/>
        <w:jc w:val="both"/>
        <w:rPr>
          <w:rFonts w:ascii="Arial" w:hAnsi="Arial" w:cs="Arial"/>
          <w:b/>
        </w:rPr>
      </w:pPr>
    </w:p>
    <w:p w14:paraId="1D6111F9" w14:textId="377D59B5" w:rsidR="00287668" w:rsidRPr="00FB6794" w:rsidRDefault="00287668" w:rsidP="00287668">
      <w:pPr>
        <w:ind w:left="360"/>
        <w:jc w:val="both"/>
        <w:rPr>
          <w:rFonts w:ascii="Arial" w:hAnsi="Arial" w:cs="Arial"/>
          <w:b/>
        </w:rPr>
      </w:pPr>
      <w:r>
        <w:rPr>
          <w:rFonts w:ascii="Arial" w:hAnsi="Arial" w:cs="Arial"/>
          <w:b/>
        </w:rPr>
        <w:t>B.</w:t>
      </w:r>
      <w:r w:rsidR="003269D7">
        <w:rPr>
          <w:rFonts w:ascii="Arial" w:hAnsi="Arial" w:cs="Arial"/>
          <w:b/>
        </w:rPr>
        <w:t>7</w:t>
      </w:r>
      <w:r w:rsidRPr="005938EE">
        <w:rPr>
          <w:rFonts w:ascii="Arial" w:hAnsi="Arial" w:cs="Arial"/>
          <w:b/>
        </w:rPr>
        <w:t xml:space="preserve">. </w:t>
      </w:r>
      <w:r>
        <w:rPr>
          <w:rFonts w:ascii="Arial" w:hAnsi="Arial" w:cs="Arial"/>
          <w:b/>
        </w:rPr>
        <w:t>Cronograma</w:t>
      </w:r>
    </w:p>
    <w:p w14:paraId="2FFB4EC1" w14:textId="77777777" w:rsidR="005D1392" w:rsidRDefault="005D1392" w:rsidP="00670135">
      <w:pPr>
        <w:ind w:left="360"/>
        <w:jc w:val="both"/>
        <w:rPr>
          <w:rFonts w:ascii="Arial" w:hAnsi="Arial" w:cs="Arial"/>
          <w:lang w:val="es-ES_tradnl"/>
        </w:rPr>
      </w:pPr>
    </w:p>
    <w:p w14:paraId="57091F06" w14:textId="77777777" w:rsidR="00670135" w:rsidRDefault="005D1392" w:rsidP="00670135">
      <w:pPr>
        <w:ind w:left="360"/>
        <w:jc w:val="both"/>
        <w:rPr>
          <w:rFonts w:ascii="Arial" w:hAnsi="Arial" w:cs="Arial"/>
          <w:lang w:val="es-ES_tradnl"/>
        </w:rPr>
      </w:pPr>
      <w:r>
        <w:rPr>
          <w:rFonts w:ascii="Arial" w:hAnsi="Arial" w:cs="Arial"/>
          <w:lang w:val="es-ES_tradnl"/>
        </w:rPr>
        <w:t>Se sugiere estructurar el cronograma en función de los objetivos planteados. La información suministrada en esta sección, en conjunto con la información de la sección anterior (Resultados esperados e indicadores), será utilizada por la Coordinación de Investigación de la UTI para verificar el avance en el cumplimiento de los objetivos del proyecto.</w:t>
      </w:r>
    </w:p>
    <w:p w14:paraId="13F80C03" w14:textId="77777777" w:rsidR="005E2488" w:rsidRPr="005938EE" w:rsidRDefault="005E2488" w:rsidP="00670135">
      <w:pPr>
        <w:ind w:left="360"/>
        <w:jc w:val="both"/>
        <w:rPr>
          <w:rFonts w:ascii="Arial" w:hAnsi="Arial" w:cs="Arial"/>
          <w:b/>
          <w:bCs/>
          <w:lang w:val="es-ES_tradnl"/>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583"/>
        <w:gridCol w:w="572"/>
        <w:gridCol w:w="572"/>
        <w:gridCol w:w="561"/>
        <w:gridCol w:w="606"/>
        <w:gridCol w:w="572"/>
        <w:gridCol w:w="505"/>
        <w:gridCol w:w="483"/>
        <w:gridCol w:w="583"/>
        <w:gridCol w:w="550"/>
        <w:gridCol w:w="594"/>
        <w:gridCol w:w="528"/>
      </w:tblGrid>
      <w:tr w:rsidR="005D1392" w:rsidRPr="004B399C" w14:paraId="4145CB08" w14:textId="77777777">
        <w:tc>
          <w:tcPr>
            <w:tcW w:w="0" w:type="auto"/>
            <w:vMerge w:val="restart"/>
            <w:shd w:val="clear" w:color="auto" w:fill="auto"/>
          </w:tcPr>
          <w:p w14:paraId="2DF198F8" w14:textId="77777777" w:rsidR="005D1392" w:rsidRPr="004B399C" w:rsidRDefault="005D1392" w:rsidP="005D1392">
            <w:pPr>
              <w:jc w:val="center"/>
              <w:rPr>
                <w:rFonts w:ascii="Arial" w:hAnsi="Arial" w:cs="Arial"/>
                <w:b/>
                <w:bCs/>
                <w:sz w:val="22"/>
                <w:szCs w:val="22"/>
                <w:lang w:val="es-ES_tradnl"/>
              </w:rPr>
            </w:pPr>
            <w:r w:rsidRPr="004B399C">
              <w:rPr>
                <w:rFonts w:ascii="Arial" w:hAnsi="Arial" w:cs="Arial"/>
                <w:b/>
                <w:bCs/>
                <w:sz w:val="22"/>
                <w:szCs w:val="22"/>
                <w:lang w:val="es-ES_tradnl"/>
              </w:rPr>
              <w:t>Actividades</w:t>
            </w:r>
          </w:p>
        </w:tc>
        <w:tc>
          <w:tcPr>
            <w:tcW w:w="0" w:type="auto"/>
            <w:gridSpan w:val="12"/>
            <w:shd w:val="clear" w:color="auto" w:fill="auto"/>
          </w:tcPr>
          <w:p w14:paraId="28863FAE" w14:textId="1A33AC7E" w:rsidR="005D1392" w:rsidRPr="004B399C" w:rsidRDefault="005D1392" w:rsidP="00964927">
            <w:pPr>
              <w:jc w:val="center"/>
              <w:rPr>
                <w:rFonts w:ascii="Arial" w:hAnsi="Arial" w:cs="Arial"/>
                <w:b/>
                <w:bCs/>
                <w:sz w:val="22"/>
                <w:szCs w:val="22"/>
                <w:lang w:val="es-ES_tradnl"/>
              </w:rPr>
            </w:pPr>
            <w:r w:rsidRPr="004B399C">
              <w:rPr>
                <w:rFonts w:ascii="Arial" w:hAnsi="Arial" w:cs="Arial"/>
                <w:b/>
                <w:bCs/>
                <w:sz w:val="22"/>
                <w:szCs w:val="22"/>
                <w:lang w:val="es-ES_tradnl"/>
              </w:rPr>
              <w:t>MESES</w:t>
            </w:r>
            <w:r>
              <w:rPr>
                <w:rFonts w:ascii="Arial" w:hAnsi="Arial" w:cs="Arial"/>
                <w:b/>
                <w:bCs/>
                <w:sz w:val="22"/>
                <w:szCs w:val="22"/>
                <w:lang w:val="es-ES_tradnl"/>
              </w:rPr>
              <w:t xml:space="preserve"> 20</w:t>
            </w:r>
            <w:r w:rsidR="00964927">
              <w:rPr>
                <w:rFonts w:ascii="Arial" w:hAnsi="Arial" w:cs="Arial"/>
                <w:b/>
                <w:bCs/>
                <w:sz w:val="22"/>
                <w:szCs w:val="22"/>
                <w:lang w:val="es-ES_tradnl"/>
              </w:rPr>
              <w:t>2</w:t>
            </w:r>
            <w:r w:rsidR="00400EE0">
              <w:rPr>
                <w:rFonts w:ascii="Arial" w:hAnsi="Arial" w:cs="Arial"/>
                <w:b/>
                <w:bCs/>
                <w:sz w:val="22"/>
                <w:szCs w:val="22"/>
                <w:lang w:val="es-ES_tradnl"/>
              </w:rPr>
              <w:t>2</w:t>
            </w:r>
          </w:p>
        </w:tc>
      </w:tr>
      <w:tr w:rsidR="002F6160" w:rsidRPr="004B399C" w14:paraId="178CBF18" w14:textId="77777777">
        <w:tc>
          <w:tcPr>
            <w:tcW w:w="0" w:type="auto"/>
            <w:vMerge/>
            <w:shd w:val="clear" w:color="auto" w:fill="auto"/>
          </w:tcPr>
          <w:p w14:paraId="2D8ABD10"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3E83C968" w14:textId="755AC81A" w:rsidR="002F6160" w:rsidRPr="005F4FC6" w:rsidRDefault="002F6160" w:rsidP="002F6160">
            <w:pPr>
              <w:jc w:val="center"/>
              <w:rPr>
                <w:rFonts w:ascii="Arial" w:hAnsi="Arial" w:cs="Arial"/>
                <w:b/>
                <w:bCs/>
                <w:sz w:val="20"/>
                <w:szCs w:val="20"/>
                <w:lang w:val="es-ES_tradnl"/>
              </w:rPr>
            </w:pPr>
            <w:r w:rsidRPr="005F4FC6">
              <w:rPr>
                <w:rFonts w:ascii="Arial" w:hAnsi="Arial" w:cs="Arial"/>
                <w:b/>
                <w:bCs/>
                <w:sz w:val="20"/>
                <w:szCs w:val="20"/>
                <w:lang w:val="es-ES_tradnl"/>
              </w:rPr>
              <w:t>Ene</w:t>
            </w:r>
          </w:p>
        </w:tc>
        <w:tc>
          <w:tcPr>
            <w:tcW w:w="0" w:type="auto"/>
            <w:shd w:val="clear" w:color="auto" w:fill="auto"/>
          </w:tcPr>
          <w:p w14:paraId="60D27644" w14:textId="0ECC605C" w:rsidR="002F6160" w:rsidRPr="005F4FC6" w:rsidRDefault="002F6160" w:rsidP="002F6160">
            <w:pPr>
              <w:jc w:val="center"/>
              <w:rPr>
                <w:rFonts w:ascii="Arial" w:hAnsi="Arial" w:cs="Arial"/>
                <w:b/>
                <w:bCs/>
                <w:sz w:val="20"/>
                <w:szCs w:val="20"/>
                <w:lang w:val="es-ES_tradnl"/>
              </w:rPr>
            </w:pPr>
            <w:r w:rsidRPr="005F4FC6">
              <w:rPr>
                <w:rFonts w:ascii="Arial" w:hAnsi="Arial" w:cs="Arial"/>
                <w:b/>
                <w:bCs/>
                <w:sz w:val="20"/>
                <w:szCs w:val="20"/>
                <w:lang w:val="es-ES_tradnl"/>
              </w:rPr>
              <w:t>Feb</w:t>
            </w:r>
          </w:p>
        </w:tc>
        <w:tc>
          <w:tcPr>
            <w:tcW w:w="0" w:type="auto"/>
            <w:shd w:val="clear" w:color="auto" w:fill="auto"/>
          </w:tcPr>
          <w:p w14:paraId="05100698" w14:textId="626A31EE" w:rsidR="002F6160" w:rsidRPr="005F4FC6" w:rsidRDefault="002F6160" w:rsidP="002F6160">
            <w:pPr>
              <w:jc w:val="center"/>
              <w:rPr>
                <w:rFonts w:ascii="Arial" w:hAnsi="Arial" w:cs="Arial"/>
                <w:b/>
                <w:bCs/>
                <w:sz w:val="20"/>
                <w:szCs w:val="20"/>
                <w:lang w:val="es-ES_tradnl"/>
              </w:rPr>
            </w:pPr>
            <w:r w:rsidRPr="005F4FC6">
              <w:rPr>
                <w:rFonts w:ascii="Arial" w:hAnsi="Arial" w:cs="Arial"/>
                <w:b/>
                <w:bCs/>
                <w:sz w:val="20"/>
                <w:szCs w:val="20"/>
                <w:lang w:val="es-ES_tradnl"/>
              </w:rPr>
              <w:t>Mar</w:t>
            </w:r>
          </w:p>
        </w:tc>
        <w:tc>
          <w:tcPr>
            <w:tcW w:w="0" w:type="auto"/>
            <w:shd w:val="clear" w:color="auto" w:fill="auto"/>
          </w:tcPr>
          <w:p w14:paraId="52D99A4F" w14:textId="3EF5D9B2" w:rsidR="002F6160" w:rsidRPr="005F4FC6" w:rsidRDefault="002F6160" w:rsidP="002F6160">
            <w:pPr>
              <w:jc w:val="center"/>
              <w:rPr>
                <w:rFonts w:ascii="Arial" w:hAnsi="Arial" w:cs="Arial"/>
                <w:b/>
                <w:bCs/>
                <w:sz w:val="20"/>
                <w:szCs w:val="20"/>
                <w:lang w:val="es-ES_tradnl"/>
              </w:rPr>
            </w:pPr>
            <w:r w:rsidRPr="005F4FC6">
              <w:rPr>
                <w:rFonts w:ascii="Arial" w:hAnsi="Arial" w:cs="Arial"/>
                <w:b/>
                <w:bCs/>
                <w:sz w:val="20"/>
                <w:szCs w:val="20"/>
                <w:lang w:val="es-ES_tradnl"/>
              </w:rPr>
              <w:t>Abr</w:t>
            </w:r>
          </w:p>
        </w:tc>
        <w:tc>
          <w:tcPr>
            <w:tcW w:w="0" w:type="auto"/>
            <w:shd w:val="clear" w:color="auto" w:fill="auto"/>
          </w:tcPr>
          <w:p w14:paraId="01019F2C" w14:textId="1D0847F0" w:rsidR="002F6160" w:rsidRPr="005F4FC6" w:rsidRDefault="002F6160" w:rsidP="002F6160">
            <w:pPr>
              <w:jc w:val="center"/>
              <w:rPr>
                <w:rFonts w:ascii="Arial" w:hAnsi="Arial" w:cs="Arial"/>
                <w:b/>
                <w:bCs/>
                <w:sz w:val="20"/>
                <w:szCs w:val="20"/>
                <w:lang w:val="es-ES_tradnl"/>
              </w:rPr>
            </w:pPr>
            <w:r w:rsidRPr="005F4FC6">
              <w:rPr>
                <w:rFonts w:ascii="Arial" w:hAnsi="Arial" w:cs="Arial"/>
                <w:b/>
                <w:bCs/>
                <w:sz w:val="20"/>
                <w:szCs w:val="20"/>
                <w:lang w:val="es-ES_tradnl"/>
              </w:rPr>
              <w:t>May</w:t>
            </w:r>
          </w:p>
        </w:tc>
        <w:tc>
          <w:tcPr>
            <w:tcW w:w="0" w:type="auto"/>
            <w:shd w:val="clear" w:color="auto" w:fill="auto"/>
          </w:tcPr>
          <w:p w14:paraId="3643FFA0" w14:textId="1A0B5D9E" w:rsidR="002F6160" w:rsidRPr="005F4FC6" w:rsidRDefault="002F6160" w:rsidP="002F6160">
            <w:pPr>
              <w:jc w:val="center"/>
              <w:rPr>
                <w:rFonts w:ascii="Arial" w:hAnsi="Arial" w:cs="Arial"/>
                <w:b/>
                <w:bCs/>
                <w:sz w:val="20"/>
                <w:szCs w:val="20"/>
                <w:lang w:val="es-ES_tradnl"/>
              </w:rPr>
            </w:pPr>
            <w:r w:rsidRPr="005F4FC6">
              <w:rPr>
                <w:rFonts w:ascii="Arial" w:hAnsi="Arial" w:cs="Arial"/>
                <w:b/>
                <w:bCs/>
                <w:sz w:val="20"/>
                <w:szCs w:val="20"/>
                <w:lang w:val="es-ES_tradnl"/>
              </w:rPr>
              <w:t>Jun</w:t>
            </w:r>
          </w:p>
        </w:tc>
        <w:tc>
          <w:tcPr>
            <w:tcW w:w="0" w:type="auto"/>
            <w:shd w:val="clear" w:color="auto" w:fill="auto"/>
          </w:tcPr>
          <w:p w14:paraId="69B27025" w14:textId="17CFC153" w:rsidR="002F6160" w:rsidRPr="005F4FC6" w:rsidRDefault="002F6160" w:rsidP="002F6160">
            <w:pPr>
              <w:jc w:val="center"/>
              <w:rPr>
                <w:rFonts w:ascii="Arial" w:hAnsi="Arial" w:cs="Arial"/>
                <w:b/>
                <w:bCs/>
                <w:sz w:val="20"/>
                <w:szCs w:val="20"/>
                <w:lang w:val="es-ES_tradnl"/>
              </w:rPr>
            </w:pPr>
            <w:r w:rsidRPr="005F4FC6">
              <w:rPr>
                <w:rFonts w:ascii="Arial" w:hAnsi="Arial" w:cs="Arial"/>
                <w:b/>
                <w:bCs/>
                <w:sz w:val="20"/>
                <w:szCs w:val="20"/>
                <w:lang w:val="es-ES_tradnl"/>
              </w:rPr>
              <w:t>Jul</w:t>
            </w:r>
          </w:p>
        </w:tc>
        <w:tc>
          <w:tcPr>
            <w:tcW w:w="0" w:type="auto"/>
            <w:shd w:val="clear" w:color="auto" w:fill="auto"/>
          </w:tcPr>
          <w:p w14:paraId="7D852AA2" w14:textId="43645785" w:rsidR="002F6160" w:rsidRPr="005F4FC6" w:rsidRDefault="002F6160" w:rsidP="002F6160">
            <w:pPr>
              <w:jc w:val="center"/>
              <w:rPr>
                <w:rFonts w:ascii="Arial" w:hAnsi="Arial" w:cs="Arial"/>
                <w:b/>
                <w:bCs/>
                <w:sz w:val="20"/>
                <w:szCs w:val="20"/>
                <w:lang w:val="es-ES_tradnl"/>
              </w:rPr>
            </w:pPr>
            <w:r w:rsidRPr="005F4FC6">
              <w:rPr>
                <w:rFonts w:ascii="Arial" w:hAnsi="Arial" w:cs="Arial"/>
                <w:b/>
                <w:bCs/>
                <w:sz w:val="20"/>
                <w:szCs w:val="20"/>
                <w:lang w:val="es-ES_tradnl"/>
              </w:rPr>
              <w:t>Ag</w:t>
            </w:r>
          </w:p>
        </w:tc>
        <w:tc>
          <w:tcPr>
            <w:tcW w:w="0" w:type="auto"/>
            <w:shd w:val="clear" w:color="auto" w:fill="auto"/>
          </w:tcPr>
          <w:p w14:paraId="78C177F8" w14:textId="2921BF73" w:rsidR="002F6160" w:rsidRPr="005F4FC6" w:rsidRDefault="002F6160" w:rsidP="002F6160">
            <w:pPr>
              <w:jc w:val="center"/>
              <w:rPr>
                <w:rFonts w:ascii="Arial" w:hAnsi="Arial" w:cs="Arial"/>
                <w:b/>
                <w:bCs/>
                <w:sz w:val="20"/>
                <w:szCs w:val="20"/>
                <w:lang w:val="es-ES_tradnl"/>
              </w:rPr>
            </w:pPr>
            <w:proofErr w:type="spellStart"/>
            <w:r w:rsidRPr="005F4FC6">
              <w:rPr>
                <w:rFonts w:ascii="Arial" w:hAnsi="Arial" w:cs="Arial"/>
                <w:b/>
                <w:bCs/>
                <w:sz w:val="20"/>
                <w:szCs w:val="20"/>
                <w:lang w:val="es-ES_tradnl"/>
              </w:rPr>
              <w:t>Sep</w:t>
            </w:r>
            <w:proofErr w:type="spellEnd"/>
          </w:p>
        </w:tc>
        <w:tc>
          <w:tcPr>
            <w:tcW w:w="0" w:type="auto"/>
            <w:shd w:val="clear" w:color="auto" w:fill="auto"/>
          </w:tcPr>
          <w:p w14:paraId="31244D52" w14:textId="4D65C421" w:rsidR="002F6160" w:rsidRPr="005F4FC6" w:rsidRDefault="002F6160" w:rsidP="002F6160">
            <w:pPr>
              <w:jc w:val="center"/>
              <w:rPr>
                <w:rFonts w:ascii="Arial" w:hAnsi="Arial" w:cs="Arial"/>
                <w:b/>
                <w:bCs/>
                <w:sz w:val="20"/>
                <w:szCs w:val="20"/>
                <w:lang w:val="es-ES_tradnl"/>
              </w:rPr>
            </w:pPr>
            <w:r w:rsidRPr="005F4FC6">
              <w:rPr>
                <w:rFonts w:ascii="Arial" w:hAnsi="Arial" w:cs="Arial"/>
                <w:b/>
                <w:bCs/>
                <w:sz w:val="20"/>
                <w:szCs w:val="20"/>
                <w:lang w:val="es-ES_tradnl"/>
              </w:rPr>
              <w:t>Oct</w:t>
            </w:r>
          </w:p>
        </w:tc>
        <w:tc>
          <w:tcPr>
            <w:tcW w:w="0" w:type="auto"/>
            <w:shd w:val="clear" w:color="auto" w:fill="auto"/>
          </w:tcPr>
          <w:p w14:paraId="58B70FBD" w14:textId="46340B61" w:rsidR="002F6160" w:rsidRPr="005F4FC6" w:rsidRDefault="002F6160" w:rsidP="002F6160">
            <w:pPr>
              <w:jc w:val="center"/>
              <w:rPr>
                <w:rFonts w:ascii="Arial" w:hAnsi="Arial" w:cs="Arial"/>
                <w:b/>
                <w:bCs/>
                <w:sz w:val="20"/>
                <w:szCs w:val="20"/>
                <w:lang w:val="es-ES_tradnl"/>
              </w:rPr>
            </w:pPr>
            <w:r w:rsidRPr="005F4FC6">
              <w:rPr>
                <w:rFonts w:ascii="Arial" w:hAnsi="Arial" w:cs="Arial"/>
                <w:b/>
                <w:bCs/>
                <w:sz w:val="20"/>
                <w:szCs w:val="20"/>
                <w:lang w:val="es-ES_tradnl"/>
              </w:rPr>
              <w:t>Nov</w:t>
            </w:r>
          </w:p>
        </w:tc>
        <w:tc>
          <w:tcPr>
            <w:tcW w:w="0" w:type="auto"/>
            <w:shd w:val="clear" w:color="auto" w:fill="auto"/>
          </w:tcPr>
          <w:p w14:paraId="01E3B469" w14:textId="44B7FEC5" w:rsidR="002F6160" w:rsidRPr="005F4FC6" w:rsidRDefault="002F6160" w:rsidP="002F6160">
            <w:pPr>
              <w:jc w:val="center"/>
              <w:rPr>
                <w:rFonts w:ascii="Arial" w:hAnsi="Arial" w:cs="Arial"/>
                <w:b/>
                <w:bCs/>
                <w:sz w:val="20"/>
                <w:szCs w:val="20"/>
                <w:lang w:val="es-ES_tradnl"/>
              </w:rPr>
            </w:pPr>
            <w:r w:rsidRPr="005F4FC6">
              <w:rPr>
                <w:rFonts w:ascii="Arial" w:hAnsi="Arial" w:cs="Arial"/>
                <w:b/>
                <w:bCs/>
                <w:sz w:val="20"/>
                <w:szCs w:val="20"/>
                <w:lang w:val="es-ES_tradnl"/>
              </w:rPr>
              <w:t>Dic</w:t>
            </w:r>
          </w:p>
        </w:tc>
      </w:tr>
      <w:tr w:rsidR="002F6160" w:rsidRPr="004B399C" w14:paraId="04CC08BD" w14:textId="77777777" w:rsidTr="00F41C77">
        <w:tc>
          <w:tcPr>
            <w:tcW w:w="0" w:type="auto"/>
            <w:shd w:val="clear" w:color="auto" w:fill="auto"/>
          </w:tcPr>
          <w:p w14:paraId="0D8BAFE0" w14:textId="6BFA9E54" w:rsidR="002F6160" w:rsidRPr="004B399C" w:rsidRDefault="00F41C77" w:rsidP="002F6160">
            <w:pPr>
              <w:jc w:val="both"/>
              <w:rPr>
                <w:rFonts w:ascii="Arial" w:hAnsi="Arial" w:cs="Arial"/>
                <w:bCs/>
                <w:sz w:val="22"/>
                <w:szCs w:val="22"/>
                <w:lang w:val="es-ES_tradnl"/>
              </w:rPr>
            </w:pPr>
            <w:r>
              <w:rPr>
                <w:rFonts w:ascii="Arial" w:hAnsi="Arial" w:cs="Arial"/>
                <w:bCs/>
                <w:sz w:val="22"/>
                <w:szCs w:val="22"/>
                <w:lang w:val="es-ES_tradnl"/>
              </w:rPr>
              <w:t>Análisis comparativo</w:t>
            </w:r>
          </w:p>
        </w:tc>
        <w:tc>
          <w:tcPr>
            <w:tcW w:w="0" w:type="auto"/>
            <w:shd w:val="clear" w:color="auto" w:fill="7F7F7F" w:themeFill="text1" w:themeFillTint="80"/>
          </w:tcPr>
          <w:p w14:paraId="42E6D8AD"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2D133672"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551C85D6"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42473517"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40CC7EBC"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0026C1CD"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69E57E3B"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24289672"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442062B0"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2976DA86"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4FA9FF53"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47B4F948" w14:textId="77777777" w:rsidR="002F6160" w:rsidRPr="004B399C" w:rsidRDefault="002F6160" w:rsidP="002F6160">
            <w:pPr>
              <w:jc w:val="both"/>
              <w:rPr>
                <w:rFonts w:ascii="Arial" w:hAnsi="Arial" w:cs="Arial"/>
                <w:bCs/>
                <w:sz w:val="22"/>
                <w:szCs w:val="22"/>
                <w:lang w:val="es-ES_tradnl"/>
              </w:rPr>
            </w:pPr>
          </w:p>
        </w:tc>
      </w:tr>
      <w:tr w:rsidR="002F6160" w:rsidRPr="004B399C" w14:paraId="2F6538F4" w14:textId="77777777" w:rsidTr="00F41C77">
        <w:tc>
          <w:tcPr>
            <w:tcW w:w="0" w:type="auto"/>
            <w:shd w:val="clear" w:color="auto" w:fill="auto"/>
          </w:tcPr>
          <w:p w14:paraId="2277FC60" w14:textId="37F0AB0C" w:rsidR="002F6160" w:rsidRPr="004B399C" w:rsidRDefault="00F41C77" w:rsidP="002F6160">
            <w:pPr>
              <w:jc w:val="both"/>
              <w:rPr>
                <w:rFonts w:ascii="Arial" w:hAnsi="Arial" w:cs="Arial"/>
                <w:bCs/>
                <w:sz w:val="22"/>
                <w:szCs w:val="22"/>
                <w:lang w:val="es-ES_tradnl"/>
              </w:rPr>
            </w:pPr>
            <w:r>
              <w:rPr>
                <w:rFonts w:ascii="Arial" w:hAnsi="Arial" w:cs="Arial"/>
                <w:bCs/>
                <w:sz w:val="22"/>
                <w:szCs w:val="22"/>
                <w:lang w:val="es-ES_tradnl"/>
              </w:rPr>
              <w:t>Evaluación experta de accesibilidad</w:t>
            </w:r>
          </w:p>
        </w:tc>
        <w:tc>
          <w:tcPr>
            <w:tcW w:w="0" w:type="auto"/>
            <w:shd w:val="clear" w:color="auto" w:fill="auto"/>
          </w:tcPr>
          <w:p w14:paraId="7019ADD0"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7F7F7F" w:themeFill="text1" w:themeFillTint="80"/>
          </w:tcPr>
          <w:p w14:paraId="242DF495"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120CC0E3"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0E508641"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423B3186"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73E7A736"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1906B20A"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30E8E102"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710CC61E"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1219562D"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710BB7C3"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6995B59D" w14:textId="77777777" w:rsidR="002F6160" w:rsidRPr="004B399C" w:rsidRDefault="002F6160" w:rsidP="002F6160">
            <w:pPr>
              <w:jc w:val="both"/>
              <w:rPr>
                <w:rFonts w:ascii="Arial" w:hAnsi="Arial" w:cs="Arial"/>
                <w:bCs/>
                <w:sz w:val="22"/>
                <w:szCs w:val="22"/>
                <w:lang w:val="es-ES_tradnl"/>
              </w:rPr>
            </w:pPr>
          </w:p>
        </w:tc>
      </w:tr>
      <w:tr w:rsidR="002F6160" w:rsidRPr="004B399C" w14:paraId="074857E8" w14:textId="77777777" w:rsidTr="00F41C77">
        <w:tc>
          <w:tcPr>
            <w:tcW w:w="0" w:type="auto"/>
            <w:shd w:val="clear" w:color="auto" w:fill="auto"/>
          </w:tcPr>
          <w:p w14:paraId="5946B837" w14:textId="4C1A9D20" w:rsidR="002F6160" w:rsidRPr="004B399C" w:rsidRDefault="00F41C77" w:rsidP="002F6160">
            <w:pPr>
              <w:jc w:val="both"/>
              <w:rPr>
                <w:rFonts w:ascii="Arial" w:hAnsi="Arial" w:cs="Arial"/>
                <w:bCs/>
                <w:sz w:val="22"/>
                <w:szCs w:val="22"/>
                <w:lang w:val="es-ES_tradnl"/>
              </w:rPr>
            </w:pPr>
            <w:r>
              <w:rPr>
                <w:rFonts w:ascii="Arial" w:hAnsi="Arial" w:cs="Arial"/>
                <w:bCs/>
                <w:sz w:val="22"/>
                <w:szCs w:val="22"/>
                <w:lang w:val="es-ES_tradnl"/>
              </w:rPr>
              <w:t>Evaluación heurística de usabilidad</w:t>
            </w:r>
          </w:p>
        </w:tc>
        <w:tc>
          <w:tcPr>
            <w:tcW w:w="0" w:type="auto"/>
            <w:shd w:val="clear" w:color="auto" w:fill="auto"/>
          </w:tcPr>
          <w:p w14:paraId="0915EC14"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290E636E"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7F7F7F" w:themeFill="text1" w:themeFillTint="80"/>
          </w:tcPr>
          <w:p w14:paraId="2809343A"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04255091"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269086B2"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118C211A"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47DE8C08"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3FAEE17A"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330CE59B"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10D12E73"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43EF9BAA"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5A3390D6" w14:textId="77777777" w:rsidR="002F6160" w:rsidRPr="004B399C" w:rsidRDefault="002F6160" w:rsidP="002F6160">
            <w:pPr>
              <w:jc w:val="both"/>
              <w:rPr>
                <w:rFonts w:ascii="Arial" w:hAnsi="Arial" w:cs="Arial"/>
                <w:bCs/>
                <w:sz w:val="22"/>
                <w:szCs w:val="22"/>
                <w:lang w:val="es-ES_tradnl"/>
              </w:rPr>
            </w:pPr>
          </w:p>
        </w:tc>
      </w:tr>
      <w:tr w:rsidR="002F6160" w:rsidRPr="004B399C" w14:paraId="2F3F4E48" w14:textId="77777777" w:rsidTr="00F41C77">
        <w:tc>
          <w:tcPr>
            <w:tcW w:w="0" w:type="auto"/>
            <w:shd w:val="clear" w:color="auto" w:fill="auto"/>
          </w:tcPr>
          <w:p w14:paraId="7D6123EA" w14:textId="2DB7A973" w:rsidR="002F6160" w:rsidRPr="004B399C" w:rsidRDefault="00F41C77" w:rsidP="002F6160">
            <w:pPr>
              <w:jc w:val="both"/>
              <w:rPr>
                <w:rFonts w:ascii="Arial" w:hAnsi="Arial" w:cs="Arial"/>
                <w:bCs/>
                <w:sz w:val="22"/>
                <w:szCs w:val="22"/>
                <w:lang w:val="es-ES_tradnl"/>
              </w:rPr>
            </w:pPr>
            <w:r>
              <w:rPr>
                <w:rFonts w:ascii="Arial" w:hAnsi="Arial" w:cs="Arial"/>
                <w:bCs/>
                <w:sz w:val="22"/>
                <w:szCs w:val="22"/>
                <w:lang w:val="es-ES_tradnl"/>
              </w:rPr>
              <w:t>Estudio con usuarios</w:t>
            </w:r>
          </w:p>
        </w:tc>
        <w:tc>
          <w:tcPr>
            <w:tcW w:w="0" w:type="auto"/>
            <w:shd w:val="clear" w:color="auto" w:fill="auto"/>
          </w:tcPr>
          <w:p w14:paraId="12ABB089"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5FA03A3B"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20E6C7B2"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7F7F7F" w:themeFill="text1" w:themeFillTint="80"/>
          </w:tcPr>
          <w:p w14:paraId="5087BE78"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02A2F463"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408637EE"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781C879E"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798BA74A"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7D9DBB7D"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272EA31F"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4334A7B7"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5612EDF2" w14:textId="77777777" w:rsidR="002F6160" w:rsidRPr="004B399C" w:rsidRDefault="002F6160" w:rsidP="002F6160">
            <w:pPr>
              <w:jc w:val="both"/>
              <w:rPr>
                <w:rFonts w:ascii="Arial" w:hAnsi="Arial" w:cs="Arial"/>
                <w:bCs/>
                <w:sz w:val="22"/>
                <w:szCs w:val="22"/>
                <w:lang w:val="es-ES_tradnl"/>
              </w:rPr>
            </w:pPr>
          </w:p>
        </w:tc>
      </w:tr>
      <w:tr w:rsidR="002F6160" w:rsidRPr="004B399C" w14:paraId="036B60E1" w14:textId="77777777" w:rsidTr="00F41C77">
        <w:tc>
          <w:tcPr>
            <w:tcW w:w="0" w:type="auto"/>
            <w:shd w:val="clear" w:color="auto" w:fill="auto"/>
          </w:tcPr>
          <w:p w14:paraId="2AAAF32E" w14:textId="475F27B8" w:rsidR="002F6160" w:rsidRPr="004B399C" w:rsidRDefault="00F41C77" w:rsidP="002F6160">
            <w:pPr>
              <w:jc w:val="both"/>
              <w:rPr>
                <w:rFonts w:ascii="Arial" w:hAnsi="Arial" w:cs="Arial"/>
                <w:bCs/>
                <w:sz w:val="22"/>
                <w:szCs w:val="22"/>
                <w:lang w:val="es-ES_tradnl"/>
              </w:rPr>
            </w:pPr>
            <w:r>
              <w:rPr>
                <w:rFonts w:ascii="Arial" w:hAnsi="Arial" w:cs="Arial"/>
                <w:bCs/>
                <w:sz w:val="22"/>
                <w:szCs w:val="22"/>
                <w:lang w:val="es-ES_tradnl"/>
              </w:rPr>
              <w:t>Procesamiento de la información</w:t>
            </w:r>
          </w:p>
        </w:tc>
        <w:tc>
          <w:tcPr>
            <w:tcW w:w="0" w:type="auto"/>
            <w:shd w:val="clear" w:color="auto" w:fill="auto"/>
          </w:tcPr>
          <w:p w14:paraId="7B3FE913"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5DDD7509"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13DFD348"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0CB9320C"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7F7F7F" w:themeFill="text1" w:themeFillTint="80"/>
          </w:tcPr>
          <w:p w14:paraId="37C1B560"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1D57F480"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524B970F"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38EEFC02"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43469F3C"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075797B8"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466415EE" w14:textId="77777777" w:rsidR="002F6160" w:rsidRPr="004B399C" w:rsidRDefault="002F6160" w:rsidP="002F6160">
            <w:pPr>
              <w:jc w:val="both"/>
              <w:rPr>
                <w:rFonts w:ascii="Arial" w:hAnsi="Arial" w:cs="Arial"/>
                <w:bCs/>
                <w:sz w:val="22"/>
                <w:szCs w:val="22"/>
                <w:lang w:val="es-ES_tradnl"/>
              </w:rPr>
            </w:pPr>
          </w:p>
        </w:tc>
        <w:tc>
          <w:tcPr>
            <w:tcW w:w="0" w:type="auto"/>
            <w:shd w:val="clear" w:color="auto" w:fill="auto"/>
          </w:tcPr>
          <w:p w14:paraId="08AA2C1F" w14:textId="77777777" w:rsidR="002F6160" w:rsidRPr="004B399C" w:rsidRDefault="002F6160" w:rsidP="002F6160">
            <w:pPr>
              <w:jc w:val="both"/>
              <w:rPr>
                <w:rFonts w:ascii="Arial" w:hAnsi="Arial" w:cs="Arial"/>
                <w:bCs/>
                <w:sz w:val="22"/>
                <w:szCs w:val="22"/>
                <w:lang w:val="es-ES_tradnl"/>
              </w:rPr>
            </w:pPr>
          </w:p>
        </w:tc>
      </w:tr>
      <w:tr w:rsidR="00423D4B" w:rsidRPr="004B399C" w14:paraId="1CDF5EF2" w14:textId="77777777" w:rsidTr="00423D4B">
        <w:tc>
          <w:tcPr>
            <w:tcW w:w="0" w:type="auto"/>
            <w:shd w:val="clear" w:color="auto" w:fill="auto"/>
          </w:tcPr>
          <w:p w14:paraId="26FD8AFF" w14:textId="613B395B" w:rsidR="00423D4B" w:rsidRDefault="00423D4B" w:rsidP="002F6160">
            <w:pPr>
              <w:jc w:val="both"/>
              <w:rPr>
                <w:rFonts w:ascii="Arial" w:hAnsi="Arial" w:cs="Arial"/>
                <w:bCs/>
                <w:sz w:val="22"/>
                <w:szCs w:val="22"/>
                <w:lang w:val="es-ES_tradnl"/>
              </w:rPr>
            </w:pPr>
            <w:r>
              <w:rPr>
                <w:rFonts w:ascii="Arial" w:hAnsi="Arial" w:cs="Arial"/>
                <w:bCs/>
                <w:sz w:val="22"/>
                <w:szCs w:val="22"/>
                <w:lang w:val="es-ES_tradnl"/>
              </w:rPr>
              <w:t>Corrección de la herramienta</w:t>
            </w:r>
          </w:p>
        </w:tc>
        <w:tc>
          <w:tcPr>
            <w:tcW w:w="0" w:type="auto"/>
            <w:shd w:val="clear" w:color="auto" w:fill="auto"/>
          </w:tcPr>
          <w:p w14:paraId="67CA3300"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53136316"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29CD25E6"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3E33B967"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615C7DE1"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34561C4C"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6688573D"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1787B1E1"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4BBFBBBC"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15920194"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1D533BEC"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1D2E8635" w14:textId="77777777" w:rsidR="00423D4B" w:rsidRPr="004B399C" w:rsidRDefault="00423D4B" w:rsidP="002F6160">
            <w:pPr>
              <w:jc w:val="both"/>
              <w:rPr>
                <w:rFonts w:ascii="Arial" w:hAnsi="Arial" w:cs="Arial"/>
                <w:bCs/>
                <w:sz w:val="22"/>
                <w:szCs w:val="22"/>
                <w:lang w:val="es-ES_tradnl"/>
              </w:rPr>
            </w:pPr>
          </w:p>
        </w:tc>
      </w:tr>
      <w:tr w:rsidR="00423D4B" w:rsidRPr="004B399C" w14:paraId="25A8376C" w14:textId="77777777" w:rsidTr="00423D4B">
        <w:tc>
          <w:tcPr>
            <w:tcW w:w="0" w:type="auto"/>
            <w:shd w:val="clear" w:color="auto" w:fill="auto"/>
          </w:tcPr>
          <w:p w14:paraId="4612BA12" w14:textId="7654BFE6" w:rsidR="00423D4B" w:rsidRDefault="00423D4B" w:rsidP="002F6160">
            <w:pPr>
              <w:jc w:val="both"/>
              <w:rPr>
                <w:rFonts w:ascii="Arial" w:hAnsi="Arial" w:cs="Arial"/>
                <w:bCs/>
                <w:sz w:val="22"/>
                <w:szCs w:val="22"/>
                <w:lang w:val="es-ES_tradnl"/>
              </w:rPr>
            </w:pPr>
            <w:r>
              <w:rPr>
                <w:rFonts w:ascii="Arial" w:hAnsi="Arial" w:cs="Arial"/>
                <w:bCs/>
                <w:sz w:val="22"/>
                <w:szCs w:val="22"/>
                <w:lang w:val="es-ES_tradnl"/>
              </w:rPr>
              <w:t>Iteración de evaluación de acceso y uso</w:t>
            </w:r>
          </w:p>
        </w:tc>
        <w:tc>
          <w:tcPr>
            <w:tcW w:w="0" w:type="auto"/>
            <w:shd w:val="clear" w:color="auto" w:fill="auto"/>
          </w:tcPr>
          <w:p w14:paraId="577921AC"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5D0DBB38"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72D43738"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5257646A"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FFFFFF" w:themeFill="background1"/>
          </w:tcPr>
          <w:p w14:paraId="7DB4271F"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034DD0B1"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5B4BD6AA"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077712BA"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7E162150"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3208FFA9"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1E44CB24"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5031E843" w14:textId="77777777" w:rsidR="00423D4B" w:rsidRPr="004B399C" w:rsidRDefault="00423D4B" w:rsidP="002F6160">
            <w:pPr>
              <w:jc w:val="both"/>
              <w:rPr>
                <w:rFonts w:ascii="Arial" w:hAnsi="Arial" w:cs="Arial"/>
                <w:bCs/>
                <w:sz w:val="22"/>
                <w:szCs w:val="22"/>
                <w:lang w:val="es-ES_tradnl"/>
              </w:rPr>
            </w:pPr>
          </w:p>
        </w:tc>
      </w:tr>
      <w:tr w:rsidR="00423D4B" w:rsidRPr="004B399C" w14:paraId="3B158FE6" w14:textId="77777777" w:rsidTr="00554073">
        <w:tc>
          <w:tcPr>
            <w:tcW w:w="0" w:type="auto"/>
            <w:shd w:val="clear" w:color="auto" w:fill="auto"/>
          </w:tcPr>
          <w:p w14:paraId="21CF1C50" w14:textId="13BC5FC4" w:rsidR="00423D4B" w:rsidRDefault="00554073" w:rsidP="002F6160">
            <w:pPr>
              <w:jc w:val="both"/>
              <w:rPr>
                <w:rFonts w:ascii="Arial" w:hAnsi="Arial" w:cs="Arial"/>
                <w:bCs/>
                <w:sz w:val="22"/>
                <w:szCs w:val="22"/>
                <w:lang w:val="es-ES_tradnl"/>
              </w:rPr>
            </w:pPr>
            <w:r>
              <w:rPr>
                <w:rFonts w:ascii="Arial" w:hAnsi="Arial" w:cs="Arial"/>
                <w:bCs/>
                <w:sz w:val="22"/>
                <w:szCs w:val="22"/>
                <w:lang w:val="es-ES_tradnl"/>
              </w:rPr>
              <w:t>Iteración estudio con usuarios</w:t>
            </w:r>
          </w:p>
        </w:tc>
        <w:tc>
          <w:tcPr>
            <w:tcW w:w="0" w:type="auto"/>
            <w:shd w:val="clear" w:color="auto" w:fill="auto"/>
          </w:tcPr>
          <w:p w14:paraId="217DF771"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788A5D60"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6F2D15F9"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2FB0D317"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FFFFFF" w:themeFill="background1"/>
          </w:tcPr>
          <w:p w14:paraId="2D9EE6E8"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440D2C0C"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485F9310"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FFFFFF" w:themeFill="background1"/>
          </w:tcPr>
          <w:p w14:paraId="1599AA53"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43280001"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7094F5A3"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1DA04ECD"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29FBC732" w14:textId="77777777" w:rsidR="00423D4B" w:rsidRPr="004B399C" w:rsidRDefault="00423D4B" w:rsidP="002F6160">
            <w:pPr>
              <w:jc w:val="both"/>
              <w:rPr>
                <w:rFonts w:ascii="Arial" w:hAnsi="Arial" w:cs="Arial"/>
                <w:bCs/>
                <w:sz w:val="22"/>
                <w:szCs w:val="22"/>
                <w:lang w:val="es-ES_tradnl"/>
              </w:rPr>
            </w:pPr>
          </w:p>
        </w:tc>
      </w:tr>
      <w:tr w:rsidR="00423D4B" w:rsidRPr="004B399C" w14:paraId="388F438F" w14:textId="77777777" w:rsidTr="00554073">
        <w:tc>
          <w:tcPr>
            <w:tcW w:w="0" w:type="auto"/>
            <w:shd w:val="clear" w:color="auto" w:fill="auto"/>
          </w:tcPr>
          <w:p w14:paraId="7E19DE93" w14:textId="3E963C36" w:rsidR="00423D4B" w:rsidRDefault="00554073" w:rsidP="002F6160">
            <w:pPr>
              <w:jc w:val="both"/>
              <w:rPr>
                <w:rFonts w:ascii="Arial" w:hAnsi="Arial" w:cs="Arial"/>
                <w:bCs/>
                <w:sz w:val="22"/>
                <w:szCs w:val="22"/>
                <w:lang w:val="es-ES_tradnl"/>
              </w:rPr>
            </w:pPr>
            <w:r>
              <w:rPr>
                <w:rFonts w:ascii="Arial" w:hAnsi="Arial" w:cs="Arial"/>
                <w:bCs/>
                <w:sz w:val="22"/>
                <w:szCs w:val="22"/>
                <w:lang w:val="es-ES_tradnl"/>
              </w:rPr>
              <w:t>Procesamiento de la información y resultados</w:t>
            </w:r>
          </w:p>
        </w:tc>
        <w:tc>
          <w:tcPr>
            <w:tcW w:w="0" w:type="auto"/>
            <w:shd w:val="clear" w:color="auto" w:fill="auto"/>
          </w:tcPr>
          <w:p w14:paraId="417CA703"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661FF06F"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7257C410"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2C098FAD"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FFFFFF" w:themeFill="background1"/>
          </w:tcPr>
          <w:p w14:paraId="05D9AF0D"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0B1D38FA"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7B1F8B95"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043ADF40"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61934123"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6936BFF7"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746F6847"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auto"/>
          </w:tcPr>
          <w:p w14:paraId="71006E2A" w14:textId="77777777" w:rsidR="00423D4B" w:rsidRPr="004B399C" w:rsidRDefault="00423D4B" w:rsidP="002F6160">
            <w:pPr>
              <w:jc w:val="both"/>
              <w:rPr>
                <w:rFonts w:ascii="Arial" w:hAnsi="Arial" w:cs="Arial"/>
                <w:bCs/>
                <w:sz w:val="22"/>
                <w:szCs w:val="22"/>
                <w:lang w:val="es-ES_tradnl"/>
              </w:rPr>
            </w:pPr>
          </w:p>
        </w:tc>
      </w:tr>
      <w:tr w:rsidR="00423D4B" w:rsidRPr="004B399C" w14:paraId="281B903B" w14:textId="77777777" w:rsidTr="00554073">
        <w:tc>
          <w:tcPr>
            <w:tcW w:w="0" w:type="auto"/>
            <w:shd w:val="clear" w:color="auto" w:fill="auto"/>
          </w:tcPr>
          <w:p w14:paraId="75D4AD59" w14:textId="3ADD5FCB" w:rsidR="00423D4B" w:rsidRDefault="00554073" w:rsidP="002F6160">
            <w:pPr>
              <w:jc w:val="both"/>
              <w:rPr>
                <w:rFonts w:ascii="Arial" w:hAnsi="Arial" w:cs="Arial"/>
                <w:bCs/>
                <w:sz w:val="22"/>
                <w:szCs w:val="22"/>
                <w:lang w:val="es-ES_tradnl"/>
              </w:rPr>
            </w:pPr>
            <w:r>
              <w:rPr>
                <w:rFonts w:ascii="Arial" w:hAnsi="Arial" w:cs="Arial"/>
                <w:bCs/>
                <w:sz w:val="22"/>
                <w:szCs w:val="22"/>
                <w:lang w:val="es-ES_tradnl"/>
              </w:rPr>
              <w:t xml:space="preserve">Seguimiento </w:t>
            </w:r>
          </w:p>
        </w:tc>
        <w:tc>
          <w:tcPr>
            <w:tcW w:w="0" w:type="auto"/>
            <w:shd w:val="clear" w:color="auto" w:fill="7F7F7F" w:themeFill="text1" w:themeFillTint="80"/>
          </w:tcPr>
          <w:p w14:paraId="7B0B28F0"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762E77E5"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6FBA7E01"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6080E944"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4C81CE1D"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2ACD0468"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162EC367"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1B0B140C"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130CCABB"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6CCA2E83"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23675BD7"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4F3B1182" w14:textId="77777777" w:rsidR="00423D4B" w:rsidRPr="004B399C" w:rsidRDefault="00423D4B" w:rsidP="002F6160">
            <w:pPr>
              <w:jc w:val="both"/>
              <w:rPr>
                <w:rFonts w:ascii="Arial" w:hAnsi="Arial" w:cs="Arial"/>
                <w:bCs/>
                <w:sz w:val="22"/>
                <w:szCs w:val="22"/>
                <w:lang w:val="es-ES_tradnl"/>
              </w:rPr>
            </w:pPr>
          </w:p>
        </w:tc>
      </w:tr>
      <w:tr w:rsidR="00423D4B" w:rsidRPr="004B399C" w14:paraId="136BC78D" w14:textId="77777777" w:rsidTr="00554073">
        <w:tc>
          <w:tcPr>
            <w:tcW w:w="0" w:type="auto"/>
            <w:shd w:val="clear" w:color="auto" w:fill="auto"/>
          </w:tcPr>
          <w:p w14:paraId="7759ECE2" w14:textId="1BA61429" w:rsidR="00423D4B" w:rsidRDefault="00554073" w:rsidP="002F6160">
            <w:pPr>
              <w:jc w:val="both"/>
              <w:rPr>
                <w:rFonts w:ascii="Arial" w:hAnsi="Arial" w:cs="Arial"/>
                <w:bCs/>
                <w:sz w:val="22"/>
                <w:szCs w:val="22"/>
                <w:lang w:val="es-ES_tradnl"/>
              </w:rPr>
            </w:pPr>
            <w:r>
              <w:rPr>
                <w:rFonts w:ascii="Arial" w:hAnsi="Arial" w:cs="Arial"/>
                <w:bCs/>
                <w:sz w:val="22"/>
                <w:szCs w:val="22"/>
                <w:lang w:val="es-ES_tradnl"/>
              </w:rPr>
              <w:t>Redacción de documentos científicos</w:t>
            </w:r>
          </w:p>
        </w:tc>
        <w:tc>
          <w:tcPr>
            <w:tcW w:w="0" w:type="auto"/>
            <w:shd w:val="clear" w:color="auto" w:fill="7F7F7F" w:themeFill="text1" w:themeFillTint="80"/>
          </w:tcPr>
          <w:p w14:paraId="4FE19283"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1BBE8189"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767C255B"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13B203EE"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2F4D7C48"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4AA5A02F"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4EFF1699"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2B12B829"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082FC8CD"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2C371406"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580802D2" w14:textId="77777777" w:rsidR="00423D4B" w:rsidRPr="004B399C" w:rsidRDefault="00423D4B" w:rsidP="002F6160">
            <w:pPr>
              <w:jc w:val="both"/>
              <w:rPr>
                <w:rFonts w:ascii="Arial" w:hAnsi="Arial" w:cs="Arial"/>
                <w:bCs/>
                <w:sz w:val="22"/>
                <w:szCs w:val="22"/>
                <w:lang w:val="es-ES_tradnl"/>
              </w:rPr>
            </w:pPr>
          </w:p>
        </w:tc>
        <w:tc>
          <w:tcPr>
            <w:tcW w:w="0" w:type="auto"/>
            <w:shd w:val="clear" w:color="auto" w:fill="7F7F7F" w:themeFill="text1" w:themeFillTint="80"/>
          </w:tcPr>
          <w:p w14:paraId="4661078F" w14:textId="77777777" w:rsidR="00423D4B" w:rsidRPr="004B399C" w:rsidRDefault="00423D4B" w:rsidP="002F6160">
            <w:pPr>
              <w:jc w:val="both"/>
              <w:rPr>
                <w:rFonts w:ascii="Arial" w:hAnsi="Arial" w:cs="Arial"/>
                <w:bCs/>
                <w:sz w:val="22"/>
                <w:szCs w:val="22"/>
                <w:lang w:val="es-ES_tradnl"/>
              </w:rPr>
            </w:pPr>
          </w:p>
        </w:tc>
      </w:tr>
      <w:tr w:rsidR="00554073" w:rsidRPr="004B399C" w14:paraId="6D6A1F30" w14:textId="77777777" w:rsidTr="00A26E80">
        <w:tc>
          <w:tcPr>
            <w:tcW w:w="0" w:type="auto"/>
            <w:shd w:val="clear" w:color="auto" w:fill="auto"/>
          </w:tcPr>
          <w:p w14:paraId="08412ED5" w14:textId="56E71E40" w:rsidR="00554073" w:rsidRDefault="00554073" w:rsidP="002F6160">
            <w:pPr>
              <w:jc w:val="both"/>
              <w:rPr>
                <w:rFonts w:ascii="Arial" w:hAnsi="Arial" w:cs="Arial"/>
                <w:bCs/>
                <w:sz w:val="22"/>
                <w:szCs w:val="22"/>
                <w:lang w:val="es-ES_tradnl"/>
              </w:rPr>
            </w:pPr>
            <w:r>
              <w:rPr>
                <w:rFonts w:ascii="Arial" w:hAnsi="Arial" w:cs="Arial"/>
                <w:bCs/>
                <w:sz w:val="22"/>
                <w:szCs w:val="22"/>
                <w:lang w:val="es-ES_tradnl"/>
              </w:rPr>
              <w:t>Ponencias en congresos</w:t>
            </w:r>
          </w:p>
        </w:tc>
        <w:tc>
          <w:tcPr>
            <w:tcW w:w="0" w:type="auto"/>
            <w:shd w:val="clear" w:color="auto" w:fill="auto"/>
          </w:tcPr>
          <w:p w14:paraId="47AE6530" w14:textId="77777777" w:rsidR="00554073" w:rsidRPr="004B399C" w:rsidRDefault="00554073" w:rsidP="002F6160">
            <w:pPr>
              <w:jc w:val="both"/>
              <w:rPr>
                <w:rFonts w:ascii="Arial" w:hAnsi="Arial" w:cs="Arial"/>
                <w:bCs/>
                <w:sz w:val="22"/>
                <w:szCs w:val="22"/>
                <w:lang w:val="es-ES_tradnl"/>
              </w:rPr>
            </w:pPr>
          </w:p>
        </w:tc>
        <w:tc>
          <w:tcPr>
            <w:tcW w:w="0" w:type="auto"/>
            <w:shd w:val="clear" w:color="auto" w:fill="auto"/>
          </w:tcPr>
          <w:p w14:paraId="086CCB0B" w14:textId="77777777" w:rsidR="00554073" w:rsidRPr="004B399C" w:rsidRDefault="00554073" w:rsidP="002F6160">
            <w:pPr>
              <w:jc w:val="both"/>
              <w:rPr>
                <w:rFonts w:ascii="Arial" w:hAnsi="Arial" w:cs="Arial"/>
                <w:bCs/>
                <w:sz w:val="22"/>
                <w:szCs w:val="22"/>
                <w:lang w:val="es-ES_tradnl"/>
              </w:rPr>
            </w:pPr>
          </w:p>
        </w:tc>
        <w:tc>
          <w:tcPr>
            <w:tcW w:w="0" w:type="auto"/>
            <w:shd w:val="clear" w:color="auto" w:fill="7F7F7F" w:themeFill="text1" w:themeFillTint="80"/>
          </w:tcPr>
          <w:p w14:paraId="50B607FD" w14:textId="77777777" w:rsidR="00554073" w:rsidRPr="004B399C" w:rsidRDefault="00554073" w:rsidP="002F6160">
            <w:pPr>
              <w:jc w:val="both"/>
              <w:rPr>
                <w:rFonts w:ascii="Arial" w:hAnsi="Arial" w:cs="Arial"/>
                <w:bCs/>
                <w:sz w:val="22"/>
                <w:szCs w:val="22"/>
                <w:lang w:val="es-ES_tradnl"/>
              </w:rPr>
            </w:pPr>
          </w:p>
        </w:tc>
        <w:tc>
          <w:tcPr>
            <w:tcW w:w="0" w:type="auto"/>
            <w:shd w:val="clear" w:color="auto" w:fill="FFFFFF" w:themeFill="background1"/>
          </w:tcPr>
          <w:p w14:paraId="725D4814" w14:textId="77777777" w:rsidR="00554073" w:rsidRPr="004B399C" w:rsidRDefault="00554073" w:rsidP="002F6160">
            <w:pPr>
              <w:jc w:val="both"/>
              <w:rPr>
                <w:rFonts w:ascii="Arial" w:hAnsi="Arial" w:cs="Arial"/>
                <w:bCs/>
                <w:sz w:val="22"/>
                <w:szCs w:val="22"/>
                <w:lang w:val="es-ES_tradnl"/>
              </w:rPr>
            </w:pPr>
          </w:p>
        </w:tc>
        <w:tc>
          <w:tcPr>
            <w:tcW w:w="0" w:type="auto"/>
            <w:shd w:val="clear" w:color="auto" w:fill="FFFFFF" w:themeFill="background1"/>
          </w:tcPr>
          <w:p w14:paraId="7FA318EE" w14:textId="77777777" w:rsidR="00554073" w:rsidRPr="004B399C" w:rsidRDefault="00554073" w:rsidP="002F6160">
            <w:pPr>
              <w:jc w:val="both"/>
              <w:rPr>
                <w:rFonts w:ascii="Arial" w:hAnsi="Arial" w:cs="Arial"/>
                <w:bCs/>
                <w:sz w:val="22"/>
                <w:szCs w:val="22"/>
                <w:lang w:val="es-ES_tradnl"/>
              </w:rPr>
            </w:pPr>
          </w:p>
        </w:tc>
        <w:tc>
          <w:tcPr>
            <w:tcW w:w="0" w:type="auto"/>
            <w:shd w:val="clear" w:color="auto" w:fill="auto"/>
          </w:tcPr>
          <w:p w14:paraId="2F00516E" w14:textId="77777777" w:rsidR="00554073" w:rsidRPr="004B399C" w:rsidRDefault="00554073" w:rsidP="002F6160">
            <w:pPr>
              <w:jc w:val="both"/>
              <w:rPr>
                <w:rFonts w:ascii="Arial" w:hAnsi="Arial" w:cs="Arial"/>
                <w:bCs/>
                <w:sz w:val="22"/>
                <w:szCs w:val="22"/>
                <w:lang w:val="es-ES_tradnl"/>
              </w:rPr>
            </w:pPr>
          </w:p>
        </w:tc>
        <w:tc>
          <w:tcPr>
            <w:tcW w:w="0" w:type="auto"/>
            <w:shd w:val="clear" w:color="auto" w:fill="auto"/>
          </w:tcPr>
          <w:p w14:paraId="3A40C340" w14:textId="77777777" w:rsidR="00554073" w:rsidRPr="004B399C" w:rsidRDefault="00554073" w:rsidP="002F6160">
            <w:pPr>
              <w:jc w:val="both"/>
              <w:rPr>
                <w:rFonts w:ascii="Arial" w:hAnsi="Arial" w:cs="Arial"/>
                <w:bCs/>
                <w:sz w:val="22"/>
                <w:szCs w:val="22"/>
                <w:lang w:val="es-ES_tradnl"/>
              </w:rPr>
            </w:pPr>
          </w:p>
        </w:tc>
        <w:tc>
          <w:tcPr>
            <w:tcW w:w="0" w:type="auto"/>
            <w:shd w:val="clear" w:color="auto" w:fill="7F7F7F" w:themeFill="text1" w:themeFillTint="80"/>
          </w:tcPr>
          <w:p w14:paraId="618F435E" w14:textId="77777777" w:rsidR="00554073" w:rsidRPr="004B399C" w:rsidRDefault="00554073" w:rsidP="002F6160">
            <w:pPr>
              <w:jc w:val="both"/>
              <w:rPr>
                <w:rFonts w:ascii="Arial" w:hAnsi="Arial" w:cs="Arial"/>
                <w:bCs/>
                <w:sz w:val="22"/>
                <w:szCs w:val="22"/>
                <w:lang w:val="es-ES_tradnl"/>
              </w:rPr>
            </w:pPr>
          </w:p>
        </w:tc>
        <w:tc>
          <w:tcPr>
            <w:tcW w:w="0" w:type="auto"/>
            <w:shd w:val="clear" w:color="auto" w:fill="auto"/>
          </w:tcPr>
          <w:p w14:paraId="5018542D" w14:textId="77777777" w:rsidR="00554073" w:rsidRPr="004B399C" w:rsidRDefault="00554073" w:rsidP="002F6160">
            <w:pPr>
              <w:jc w:val="both"/>
              <w:rPr>
                <w:rFonts w:ascii="Arial" w:hAnsi="Arial" w:cs="Arial"/>
                <w:bCs/>
                <w:sz w:val="22"/>
                <w:szCs w:val="22"/>
                <w:lang w:val="es-ES_tradnl"/>
              </w:rPr>
            </w:pPr>
          </w:p>
        </w:tc>
        <w:tc>
          <w:tcPr>
            <w:tcW w:w="0" w:type="auto"/>
            <w:shd w:val="clear" w:color="auto" w:fill="auto"/>
          </w:tcPr>
          <w:p w14:paraId="506212D2" w14:textId="77777777" w:rsidR="00554073" w:rsidRPr="004B399C" w:rsidRDefault="00554073" w:rsidP="002F6160">
            <w:pPr>
              <w:jc w:val="both"/>
              <w:rPr>
                <w:rFonts w:ascii="Arial" w:hAnsi="Arial" w:cs="Arial"/>
                <w:bCs/>
                <w:sz w:val="22"/>
                <w:szCs w:val="22"/>
                <w:lang w:val="es-ES_tradnl"/>
              </w:rPr>
            </w:pPr>
          </w:p>
        </w:tc>
        <w:tc>
          <w:tcPr>
            <w:tcW w:w="0" w:type="auto"/>
            <w:shd w:val="clear" w:color="auto" w:fill="auto"/>
          </w:tcPr>
          <w:p w14:paraId="5D78DF46" w14:textId="77777777" w:rsidR="00554073" w:rsidRPr="004B399C" w:rsidRDefault="00554073" w:rsidP="002F6160">
            <w:pPr>
              <w:jc w:val="both"/>
              <w:rPr>
                <w:rFonts w:ascii="Arial" w:hAnsi="Arial" w:cs="Arial"/>
                <w:bCs/>
                <w:sz w:val="22"/>
                <w:szCs w:val="22"/>
                <w:lang w:val="es-ES_tradnl"/>
              </w:rPr>
            </w:pPr>
          </w:p>
        </w:tc>
        <w:tc>
          <w:tcPr>
            <w:tcW w:w="0" w:type="auto"/>
            <w:shd w:val="clear" w:color="auto" w:fill="FFFFFF" w:themeFill="background1"/>
          </w:tcPr>
          <w:p w14:paraId="011A6A3C" w14:textId="77777777" w:rsidR="00554073" w:rsidRPr="004B399C" w:rsidRDefault="00554073" w:rsidP="002F6160">
            <w:pPr>
              <w:jc w:val="both"/>
              <w:rPr>
                <w:rFonts w:ascii="Arial" w:hAnsi="Arial" w:cs="Arial"/>
                <w:bCs/>
                <w:sz w:val="22"/>
                <w:szCs w:val="22"/>
                <w:lang w:val="es-ES_tradnl"/>
              </w:rPr>
            </w:pPr>
          </w:p>
        </w:tc>
      </w:tr>
    </w:tbl>
    <w:p w14:paraId="49705362" w14:textId="2FBA6234" w:rsidR="00D36B7F" w:rsidRDefault="00D36B7F" w:rsidP="00AE435F">
      <w:pPr>
        <w:ind w:left="360"/>
        <w:jc w:val="both"/>
        <w:rPr>
          <w:rFonts w:ascii="Arial" w:hAnsi="Arial" w:cs="Arial"/>
          <w:bCs/>
        </w:rPr>
      </w:pPr>
    </w:p>
    <w:p w14:paraId="1C561FC9" w14:textId="2F0E3305" w:rsidR="005F4FC6" w:rsidRDefault="005F4FC6" w:rsidP="00AE435F">
      <w:pPr>
        <w:ind w:left="360"/>
        <w:jc w:val="both"/>
        <w:rPr>
          <w:rFonts w:ascii="Arial" w:hAnsi="Arial" w:cs="Arial"/>
          <w:bCs/>
        </w:rPr>
      </w:pPr>
    </w:p>
    <w:p w14:paraId="4EC807DB" w14:textId="6AE22982" w:rsidR="005F4FC6" w:rsidRDefault="005F4FC6" w:rsidP="00AE435F">
      <w:pPr>
        <w:ind w:left="360"/>
        <w:jc w:val="both"/>
        <w:rPr>
          <w:rFonts w:ascii="Arial" w:hAnsi="Arial" w:cs="Arial"/>
          <w:bCs/>
        </w:rPr>
      </w:pPr>
    </w:p>
    <w:p w14:paraId="015F4EFA" w14:textId="7324A805" w:rsidR="005F4FC6" w:rsidRDefault="005F4FC6" w:rsidP="00AE435F">
      <w:pPr>
        <w:ind w:left="360"/>
        <w:jc w:val="both"/>
        <w:rPr>
          <w:rFonts w:ascii="Arial" w:hAnsi="Arial" w:cs="Arial"/>
          <w:bCs/>
        </w:rPr>
      </w:pPr>
    </w:p>
    <w:p w14:paraId="604EB762" w14:textId="46DE1646" w:rsidR="00B14A91" w:rsidRDefault="00B14A91" w:rsidP="00AE435F">
      <w:pPr>
        <w:ind w:left="360"/>
        <w:jc w:val="both"/>
        <w:rPr>
          <w:rFonts w:ascii="Arial" w:hAnsi="Arial" w:cs="Arial"/>
          <w:bCs/>
        </w:rPr>
      </w:pPr>
    </w:p>
    <w:p w14:paraId="510955F1" w14:textId="6E32E892" w:rsidR="00B14A91" w:rsidRDefault="00B14A91" w:rsidP="00AE435F">
      <w:pPr>
        <w:ind w:left="360"/>
        <w:jc w:val="both"/>
        <w:rPr>
          <w:rFonts w:ascii="Arial" w:hAnsi="Arial" w:cs="Arial"/>
          <w:bCs/>
        </w:rPr>
      </w:pPr>
    </w:p>
    <w:p w14:paraId="32112A11" w14:textId="57879FEC" w:rsidR="00B14A91" w:rsidRDefault="00B14A91" w:rsidP="00AE435F">
      <w:pPr>
        <w:ind w:left="360"/>
        <w:jc w:val="both"/>
        <w:rPr>
          <w:rFonts w:ascii="Arial" w:hAnsi="Arial" w:cs="Arial"/>
          <w:bCs/>
        </w:rPr>
      </w:pPr>
    </w:p>
    <w:p w14:paraId="090F0119" w14:textId="1FA9BFD3" w:rsidR="00B14A91" w:rsidRDefault="00B14A91" w:rsidP="00AE435F">
      <w:pPr>
        <w:ind w:left="360"/>
        <w:jc w:val="both"/>
        <w:rPr>
          <w:rFonts w:ascii="Arial" w:hAnsi="Arial" w:cs="Arial"/>
          <w:bCs/>
        </w:rPr>
      </w:pPr>
    </w:p>
    <w:p w14:paraId="7A5CD9BC" w14:textId="571A0612" w:rsidR="00B14A91" w:rsidRDefault="00B14A91" w:rsidP="00AE435F">
      <w:pPr>
        <w:ind w:left="360"/>
        <w:jc w:val="both"/>
        <w:rPr>
          <w:rFonts w:ascii="Arial" w:hAnsi="Arial" w:cs="Arial"/>
          <w:bCs/>
        </w:rPr>
      </w:pPr>
    </w:p>
    <w:p w14:paraId="0B81FCE1" w14:textId="77777777" w:rsidR="00C4774A" w:rsidRDefault="00C4774A" w:rsidP="005D1392">
      <w:pPr>
        <w:ind w:left="360"/>
        <w:jc w:val="both"/>
        <w:rPr>
          <w:rFonts w:ascii="Arial" w:hAnsi="Arial" w:cs="Arial"/>
          <w:b/>
        </w:rPr>
      </w:pPr>
    </w:p>
    <w:p w14:paraId="753BA08E" w14:textId="18CC4BFF" w:rsidR="005D1392" w:rsidRPr="00FB6794" w:rsidRDefault="005D1392" w:rsidP="005D1392">
      <w:pPr>
        <w:ind w:left="360"/>
        <w:jc w:val="both"/>
        <w:rPr>
          <w:rFonts w:ascii="Arial" w:hAnsi="Arial" w:cs="Arial"/>
          <w:b/>
        </w:rPr>
      </w:pPr>
      <w:r>
        <w:rPr>
          <w:rFonts w:ascii="Arial" w:hAnsi="Arial" w:cs="Arial"/>
          <w:b/>
        </w:rPr>
        <w:t>B.</w:t>
      </w:r>
      <w:r w:rsidR="006D3120">
        <w:rPr>
          <w:rFonts w:ascii="Arial" w:hAnsi="Arial" w:cs="Arial"/>
          <w:b/>
        </w:rPr>
        <w:t>8</w:t>
      </w:r>
      <w:r w:rsidRPr="005938EE">
        <w:rPr>
          <w:rFonts w:ascii="Arial" w:hAnsi="Arial" w:cs="Arial"/>
          <w:b/>
        </w:rPr>
        <w:t xml:space="preserve">. </w:t>
      </w:r>
      <w:r>
        <w:rPr>
          <w:rFonts w:ascii="Arial" w:hAnsi="Arial" w:cs="Arial"/>
          <w:b/>
        </w:rPr>
        <w:t>Literatura citada</w:t>
      </w:r>
    </w:p>
    <w:p w14:paraId="0B8B4C25" w14:textId="3640B966" w:rsidR="0056258C" w:rsidRDefault="0056258C" w:rsidP="005E2488">
      <w:pPr>
        <w:ind w:left="360"/>
        <w:jc w:val="both"/>
        <w:rPr>
          <w:rFonts w:ascii="Arial" w:hAnsi="Arial" w:cs="Arial"/>
          <w:bCs/>
          <w:lang w:val="es-ES_tradnl"/>
        </w:rPr>
      </w:pPr>
    </w:p>
    <w:p w14:paraId="6C1557F7" w14:textId="09DC9DBD" w:rsidR="00724657" w:rsidRDefault="00724657" w:rsidP="005E2488">
      <w:pPr>
        <w:ind w:left="360"/>
        <w:jc w:val="both"/>
        <w:rPr>
          <w:rFonts w:ascii="Arial" w:hAnsi="Arial" w:cs="Arial"/>
          <w:bCs/>
          <w:lang w:val="es-ES_tradnl"/>
        </w:rPr>
      </w:pPr>
    </w:p>
    <w:p w14:paraId="20004C55" w14:textId="77777777" w:rsidR="00A96553" w:rsidRPr="00A96553" w:rsidRDefault="00A96553" w:rsidP="00A96553">
      <w:pPr>
        <w:ind w:left="360"/>
        <w:jc w:val="both"/>
        <w:rPr>
          <w:rFonts w:ascii="Arial" w:hAnsi="Arial" w:cs="Arial"/>
          <w:bCs/>
          <w:lang w:val="es-ES_tradnl"/>
        </w:rPr>
      </w:pPr>
      <w:r w:rsidRPr="00A96553">
        <w:rPr>
          <w:rFonts w:ascii="Arial" w:hAnsi="Arial" w:cs="Arial"/>
          <w:bCs/>
          <w:lang w:val="es-ES_tradnl"/>
        </w:rPr>
        <w:t>Barroso, J., &amp; Cabero, J. (2010). La investigación educativa en TIC. España: Síntesis S.A.</w:t>
      </w:r>
    </w:p>
    <w:p w14:paraId="4EF3C7A7" w14:textId="77777777" w:rsidR="00A96553" w:rsidRDefault="00A96553" w:rsidP="00A96553">
      <w:pPr>
        <w:ind w:left="360"/>
        <w:jc w:val="both"/>
        <w:rPr>
          <w:rFonts w:ascii="Arial" w:hAnsi="Arial" w:cs="Arial"/>
          <w:bCs/>
          <w:lang w:val="es-ES_tradnl"/>
        </w:rPr>
      </w:pPr>
    </w:p>
    <w:p w14:paraId="6F9C0AA3" w14:textId="76300EDD" w:rsidR="00724657" w:rsidRDefault="00A96553" w:rsidP="00A96553">
      <w:pPr>
        <w:ind w:left="360"/>
        <w:jc w:val="both"/>
        <w:rPr>
          <w:rFonts w:ascii="Arial" w:hAnsi="Arial" w:cs="Arial"/>
          <w:bCs/>
          <w:lang w:val="es-ES_tradnl"/>
        </w:rPr>
      </w:pPr>
      <w:r w:rsidRPr="00A96553">
        <w:rPr>
          <w:rFonts w:ascii="Arial" w:hAnsi="Arial" w:cs="Arial"/>
          <w:bCs/>
          <w:lang w:val="es-ES_tradnl"/>
        </w:rPr>
        <w:t xml:space="preserve">Bolaños García, M. (2017). Funciones de las herramientas multimedia interactivas para la    enseñanza en educación preescolar. Praxis, 17. </w:t>
      </w:r>
      <w:r w:rsidR="0067257D" w:rsidRPr="002B396C">
        <w:rPr>
          <w:rFonts w:ascii="Arial" w:hAnsi="Arial" w:cs="Arial"/>
          <w:bCs/>
        </w:rPr>
        <w:t xml:space="preserve">Recuperado el </w:t>
      </w:r>
      <w:r w:rsidR="0067257D">
        <w:rPr>
          <w:rFonts w:ascii="Arial" w:hAnsi="Arial" w:cs="Arial"/>
          <w:bCs/>
        </w:rPr>
        <w:t>20</w:t>
      </w:r>
      <w:r w:rsidR="0067257D" w:rsidRPr="002B396C">
        <w:rPr>
          <w:rFonts w:ascii="Arial" w:hAnsi="Arial" w:cs="Arial"/>
          <w:bCs/>
        </w:rPr>
        <w:t xml:space="preserve"> de </w:t>
      </w:r>
      <w:r w:rsidR="0067257D">
        <w:rPr>
          <w:rFonts w:ascii="Arial" w:hAnsi="Arial" w:cs="Arial"/>
          <w:bCs/>
        </w:rPr>
        <w:t>julio</w:t>
      </w:r>
      <w:r w:rsidR="0067257D" w:rsidRPr="002B396C">
        <w:rPr>
          <w:rFonts w:ascii="Arial" w:hAnsi="Arial" w:cs="Arial"/>
          <w:bCs/>
        </w:rPr>
        <w:t xml:space="preserve"> de 20</w:t>
      </w:r>
      <w:r w:rsidR="0067257D">
        <w:rPr>
          <w:rFonts w:ascii="Arial" w:hAnsi="Arial" w:cs="Arial"/>
          <w:bCs/>
        </w:rPr>
        <w:t>21</w:t>
      </w:r>
      <w:r w:rsidR="0067257D" w:rsidRPr="002B396C">
        <w:rPr>
          <w:rFonts w:ascii="Arial" w:hAnsi="Arial" w:cs="Arial"/>
          <w:bCs/>
        </w:rPr>
        <w:t xml:space="preserve">, de </w:t>
      </w:r>
      <w:r w:rsidRPr="00A96553">
        <w:rPr>
          <w:rFonts w:ascii="Arial" w:hAnsi="Arial" w:cs="Arial"/>
          <w:bCs/>
          <w:lang w:val="es-ES_tradnl"/>
        </w:rPr>
        <w:t>https://doi.org/10.21676/23897856.2063</w:t>
      </w:r>
    </w:p>
    <w:p w14:paraId="50257510" w14:textId="4808D2DC" w:rsidR="00724657" w:rsidRDefault="00724657" w:rsidP="005E2488">
      <w:pPr>
        <w:ind w:left="360"/>
        <w:jc w:val="both"/>
        <w:rPr>
          <w:rFonts w:ascii="Arial" w:hAnsi="Arial" w:cs="Arial"/>
          <w:bCs/>
          <w:lang w:val="es-ES_tradnl"/>
        </w:rPr>
      </w:pPr>
    </w:p>
    <w:p w14:paraId="54649F7C" w14:textId="05F426FD" w:rsidR="0067257D" w:rsidRDefault="00A96553" w:rsidP="0067257D">
      <w:pPr>
        <w:ind w:left="360"/>
        <w:jc w:val="both"/>
        <w:rPr>
          <w:rFonts w:ascii="Arial" w:hAnsi="Arial" w:cs="Arial"/>
          <w:bCs/>
        </w:rPr>
      </w:pPr>
      <w:r w:rsidRPr="00A96553">
        <w:rPr>
          <w:rFonts w:ascii="Arial" w:hAnsi="Arial" w:cs="Arial"/>
          <w:bCs/>
          <w:lang w:val="es-ES_tradnl"/>
        </w:rPr>
        <w:t>Fernández, P.  (2019). Usabilidad web: teoría y uso. Ediciones de la U.</w:t>
      </w:r>
      <w:r w:rsidR="0067257D">
        <w:rPr>
          <w:rFonts w:ascii="Arial" w:hAnsi="Arial" w:cs="Arial"/>
          <w:bCs/>
          <w:lang w:val="es-ES_tradnl"/>
        </w:rPr>
        <w:t xml:space="preserve"> </w:t>
      </w:r>
      <w:r w:rsidRPr="00A96553">
        <w:rPr>
          <w:rFonts w:ascii="Arial" w:hAnsi="Arial" w:cs="Arial"/>
          <w:bCs/>
          <w:lang w:val="es-ES_tradnl"/>
        </w:rPr>
        <w:t xml:space="preserve"> </w:t>
      </w:r>
      <w:r w:rsidR="0067257D" w:rsidRPr="002B396C">
        <w:rPr>
          <w:rFonts w:ascii="Arial" w:hAnsi="Arial" w:cs="Arial"/>
          <w:bCs/>
        </w:rPr>
        <w:t xml:space="preserve">Recuperado el </w:t>
      </w:r>
      <w:r w:rsidR="00EB65D1">
        <w:rPr>
          <w:rFonts w:ascii="Arial" w:hAnsi="Arial" w:cs="Arial"/>
          <w:bCs/>
        </w:rPr>
        <w:t>12</w:t>
      </w:r>
      <w:r w:rsidR="0067257D" w:rsidRPr="002B396C">
        <w:rPr>
          <w:rFonts w:ascii="Arial" w:hAnsi="Arial" w:cs="Arial"/>
          <w:bCs/>
        </w:rPr>
        <w:t xml:space="preserve"> de </w:t>
      </w:r>
      <w:r w:rsidR="00EB65D1">
        <w:rPr>
          <w:rFonts w:ascii="Arial" w:hAnsi="Arial" w:cs="Arial"/>
          <w:bCs/>
        </w:rPr>
        <w:t>julio</w:t>
      </w:r>
      <w:r w:rsidR="0067257D" w:rsidRPr="002B396C">
        <w:rPr>
          <w:rFonts w:ascii="Arial" w:hAnsi="Arial" w:cs="Arial"/>
          <w:bCs/>
        </w:rPr>
        <w:t xml:space="preserve"> de 20</w:t>
      </w:r>
      <w:r w:rsidR="00EB65D1">
        <w:rPr>
          <w:rFonts w:ascii="Arial" w:hAnsi="Arial" w:cs="Arial"/>
          <w:bCs/>
        </w:rPr>
        <w:t>21</w:t>
      </w:r>
      <w:r w:rsidR="0067257D" w:rsidRPr="002B396C">
        <w:rPr>
          <w:rFonts w:ascii="Arial" w:hAnsi="Arial" w:cs="Arial"/>
          <w:bCs/>
        </w:rPr>
        <w:t>,</w:t>
      </w:r>
      <w:r w:rsidR="0067257D">
        <w:rPr>
          <w:rFonts w:ascii="Arial" w:hAnsi="Arial" w:cs="Arial"/>
          <w:bCs/>
        </w:rPr>
        <w:t xml:space="preserve"> </w:t>
      </w:r>
      <w:r w:rsidR="0067257D" w:rsidRPr="002B396C">
        <w:rPr>
          <w:rFonts w:ascii="Arial" w:hAnsi="Arial" w:cs="Arial"/>
          <w:bCs/>
        </w:rPr>
        <w:t xml:space="preserve">de </w:t>
      </w:r>
      <w:r w:rsidR="0067257D">
        <w:rPr>
          <w:rFonts w:ascii="Arial" w:hAnsi="Arial" w:cs="Arial"/>
          <w:bCs/>
        </w:rPr>
        <w:t xml:space="preserve"> </w:t>
      </w:r>
    </w:p>
    <w:p w14:paraId="186A8E1B" w14:textId="126C00BA" w:rsidR="00A96553" w:rsidRPr="0067257D" w:rsidRDefault="00A96553" w:rsidP="0067257D">
      <w:pPr>
        <w:ind w:left="360"/>
        <w:jc w:val="both"/>
        <w:rPr>
          <w:rFonts w:ascii="Arial" w:hAnsi="Arial" w:cs="Arial"/>
          <w:bCs/>
        </w:rPr>
      </w:pPr>
      <w:r w:rsidRPr="00A96553">
        <w:rPr>
          <w:rFonts w:ascii="Arial" w:hAnsi="Arial" w:cs="Arial"/>
          <w:bCs/>
          <w:lang w:val="es-ES_tradnl"/>
        </w:rPr>
        <w:t>https://bv.unir.net:2769/es/ereader/unir/127064?page=41</w:t>
      </w:r>
    </w:p>
    <w:p w14:paraId="76AC30D1" w14:textId="77777777" w:rsidR="0067257D" w:rsidRPr="00A96553" w:rsidRDefault="0067257D" w:rsidP="00A96553">
      <w:pPr>
        <w:ind w:left="360"/>
        <w:jc w:val="both"/>
        <w:rPr>
          <w:rFonts w:ascii="Arial" w:hAnsi="Arial" w:cs="Arial"/>
          <w:bCs/>
          <w:lang w:val="es-ES_tradnl"/>
        </w:rPr>
      </w:pPr>
    </w:p>
    <w:p w14:paraId="64EA973F" w14:textId="65AF63C2" w:rsidR="00EB65D1" w:rsidRDefault="00A96553" w:rsidP="00EB65D1">
      <w:pPr>
        <w:ind w:left="360"/>
        <w:jc w:val="both"/>
        <w:rPr>
          <w:rFonts w:ascii="Arial" w:hAnsi="Arial" w:cs="Arial"/>
          <w:bCs/>
        </w:rPr>
      </w:pPr>
      <w:r w:rsidRPr="00D77E01">
        <w:rPr>
          <w:rFonts w:ascii="Arial" w:hAnsi="Arial" w:cs="Arial"/>
          <w:bCs/>
          <w:lang w:val="en-US"/>
        </w:rPr>
        <w:t xml:space="preserve">Gordón J. et al. (2020) Psycho-pedagogical Recovery Tool Based on the User-Centered Design. In: </w:t>
      </w:r>
      <w:proofErr w:type="spellStart"/>
      <w:r w:rsidRPr="00D77E01">
        <w:rPr>
          <w:rFonts w:ascii="Arial" w:hAnsi="Arial" w:cs="Arial"/>
          <w:bCs/>
          <w:lang w:val="en-US"/>
        </w:rPr>
        <w:t>Basantes</w:t>
      </w:r>
      <w:proofErr w:type="spellEnd"/>
      <w:r w:rsidRPr="00D77E01">
        <w:rPr>
          <w:rFonts w:ascii="Arial" w:hAnsi="Arial" w:cs="Arial"/>
          <w:bCs/>
          <w:lang w:val="en-US"/>
        </w:rPr>
        <w:t xml:space="preserve">-Andrade A., Naranjo-Toro M., Zambrano </w:t>
      </w:r>
      <w:proofErr w:type="spellStart"/>
      <w:r w:rsidRPr="00D77E01">
        <w:rPr>
          <w:rFonts w:ascii="Arial" w:hAnsi="Arial" w:cs="Arial"/>
          <w:bCs/>
          <w:lang w:val="en-US"/>
        </w:rPr>
        <w:t>Vizuete</w:t>
      </w:r>
      <w:proofErr w:type="spellEnd"/>
      <w:r w:rsidRPr="00D77E01">
        <w:rPr>
          <w:rFonts w:ascii="Arial" w:hAnsi="Arial" w:cs="Arial"/>
          <w:bCs/>
          <w:lang w:val="en-US"/>
        </w:rPr>
        <w:t xml:space="preserve"> M., </w:t>
      </w:r>
      <w:proofErr w:type="spellStart"/>
      <w:r w:rsidRPr="00D77E01">
        <w:rPr>
          <w:rFonts w:ascii="Arial" w:hAnsi="Arial" w:cs="Arial"/>
          <w:bCs/>
          <w:lang w:val="en-US"/>
        </w:rPr>
        <w:t>Botto</w:t>
      </w:r>
      <w:proofErr w:type="spellEnd"/>
      <w:r w:rsidRPr="00D77E01">
        <w:rPr>
          <w:rFonts w:ascii="Arial" w:hAnsi="Arial" w:cs="Arial"/>
          <w:bCs/>
          <w:lang w:val="en-US"/>
        </w:rPr>
        <w:t>-Tobar M. (eds) Technology, Sustainability and Educational Innovation (TSIE). TSIE 2019. Advances in Intelligent Systems and Computing, vol 1110. Springer, Cham.</w:t>
      </w:r>
      <w:r w:rsidR="00EB65D1" w:rsidRPr="00D77E01">
        <w:rPr>
          <w:rFonts w:ascii="Arial" w:hAnsi="Arial" w:cs="Arial"/>
          <w:bCs/>
          <w:lang w:val="en-US"/>
        </w:rPr>
        <w:t xml:space="preserve"> </w:t>
      </w:r>
      <w:r w:rsidR="00EB65D1" w:rsidRPr="002B396C">
        <w:rPr>
          <w:rFonts w:ascii="Arial" w:hAnsi="Arial" w:cs="Arial"/>
          <w:bCs/>
        </w:rPr>
        <w:t xml:space="preserve">Recuperado el </w:t>
      </w:r>
      <w:r w:rsidR="00EB65D1">
        <w:rPr>
          <w:rFonts w:ascii="Arial" w:hAnsi="Arial" w:cs="Arial"/>
          <w:bCs/>
        </w:rPr>
        <w:t>15</w:t>
      </w:r>
      <w:r w:rsidR="00EB65D1" w:rsidRPr="002B396C">
        <w:rPr>
          <w:rFonts w:ascii="Arial" w:hAnsi="Arial" w:cs="Arial"/>
          <w:bCs/>
        </w:rPr>
        <w:t xml:space="preserve"> de </w:t>
      </w:r>
      <w:r w:rsidR="00EB65D1">
        <w:rPr>
          <w:rFonts w:ascii="Arial" w:hAnsi="Arial" w:cs="Arial"/>
          <w:bCs/>
        </w:rPr>
        <w:t>julio</w:t>
      </w:r>
      <w:r w:rsidR="00EB65D1" w:rsidRPr="002B396C">
        <w:rPr>
          <w:rFonts w:ascii="Arial" w:hAnsi="Arial" w:cs="Arial"/>
          <w:bCs/>
        </w:rPr>
        <w:t xml:space="preserve"> de 20</w:t>
      </w:r>
      <w:r w:rsidR="00EB65D1">
        <w:rPr>
          <w:rFonts w:ascii="Arial" w:hAnsi="Arial" w:cs="Arial"/>
          <w:bCs/>
        </w:rPr>
        <w:t>21</w:t>
      </w:r>
      <w:r w:rsidR="00EB65D1" w:rsidRPr="002B396C">
        <w:rPr>
          <w:rFonts w:ascii="Arial" w:hAnsi="Arial" w:cs="Arial"/>
          <w:bCs/>
        </w:rPr>
        <w:t>, de</w:t>
      </w:r>
    </w:p>
    <w:p w14:paraId="4ADA5882" w14:textId="5E1A40D6" w:rsidR="00A96553" w:rsidRPr="00EB65D1" w:rsidRDefault="00C93303" w:rsidP="00EB65D1">
      <w:pPr>
        <w:ind w:left="360"/>
        <w:jc w:val="both"/>
        <w:rPr>
          <w:rFonts w:ascii="Arial" w:hAnsi="Arial" w:cs="Arial"/>
          <w:bCs/>
          <w:lang w:val="es-ES_tradnl"/>
        </w:rPr>
      </w:pPr>
      <w:hyperlink r:id="rId12" w:history="1">
        <w:r w:rsidR="00EB65D1" w:rsidRPr="00EB65D1">
          <w:rPr>
            <w:rStyle w:val="Hipervnculo"/>
            <w:rFonts w:ascii="Arial" w:hAnsi="Arial" w:cs="Arial"/>
            <w:bCs/>
            <w:color w:val="auto"/>
            <w:u w:val="none"/>
            <w:lang w:val="es-ES_tradnl"/>
          </w:rPr>
          <w:t>https://doi.org/10.1007/978-3-030-37221-7_4</w:t>
        </w:r>
      </w:hyperlink>
    </w:p>
    <w:p w14:paraId="644F5344" w14:textId="77777777" w:rsidR="00EB65D1" w:rsidRPr="00A96553" w:rsidRDefault="00EB65D1" w:rsidP="00EB65D1">
      <w:pPr>
        <w:ind w:left="360"/>
        <w:jc w:val="both"/>
        <w:rPr>
          <w:rFonts w:ascii="Arial" w:hAnsi="Arial" w:cs="Arial"/>
          <w:bCs/>
          <w:lang w:val="es-ES_tradnl"/>
        </w:rPr>
      </w:pPr>
    </w:p>
    <w:p w14:paraId="487CA86B" w14:textId="05960860" w:rsidR="00724657" w:rsidRDefault="00A96553" w:rsidP="00A96553">
      <w:pPr>
        <w:ind w:left="360"/>
        <w:jc w:val="both"/>
        <w:rPr>
          <w:rFonts w:ascii="Arial" w:hAnsi="Arial" w:cs="Arial"/>
          <w:bCs/>
          <w:lang w:val="es-ES_tradnl"/>
        </w:rPr>
      </w:pPr>
      <w:r w:rsidRPr="00A96553">
        <w:rPr>
          <w:rFonts w:ascii="Arial" w:hAnsi="Arial" w:cs="Arial"/>
          <w:bCs/>
          <w:lang w:val="es-ES_tradnl"/>
        </w:rPr>
        <w:t xml:space="preserve">Henao, J. (2014). Diseño social como estrategia para el desarrollo de la sociedad. Grafías Disciplinares de la UCPR, 1(25). </w:t>
      </w:r>
      <w:r w:rsidR="00EB65D1" w:rsidRPr="002B396C">
        <w:rPr>
          <w:rFonts w:ascii="Arial" w:hAnsi="Arial" w:cs="Arial"/>
          <w:bCs/>
        </w:rPr>
        <w:t xml:space="preserve">Recuperado el </w:t>
      </w:r>
      <w:r w:rsidR="00EB65D1">
        <w:rPr>
          <w:rFonts w:ascii="Arial" w:hAnsi="Arial" w:cs="Arial"/>
          <w:bCs/>
        </w:rPr>
        <w:t>21</w:t>
      </w:r>
      <w:r w:rsidR="00EB65D1" w:rsidRPr="002B396C">
        <w:rPr>
          <w:rFonts w:ascii="Arial" w:hAnsi="Arial" w:cs="Arial"/>
          <w:bCs/>
        </w:rPr>
        <w:t xml:space="preserve"> de </w:t>
      </w:r>
      <w:r w:rsidR="00EB65D1">
        <w:rPr>
          <w:rFonts w:ascii="Arial" w:hAnsi="Arial" w:cs="Arial"/>
          <w:bCs/>
        </w:rPr>
        <w:t>julio</w:t>
      </w:r>
      <w:r w:rsidR="00EB65D1" w:rsidRPr="002B396C">
        <w:rPr>
          <w:rFonts w:ascii="Arial" w:hAnsi="Arial" w:cs="Arial"/>
          <w:bCs/>
        </w:rPr>
        <w:t xml:space="preserve"> de 20</w:t>
      </w:r>
      <w:r w:rsidR="00EB65D1">
        <w:rPr>
          <w:rFonts w:ascii="Arial" w:hAnsi="Arial" w:cs="Arial"/>
          <w:bCs/>
        </w:rPr>
        <w:t>21</w:t>
      </w:r>
      <w:r w:rsidR="00EB65D1" w:rsidRPr="002B396C">
        <w:rPr>
          <w:rFonts w:ascii="Arial" w:hAnsi="Arial" w:cs="Arial"/>
          <w:bCs/>
        </w:rPr>
        <w:t xml:space="preserve">, </w:t>
      </w:r>
      <w:proofErr w:type="gramStart"/>
      <w:r w:rsidR="00EB65D1" w:rsidRPr="002B396C">
        <w:rPr>
          <w:rFonts w:ascii="Arial" w:hAnsi="Arial" w:cs="Arial"/>
          <w:bCs/>
        </w:rPr>
        <w:t xml:space="preserve">de </w:t>
      </w:r>
      <w:r w:rsidR="00EB65D1">
        <w:rPr>
          <w:rFonts w:ascii="Arial" w:hAnsi="Arial" w:cs="Arial"/>
          <w:bCs/>
        </w:rPr>
        <w:t xml:space="preserve"> </w:t>
      </w:r>
      <w:r w:rsidRPr="00A96553">
        <w:rPr>
          <w:rFonts w:ascii="Arial" w:hAnsi="Arial" w:cs="Arial"/>
          <w:bCs/>
          <w:lang w:val="es-ES_tradnl"/>
        </w:rPr>
        <w:t>https://dialnet.unirioja.es/servlet/articulo?codigo=5014240</w:t>
      </w:r>
      <w:proofErr w:type="gramEnd"/>
    </w:p>
    <w:p w14:paraId="09D7A5BF" w14:textId="77777777" w:rsidR="00724657" w:rsidRPr="002B396C" w:rsidRDefault="00724657" w:rsidP="005E2488">
      <w:pPr>
        <w:ind w:left="360"/>
        <w:jc w:val="both"/>
        <w:rPr>
          <w:rFonts w:ascii="Arial" w:hAnsi="Arial" w:cs="Arial"/>
          <w:bCs/>
          <w:lang w:val="es-ES_tradnl"/>
        </w:rPr>
      </w:pPr>
    </w:p>
    <w:p w14:paraId="40264A90" w14:textId="57887B29" w:rsidR="00273CF3" w:rsidRDefault="00273CF3" w:rsidP="00273CF3">
      <w:pPr>
        <w:ind w:left="360"/>
        <w:jc w:val="both"/>
        <w:rPr>
          <w:rFonts w:ascii="Arial" w:hAnsi="Arial" w:cs="Arial"/>
          <w:bCs/>
        </w:rPr>
      </w:pPr>
    </w:p>
    <w:p w14:paraId="183000D3" w14:textId="77777777" w:rsidR="00A96553" w:rsidRDefault="00A96553" w:rsidP="00A96553">
      <w:pPr>
        <w:ind w:left="360"/>
        <w:jc w:val="both"/>
        <w:rPr>
          <w:rFonts w:ascii="Arial" w:hAnsi="Arial" w:cs="Arial"/>
          <w:bCs/>
        </w:rPr>
      </w:pPr>
      <w:r w:rsidRPr="00A96553">
        <w:rPr>
          <w:rFonts w:ascii="Arial" w:hAnsi="Arial" w:cs="Arial"/>
          <w:bCs/>
        </w:rPr>
        <w:t xml:space="preserve">Montero, Y. H. (2017). Experiencia de Usuario: Principios y Métodos. </w:t>
      </w:r>
      <w:proofErr w:type="spellStart"/>
      <w:r w:rsidRPr="00A96553">
        <w:rPr>
          <w:rFonts w:ascii="Arial" w:hAnsi="Arial" w:cs="Arial"/>
          <w:bCs/>
        </w:rPr>
        <w:t>Independently</w:t>
      </w:r>
      <w:proofErr w:type="spellEnd"/>
      <w:r w:rsidRPr="00A96553">
        <w:rPr>
          <w:rFonts w:ascii="Arial" w:hAnsi="Arial" w:cs="Arial"/>
          <w:bCs/>
        </w:rPr>
        <w:t xml:space="preserve"> </w:t>
      </w:r>
      <w:proofErr w:type="spellStart"/>
      <w:r w:rsidRPr="00A96553">
        <w:rPr>
          <w:rFonts w:ascii="Arial" w:hAnsi="Arial" w:cs="Arial"/>
          <w:bCs/>
        </w:rPr>
        <w:t>Published</w:t>
      </w:r>
      <w:proofErr w:type="spellEnd"/>
      <w:r w:rsidRPr="00A96553">
        <w:rPr>
          <w:rFonts w:ascii="Arial" w:hAnsi="Arial" w:cs="Arial"/>
          <w:bCs/>
        </w:rPr>
        <w:t>.</w:t>
      </w:r>
    </w:p>
    <w:p w14:paraId="7B2D177C" w14:textId="77777777" w:rsidR="00A96553" w:rsidRDefault="00A96553" w:rsidP="00A96553">
      <w:pPr>
        <w:ind w:left="360"/>
        <w:jc w:val="both"/>
        <w:rPr>
          <w:rFonts w:ascii="Arial" w:hAnsi="Arial" w:cs="Arial"/>
          <w:bCs/>
        </w:rPr>
      </w:pPr>
    </w:p>
    <w:p w14:paraId="4FEFCEE9" w14:textId="77777777" w:rsidR="00A96553" w:rsidRDefault="00A96553" w:rsidP="00A96553">
      <w:pPr>
        <w:ind w:left="360"/>
        <w:jc w:val="both"/>
        <w:rPr>
          <w:rFonts w:ascii="Arial" w:hAnsi="Arial" w:cs="Arial"/>
          <w:bCs/>
        </w:rPr>
      </w:pPr>
    </w:p>
    <w:p w14:paraId="11BCC68F" w14:textId="2E762F7C" w:rsidR="00A96553" w:rsidRDefault="00A96553" w:rsidP="00A96553">
      <w:pPr>
        <w:ind w:left="360"/>
        <w:jc w:val="both"/>
        <w:rPr>
          <w:rFonts w:ascii="Arial" w:hAnsi="Arial" w:cs="Arial"/>
          <w:bCs/>
        </w:rPr>
      </w:pPr>
      <w:proofErr w:type="spellStart"/>
      <w:r w:rsidRPr="00A96553">
        <w:rPr>
          <w:rFonts w:ascii="Arial" w:hAnsi="Arial" w:cs="Arial"/>
          <w:bCs/>
        </w:rPr>
        <w:t>Moran</w:t>
      </w:r>
      <w:proofErr w:type="spellEnd"/>
      <w:r w:rsidRPr="00A96553">
        <w:rPr>
          <w:rFonts w:ascii="Arial" w:hAnsi="Arial" w:cs="Arial"/>
          <w:bCs/>
        </w:rPr>
        <w:t xml:space="preserve">, K. (2019). </w:t>
      </w:r>
      <w:proofErr w:type="spellStart"/>
      <w:r w:rsidRPr="00A96553">
        <w:rPr>
          <w:rFonts w:ascii="Arial" w:hAnsi="Arial" w:cs="Arial"/>
          <w:bCs/>
        </w:rPr>
        <w:t>Usability</w:t>
      </w:r>
      <w:proofErr w:type="spellEnd"/>
      <w:r w:rsidRPr="00A96553">
        <w:rPr>
          <w:rFonts w:ascii="Arial" w:hAnsi="Arial" w:cs="Arial"/>
          <w:bCs/>
        </w:rPr>
        <w:t xml:space="preserve"> </w:t>
      </w:r>
      <w:proofErr w:type="spellStart"/>
      <w:r w:rsidRPr="00A96553">
        <w:rPr>
          <w:rFonts w:ascii="Arial" w:hAnsi="Arial" w:cs="Arial"/>
          <w:bCs/>
        </w:rPr>
        <w:t>Testing</w:t>
      </w:r>
      <w:proofErr w:type="spellEnd"/>
      <w:r w:rsidRPr="00A96553">
        <w:rPr>
          <w:rFonts w:ascii="Arial" w:hAnsi="Arial" w:cs="Arial"/>
          <w:bCs/>
        </w:rPr>
        <w:t xml:space="preserve"> 101. Nielsen Norman </w:t>
      </w:r>
      <w:proofErr w:type="spellStart"/>
      <w:r w:rsidRPr="00A96553">
        <w:rPr>
          <w:rFonts w:ascii="Arial" w:hAnsi="Arial" w:cs="Arial"/>
          <w:bCs/>
        </w:rPr>
        <w:t>Group</w:t>
      </w:r>
      <w:proofErr w:type="spellEnd"/>
      <w:r w:rsidRPr="00A96553">
        <w:rPr>
          <w:rFonts w:ascii="Arial" w:hAnsi="Arial" w:cs="Arial"/>
          <w:bCs/>
        </w:rPr>
        <w:t xml:space="preserve">. </w:t>
      </w:r>
      <w:r w:rsidR="00EB65D1" w:rsidRPr="002B396C">
        <w:rPr>
          <w:rFonts w:ascii="Arial" w:hAnsi="Arial" w:cs="Arial"/>
          <w:bCs/>
        </w:rPr>
        <w:t xml:space="preserve">Recuperado el </w:t>
      </w:r>
      <w:r w:rsidR="00EB65D1">
        <w:rPr>
          <w:rFonts w:ascii="Arial" w:hAnsi="Arial" w:cs="Arial"/>
          <w:bCs/>
        </w:rPr>
        <w:t>21</w:t>
      </w:r>
      <w:r w:rsidR="00EB65D1" w:rsidRPr="002B396C">
        <w:rPr>
          <w:rFonts w:ascii="Arial" w:hAnsi="Arial" w:cs="Arial"/>
          <w:bCs/>
        </w:rPr>
        <w:t xml:space="preserve"> de </w:t>
      </w:r>
      <w:r w:rsidR="00EB65D1">
        <w:rPr>
          <w:rFonts w:ascii="Arial" w:hAnsi="Arial" w:cs="Arial"/>
          <w:bCs/>
        </w:rPr>
        <w:t>julio</w:t>
      </w:r>
      <w:r w:rsidR="00EB65D1" w:rsidRPr="002B396C">
        <w:rPr>
          <w:rFonts w:ascii="Arial" w:hAnsi="Arial" w:cs="Arial"/>
          <w:bCs/>
        </w:rPr>
        <w:t xml:space="preserve"> de 20</w:t>
      </w:r>
      <w:r w:rsidR="00EB65D1">
        <w:rPr>
          <w:rFonts w:ascii="Arial" w:hAnsi="Arial" w:cs="Arial"/>
          <w:bCs/>
        </w:rPr>
        <w:t>21,</w:t>
      </w:r>
      <w:r w:rsidR="00EB65D1" w:rsidRPr="002B396C">
        <w:rPr>
          <w:rFonts w:ascii="Arial" w:hAnsi="Arial" w:cs="Arial"/>
          <w:bCs/>
        </w:rPr>
        <w:t xml:space="preserve"> de </w:t>
      </w:r>
      <w:r w:rsidRPr="00A96553">
        <w:rPr>
          <w:rFonts w:ascii="Arial" w:hAnsi="Arial" w:cs="Arial"/>
          <w:bCs/>
        </w:rPr>
        <w:t>https://www.nngroup.com/articles/usability-testing-101/</w:t>
      </w:r>
    </w:p>
    <w:p w14:paraId="0F949A54" w14:textId="77777777" w:rsidR="00A96553" w:rsidRDefault="00A96553" w:rsidP="00A96553">
      <w:pPr>
        <w:ind w:left="360"/>
        <w:jc w:val="both"/>
        <w:rPr>
          <w:rFonts w:ascii="Arial" w:hAnsi="Arial" w:cs="Arial"/>
          <w:bCs/>
        </w:rPr>
      </w:pPr>
    </w:p>
    <w:p w14:paraId="0E3512D1" w14:textId="77777777" w:rsidR="00A96553" w:rsidRDefault="00A96553" w:rsidP="00A96553">
      <w:pPr>
        <w:ind w:left="360"/>
        <w:jc w:val="both"/>
        <w:rPr>
          <w:rFonts w:ascii="Arial" w:hAnsi="Arial" w:cs="Arial"/>
          <w:bCs/>
        </w:rPr>
      </w:pPr>
    </w:p>
    <w:p w14:paraId="689DB7E3" w14:textId="77777777" w:rsidR="00EB65D1" w:rsidRDefault="00A96553" w:rsidP="00A96553">
      <w:pPr>
        <w:ind w:left="360"/>
        <w:jc w:val="both"/>
        <w:rPr>
          <w:rFonts w:ascii="Arial" w:hAnsi="Arial" w:cs="Arial"/>
          <w:bCs/>
        </w:rPr>
      </w:pPr>
      <w:r w:rsidRPr="00D77E01">
        <w:rPr>
          <w:rFonts w:ascii="Arial" w:hAnsi="Arial" w:cs="Arial"/>
          <w:bCs/>
          <w:lang w:val="en-US"/>
        </w:rPr>
        <w:t xml:space="preserve">Nielsen, J. (1994). Heuristic Evaluation: How-To: Article by Jakob Nielsen. </w:t>
      </w:r>
      <w:r w:rsidRPr="00A96553">
        <w:rPr>
          <w:rFonts w:ascii="Arial" w:hAnsi="Arial" w:cs="Arial"/>
          <w:bCs/>
        </w:rPr>
        <w:t xml:space="preserve">Nielsen Norman </w:t>
      </w:r>
      <w:proofErr w:type="spellStart"/>
      <w:r w:rsidRPr="00A96553">
        <w:rPr>
          <w:rFonts w:ascii="Arial" w:hAnsi="Arial" w:cs="Arial"/>
          <w:bCs/>
        </w:rPr>
        <w:t>Group</w:t>
      </w:r>
      <w:proofErr w:type="spellEnd"/>
      <w:r w:rsidRPr="00A96553">
        <w:rPr>
          <w:rFonts w:ascii="Arial" w:hAnsi="Arial" w:cs="Arial"/>
          <w:bCs/>
        </w:rPr>
        <w:t xml:space="preserve">. </w:t>
      </w:r>
      <w:r w:rsidR="00EB65D1" w:rsidRPr="002B396C">
        <w:rPr>
          <w:rFonts w:ascii="Arial" w:hAnsi="Arial" w:cs="Arial"/>
          <w:bCs/>
        </w:rPr>
        <w:t xml:space="preserve">Recuperado el </w:t>
      </w:r>
      <w:r w:rsidR="00EB65D1">
        <w:rPr>
          <w:rFonts w:ascii="Arial" w:hAnsi="Arial" w:cs="Arial"/>
          <w:bCs/>
        </w:rPr>
        <w:t>21</w:t>
      </w:r>
      <w:r w:rsidR="00EB65D1" w:rsidRPr="002B396C">
        <w:rPr>
          <w:rFonts w:ascii="Arial" w:hAnsi="Arial" w:cs="Arial"/>
          <w:bCs/>
        </w:rPr>
        <w:t xml:space="preserve"> de </w:t>
      </w:r>
      <w:r w:rsidR="00EB65D1">
        <w:rPr>
          <w:rFonts w:ascii="Arial" w:hAnsi="Arial" w:cs="Arial"/>
          <w:bCs/>
        </w:rPr>
        <w:t>julio</w:t>
      </w:r>
      <w:r w:rsidR="00EB65D1" w:rsidRPr="002B396C">
        <w:rPr>
          <w:rFonts w:ascii="Arial" w:hAnsi="Arial" w:cs="Arial"/>
          <w:bCs/>
        </w:rPr>
        <w:t xml:space="preserve"> de 20</w:t>
      </w:r>
      <w:r w:rsidR="00EB65D1">
        <w:rPr>
          <w:rFonts w:ascii="Arial" w:hAnsi="Arial" w:cs="Arial"/>
          <w:bCs/>
        </w:rPr>
        <w:t>21,</w:t>
      </w:r>
      <w:r w:rsidR="00EB65D1" w:rsidRPr="002B396C">
        <w:rPr>
          <w:rFonts w:ascii="Arial" w:hAnsi="Arial" w:cs="Arial"/>
          <w:bCs/>
        </w:rPr>
        <w:t xml:space="preserve"> de </w:t>
      </w:r>
    </w:p>
    <w:p w14:paraId="36FC9E8A" w14:textId="24C84835" w:rsidR="00A96553" w:rsidRPr="00EB65D1" w:rsidRDefault="00C93303" w:rsidP="00A96553">
      <w:pPr>
        <w:ind w:left="360"/>
        <w:jc w:val="both"/>
        <w:rPr>
          <w:rFonts w:ascii="Arial" w:hAnsi="Arial" w:cs="Arial"/>
          <w:bCs/>
        </w:rPr>
      </w:pPr>
      <w:hyperlink r:id="rId13" w:history="1">
        <w:r w:rsidR="00EB65D1" w:rsidRPr="00EB65D1">
          <w:rPr>
            <w:rStyle w:val="Hipervnculo"/>
            <w:rFonts w:ascii="Arial" w:hAnsi="Arial" w:cs="Arial"/>
            <w:bCs/>
            <w:color w:val="auto"/>
            <w:u w:val="none"/>
          </w:rPr>
          <w:t>https://www.nngroup.com/articles/how-to-conduct-a-heuristic-evaluation/</w:t>
        </w:r>
      </w:hyperlink>
    </w:p>
    <w:p w14:paraId="10F3C99E" w14:textId="77777777" w:rsidR="00EB65D1" w:rsidRPr="00A96553" w:rsidRDefault="00EB65D1" w:rsidP="00A96553">
      <w:pPr>
        <w:ind w:left="360"/>
        <w:jc w:val="both"/>
        <w:rPr>
          <w:rFonts w:ascii="Arial" w:hAnsi="Arial" w:cs="Arial"/>
          <w:bCs/>
        </w:rPr>
      </w:pPr>
    </w:p>
    <w:p w14:paraId="145AE788" w14:textId="77777777" w:rsidR="00A96553" w:rsidRPr="00D77E01" w:rsidRDefault="00A96553" w:rsidP="00A96553">
      <w:pPr>
        <w:ind w:left="360"/>
        <w:jc w:val="both"/>
        <w:rPr>
          <w:rFonts w:ascii="Arial" w:hAnsi="Arial" w:cs="Arial"/>
          <w:bCs/>
          <w:lang w:val="en-US"/>
        </w:rPr>
      </w:pPr>
      <w:r w:rsidRPr="00D77E01">
        <w:rPr>
          <w:rFonts w:ascii="Arial" w:hAnsi="Arial" w:cs="Arial"/>
          <w:bCs/>
          <w:lang w:val="en-US"/>
        </w:rPr>
        <w:t>Norman, D. A. (1986). User Centered System Design: New Perspectives on Human/Computer Interaction. Edited by Donald A. Norman. Published on February, 1986. Lawrence Erlbaum Associates Inc.</w:t>
      </w:r>
    </w:p>
    <w:p w14:paraId="16F94ADC" w14:textId="77777777" w:rsidR="00642B04" w:rsidRPr="00D77E01" w:rsidRDefault="00642B04" w:rsidP="00A96553">
      <w:pPr>
        <w:ind w:left="360"/>
        <w:jc w:val="both"/>
        <w:rPr>
          <w:rFonts w:ascii="Arial" w:hAnsi="Arial" w:cs="Arial"/>
          <w:bCs/>
          <w:lang w:val="en-US"/>
        </w:rPr>
      </w:pPr>
    </w:p>
    <w:p w14:paraId="4690D6CE" w14:textId="407D036D" w:rsidR="00A96553" w:rsidRDefault="00A96553" w:rsidP="00A96553">
      <w:pPr>
        <w:ind w:left="360"/>
        <w:jc w:val="both"/>
        <w:rPr>
          <w:rFonts w:ascii="Arial" w:hAnsi="Arial" w:cs="Arial"/>
          <w:bCs/>
        </w:rPr>
      </w:pPr>
      <w:r w:rsidRPr="00A96553">
        <w:rPr>
          <w:rFonts w:ascii="Arial" w:hAnsi="Arial" w:cs="Arial"/>
          <w:bCs/>
        </w:rPr>
        <w:t xml:space="preserve">Norman, D. A. (2021). La </w:t>
      </w:r>
      <w:proofErr w:type="spellStart"/>
      <w:r w:rsidRPr="00A96553">
        <w:rPr>
          <w:rFonts w:ascii="Arial" w:hAnsi="Arial" w:cs="Arial"/>
          <w:bCs/>
        </w:rPr>
        <w:t>psicologia</w:t>
      </w:r>
      <w:proofErr w:type="spellEnd"/>
      <w:r w:rsidRPr="00A96553">
        <w:rPr>
          <w:rFonts w:ascii="Arial" w:hAnsi="Arial" w:cs="Arial"/>
          <w:bCs/>
        </w:rPr>
        <w:t xml:space="preserve"> de los objetos cotidianos. (Vol. 6). Nerea.</w:t>
      </w:r>
    </w:p>
    <w:p w14:paraId="7875EC5A" w14:textId="77777777" w:rsidR="00A96553" w:rsidRDefault="00A96553" w:rsidP="00A96553">
      <w:pPr>
        <w:ind w:left="360"/>
        <w:jc w:val="both"/>
        <w:rPr>
          <w:rFonts w:ascii="Arial" w:hAnsi="Arial" w:cs="Arial"/>
          <w:bCs/>
        </w:rPr>
      </w:pPr>
    </w:p>
    <w:p w14:paraId="1781DE7A" w14:textId="77777777" w:rsidR="00A96553" w:rsidRDefault="00A96553" w:rsidP="00A96553">
      <w:pPr>
        <w:ind w:left="360"/>
        <w:jc w:val="both"/>
        <w:rPr>
          <w:rFonts w:ascii="Arial" w:hAnsi="Arial" w:cs="Arial"/>
          <w:bCs/>
        </w:rPr>
      </w:pPr>
    </w:p>
    <w:p w14:paraId="098B5E41" w14:textId="1DC3E470" w:rsidR="00A96553" w:rsidRDefault="00A96553" w:rsidP="00A96553">
      <w:pPr>
        <w:ind w:left="360"/>
        <w:jc w:val="both"/>
        <w:rPr>
          <w:rFonts w:ascii="Arial" w:hAnsi="Arial" w:cs="Arial"/>
          <w:bCs/>
        </w:rPr>
      </w:pPr>
      <w:r w:rsidRPr="00A96553">
        <w:rPr>
          <w:rFonts w:ascii="Arial" w:hAnsi="Arial" w:cs="Arial"/>
          <w:bCs/>
        </w:rPr>
        <w:t xml:space="preserve">Ochoa, I.  (2014).  Trabajo </w:t>
      </w:r>
      <w:r w:rsidR="00C4774A" w:rsidRPr="00A96553">
        <w:rPr>
          <w:rFonts w:ascii="Arial" w:hAnsi="Arial" w:cs="Arial"/>
          <w:bCs/>
        </w:rPr>
        <w:t>colaborativo docente</w:t>
      </w:r>
      <w:r w:rsidRPr="00A96553">
        <w:rPr>
          <w:rFonts w:ascii="Arial" w:hAnsi="Arial" w:cs="Arial"/>
          <w:bCs/>
        </w:rPr>
        <w:t>-</w:t>
      </w:r>
      <w:r w:rsidR="00C4774A" w:rsidRPr="00A96553">
        <w:rPr>
          <w:rFonts w:ascii="Arial" w:hAnsi="Arial" w:cs="Arial"/>
          <w:bCs/>
        </w:rPr>
        <w:t>estudiante para la producción de materiales educativos computarizados (MEC) en la asignatura</w:t>
      </w:r>
      <w:r w:rsidRPr="00A96553">
        <w:rPr>
          <w:rFonts w:ascii="Arial" w:hAnsi="Arial" w:cs="Arial"/>
          <w:bCs/>
        </w:rPr>
        <w:t xml:space="preserve"> Multimedia de la mención informática de la Facultad Ciencias de la Educación de la Universidad de Carabobo. ARJE. Revista de Postgrado FACE-UC, 6(15). Recuperado de http://servicio.bc.uc.edu.ve/educacion/arje/arj15/art04.pdf</w:t>
      </w:r>
    </w:p>
    <w:p w14:paraId="4D964A98" w14:textId="77777777" w:rsidR="00A96553" w:rsidRDefault="00A96553" w:rsidP="00A96553">
      <w:pPr>
        <w:ind w:left="360"/>
        <w:jc w:val="both"/>
        <w:rPr>
          <w:rFonts w:ascii="Arial" w:hAnsi="Arial" w:cs="Arial"/>
          <w:bCs/>
        </w:rPr>
      </w:pPr>
    </w:p>
    <w:p w14:paraId="12EDACB5" w14:textId="6114B483" w:rsidR="00A96553" w:rsidRDefault="00A96553" w:rsidP="00A96553">
      <w:pPr>
        <w:ind w:left="360"/>
        <w:jc w:val="both"/>
        <w:rPr>
          <w:rFonts w:ascii="Arial" w:hAnsi="Arial" w:cs="Arial"/>
          <w:bCs/>
        </w:rPr>
      </w:pPr>
      <w:proofErr w:type="spellStart"/>
      <w:r w:rsidRPr="00A96553">
        <w:rPr>
          <w:rFonts w:ascii="Arial" w:hAnsi="Arial" w:cs="Arial"/>
          <w:bCs/>
        </w:rPr>
        <w:t>Puyuelo</w:t>
      </w:r>
      <w:proofErr w:type="spellEnd"/>
      <w:r w:rsidRPr="00A96553">
        <w:rPr>
          <w:rFonts w:ascii="Arial" w:hAnsi="Arial" w:cs="Arial"/>
          <w:bCs/>
        </w:rPr>
        <w:t xml:space="preserve">, M., Val, M., Merino, L., &amp; Gual, J. (2018). Diseño inclusivo accesibilidad a la cultura (1.a ed., Vol. 1). </w:t>
      </w:r>
      <w:proofErr w:type="spellStart"/>
      <w:r w:rsidRPr="00A96553">
        <w:rPr>
          <w:rFonts w:ascii="Arial" w:hAnsi="Arial" w:cs="Arial"/>
          <w:bCs/>
        </w:rPr>
        <w:t>Universitat</w:t>
      </w:r>
      <w:proofErr w:type="spellEnd"/>
      <w:r w:rsidRPr="00A96553">
        <w:rPr>
          <w:rFonts w:ascii="Arial" w:hAnsi="Arial" w:cs="Arial"/>
          <w:bCs/>
        </w:rPr>
        <w:t xml:space="preserve"> Politécnica de Valencia. </w:t>
      </w:r>
    </w:p>
    <w:p w14:paraId="725DED83" w14:textId="77777777" w:rsidR="00EB65D1" w:rsidRPr="00A96553" w:rsidRDefault="00EB65D1" w:rsidP="00A96553">
      <w:pPr>
        <w:ind w:left="360"/>
        <w:jc w:val="both"/>
        <w:rPr>
          <w:rFonts w:ascii="Arial" w:hAnsi="Arial" w:cs="Arial"/>
          <w:bCs/>
        </w:rPr>
      </w:pPr>
    </w:p>
    <w:p w14:paraId="569FA716" w14:textId="0BCEF7CD" w:rsidR="00A96553" w:rsidRDefault="00A96553" w:rsidP="00A96553">
      <w:pPr>
        <w:ind w:left="360"/>
        <w:jc w:val="both"/>
        <w:rPr>
          <w:rFonts w:ascii="Arial" w:hAnsi="Arial" w:cs="Arial"/>
          <w:bCs/>
        </w:rPr>
      </w:pPr>
      <w:proofErr w:type="spellStart"/>
      <w:r w:rsidRPr="00A96553">
        <w:rPr>
          <w:rFonts w:ascii="Arial" w:hAnsi="Arial" w:cs="Arial"/>
          <w:bCs/>
        </w:rPr>
        <w:t>Preilowski</w:t>
      </w:r>
      <w:proofErr w:type="spellEnd"/>
      <w:r w:rsidRPr="00A96553">
        <w:rPr>
          <w:rFonts w:ascii="Arial" w:hAnsi="Arial" w:cs="Arial"/>
          <w:bCs/>
        </w:rPr>
        <w:t>, B., &amp; Matute, E. (2011). Diagnóstico neuropsicológico y terapia del trastorno de lectura-escritura (dislexia del desarrollo). Revista Neuropsicología, Neuropsiquiatría y Neurociencias, 11(1), 95-122</w:t>
      </w:r>
    </w:p>
    <w:p w14:paraId="1E051C76" w14:textId="45219C0E" w:rsidR="00A96553" w:rsidRDefault="00A96553" w:rsidP="00A96553">
      <w:pPr>
        <w:ind w:left="360"/>
        <w:jc w:val="both"/>
        <w:rPr>
          <w:rFonts w:ascii="Arial" w:hAnsi="Arial" w:cs="Arial"/>
          <w:bCs/>
        </w:rPr>
      </w:pPr>
    </w:p>
    <w:p w14:paraId="4D924F21" w14:textId="77777777" w:rsidR="00A96553" w:rsidRPr="00A96553" w:rsidRDefault="00A96553" w:rsidP="00A96553">
      <w:pPr>
        <w:ind w:left="360"/>
        <w:jc w:val="both"/>
        <w:rPr>
          <w:rFonts w:ascii="Arial" w:hAnsi="Arial" w:cs="Arial"/>
          <w:bCs/>
        </w:rPr>
      </w:pPr>
      <w:r w:rsidRPr="00A96553">
        <w:rPr>
          <w:rFonts w:ascii="Arial" w:hAnsi="Arial" w:cs="Arial"/>
          <w:bCs/>
        </w:rPr>
        <w:t>Roig-Vila, R. (2016). Tecnología, innovación e investigación en los procesos de enseñanza-aprendizaje. Barcelona: Editorial Octaedro.</w:t>
      </w:r>
    </w:p>
    <w:p w14:paraId="356C9FFA" w14:textId="00F2850D" w:rsidR="00A96553" w:rsidRDefault="00A96553" w:rsidP="00A96553">
      <w:pPr>
        <w:ind w:left="360"/>
        <w:jc w:val="both"/>
        <w:rPr>
          <w:rFonts w:ascii="Arial" w:hAnsi="Arial" w:cs="Arial"/>
          <w:bCs/>
        </w:rPr>
      </w:pPr>
      <w:r w:rsidRPr="00A96553">
        <w:rPr>
          <w:rFonts w:ascii="Arial" w:hAnsi="Arial" w:cs="Arial"/>
          <w:bCs/>
        </w:rPr>
        <w:t xml:space="preserve">Romero </w:t>
      </w:r>
      <w:proofErr w:type="spellStart"/>
      <w:r w:rsidRPr="00A96553">
        <w:rPr>
          <w:rFonts w:ascii="Arial" w:hAnsi="Arial" w:cs="Arial"/>
          <w:bCs/>
        </w:rPr>
        <w:t>Andonegi</w:t>
      </w:r>
      <w:proofErr w:type="spellEnd"/>
      <w:r w:rsidRPr="00A96553">
        <w:rPr>
          <w:rFonts w:ascii="Arial" w:hAnsi="Arial" w:cs="Arial"/>
          <w:bCs/>
        </w:rPr>
        <w:t>, A., &amp; Castaño Garrido, C. (2016). Prevenir las dificultades lectoras: Diseño y evaluación de un software educativo. Píxel-Bit. Revista de Medios y Educación, (49).</w:t>
      </w:r>
    </w:p>
    <w:p w14:paraId="50EB0484" w14:textId="7657D28C" w:rsidR="00A96553" w:rsidRDefault="00A96553" w:rsidP="00A96553">
      <w:pPr>
        <w:ind w:left="360"/>
        <w:jc w:val="both"/>
        <w:rPr>
          <w:rFonts w:ascii="Arial" w:hAnsi="Arial" w:cs="Arial"/>
          <w:bCs/>
        </w:rPr>
      </w:pPr>
    </w:p>
    <w:p w14:paraId="6FDE119C" w14:textId="77777777" w:rsidR="00EB65D1" w:rsidRDefault="00EB65D1" w:rsidP="00EB65D1">
      <w:pPr>
        <w:ind w:left="360"/>
        <w:jc w:val="both"/>
        <w:rPr>
          <w:rFonts w:ascii="Arial" w:hAnsi="Arial" w:cs="Arial"/>
          <w:bCs/>
          <w:lang w:val="es-ES_tradnl"/>
        </w:rPr>
      </w:pPr>
      <w:proofErr w:type="spellStart"/>
      <w:r w:rsidRPr="00A96553">
        <w:rPr>
          <w:rFonts w:ascii="Arial" w:hAnsi="Arial" w:cs="Arial"/>
          <w:bCs/>
          <w:lang w:val="es-ES_tradnl"/>
        </w:rPr>
        <w:t>TitiApp</w:t>
      </w:r>
      <w:proofErr w:type="spellEnd"/>
      <w:proofErr w:type="gramStart"/>
      <w:r w:rsidRPr="00A96553">
        <w:rPr>
          <w:rFonts w:ascii="Arial" w:hAnsi="Arial" w:cs="Arial"/>
          <w:bCs/>
          <w:lang w:val="es-ES_tradnl"/>
        </w:rPr>
        <w:t>©</w:t>
      </w:r>
      <w:r>
        <w:rPr>
          <w:rFonts w:ascii="Arial" w:hAnsi="Arial" w:cs="Arial"/>
          <w:bCs/>
          <w:lang w:val="es-ES_tradnl"/>
        </w:rPr>
        <w:t>,</w:t>
      </w:r>
      <w:r w:rsidRPr="00A96553">
        <w:rPr>
          <w:rFonts w:ascii="Arial" w:hAnsi="Arial" w:cs="Arial"/>
          <w:bCs/>
          <w:lang w:val="es-ES_tradnl"/>
        </w:rPr>
        <w:t>(</w:t>
      </w:r>
      <w:proofErr w:type="gramEnd"/>
      <w:r w:rsidRPr="00A96553">
        <w:rPr>
          <w:rFonts w:ascii="Arial" w:hAnsi="Arial" w:cs="Arial"/>
          <w:bCs/>
          <w:lang w:val="es-ES_tradnl"/>
        </w:rPr>
        <w:t xml:space="preserve">2019). </w:t>
      </w:r>
      <w:r w:rsidRPr="00EB65D1">
        <w:rPr>
          <w:rFonts w:ascii="Arial" w:hAnsi="Arial" w:cs="Arial"/>
          <w:bCs/>
          <w:i/>
          <w:iCs/>
          <w:lang w:val="es-ES_tradnl"/>
        </w:rPr>
        <w:t>Herramienta interactiva para recuperación psicopedagógica.</w:t>
      </w:r>
      <w:r w:rsidRPr="00A96553">
        <w:rPr>
          <w:rFonts w:ascii="Arial" w:hAnsi="Arial" w:cs="Arial"/>
          <w:bCs/>
          <w:lang w:val="es-ES_tradnl"/>
        </w:rPr>
        <w:t xml:space="preserve"> </w:t>
      </w:r>
      <w:r w:rsidRPr="002B396C">
        <w:rPr>
          <w:rFonts w:ascii="Arial" w:hAnsi="Arial" w:cs="Arial"/>
          <w:bCs/>
        </w:rPr>
        <w:t xml:space="preserve">Recuperado el </w:t>
      </w:r>
      <w:r>
        <w:rPr>
          <w:rFonts w:ascii="Arial" w:hAnsi="Arial" w:cs="Arial"/>
          <w:bCs/>
        </w:rPr>
        <w:t>1</w:t>
      </w:r>
      <w:r w:rsidRPr="002B396C">
        <w:rPr>
          <w:rFonts w:ascii="Arial" w:hAnsi="Arial" w:cs="Arial"/>
          <w:bCs/>
        </w:rPr>
        <w:t xml:space="preserve"> de </w:t>
      </w:r>
      <w:r>
        <w:rPr>
          <w:rFonts w:ascii="Arial" w:hAnsi="Arial" w:cs="Arial"/>
          <w:bCs/>
        </w:rPr>
        <w:t>agosto</w:t>
      </w:r>
      <w:r w:rsidRPr="002B396C">
        <w:rPr>
          <w:rFonts w:ascii="Arial" w:hAnsi="Arial" w:cs="Arial"/>
          <w:bCs/>
        </w:rPr>
        <w:t xml:space="preserve"> de 20</w:t>
      </w:r>
      <w:r>
        <w:rPr>
          <w:rFonts w:ascii="Arial" w:hAnsi="Arial" w:cs="Arial"/>
          <w:bCs/>
        </w:rPr>
        <w:t>21</w:t>
      </w:r>
      <w:r w:rsidRPr="002B396C">
        <w:rPr>
          <w:rFonts w:ascii="Arial" w:hAnsi="Arial" w:cs="Arial"/>
          <w:bCs/>
        </w:rPr>
        <w:t>, de</w:t>
      </w:r>
      <w:r w:rsidRPr="00A96553">
        <w:rPr>
          <w:rFonts w:ascii="Arial" w:hAnsi="Arial" w:cs="Arial"/>
          <w:bCs/>
          <w:lang w:val="es-ES_tradnl"/>
        </w:rPr>
        <w:t xml:space="preserve"> https://titiapp.ec/</w:t>
      </w:r>
    </w:p>
    <w:p w14:paraId="22353FD2" w14:textId="77777777" w:rsidR="00EB65D1" w:rsidRDefault="00EB65D1" w:rsidP="00A96553">
      <w:pPr>
        <w:ind w:left="360"/>
        <w:jc w:val="both"/>
        <w:rPr>
          <w:rFonts w:ascii="Arial" w:hAnsi="Arial" w:cs="Arial"/>
          <w:bCs/>
        </w:rPr>
      </w:pPr>
    </w:p>
    <w:p w14:paraId="53D06524" w14:textId="78098A8F" w:rsidR="00A96553" w:rsidRDefault="00A96553" w:rsidP="00A96553">
      <w:pPr>
        <w:ind w:left="360"/>
        <w:jc w:val="both"/>
        <w:rPr>
          <w:rFonts w:ascii="Arial" w:hAnsi="Arial" w:cs="Arial"/>
          <w:bCs/>
        </w:rPr>
      </w:pPr>
      <w:r w:rsidRPr="00A96553">
        <w:rPr>
          <w:rFonts w:ascii="Arial" w:hAnsi="Arial" w:cs="Arial"/>
          <w:bCs/>
        </w:rPr>
        <w:t>Toribio, G. G. (2019). Medición de la usabilidad del diseño de interfaz de usuario con el método de evaluación heurística: dos casos de estudio | Revista Colombiana de Computación. Revista Colombiana de Computación.</w:t>
      </w:r>
    </w:p>
    <w:p w14:paraId="16EBE826" w14:textId="7335BE83" w:rsidR="00A96553" w:rsidRDefault="00A96553" w:rsidP="00A96553">
      <w:pPr>
        <w:ind w:left="360"/>
        <w:jc w:val="both"/>
        <w:rPr>
          <w:rFonts w:ascii="Arial" w:hAnsi="Arial" w:cs="Arial"/>
          <w:bCs/>
        </w:rPr>
      </w:pPr>
    </w:p>
    <w:p w14:paraId="6FDA9715" w14:textId="70DD2654" w:rsidR="00A96553" w:rsidRDefault="00A96553" w:rsidP="00A96553">
      <w:pPr>
        <w:ind w:left="360"/>
        <w:jc w:val="both"/>
        <w:rPr>
          <w:rFonts w:ascii="Arial" w:hAnsi="Arial" w:cs="Arial"/>
          <w:bCs/>
        </w:rPr>
      </w:pPr>
      <w:proofErr w:type="spellStart"/>
      <w:r w:rsidRPr="00A96553">
        <w:rPr>
          <w:rFonts w:ascii="Arial" w:hAnsi="Arial" w:cs="Arial"/>
          <w:bCs/>
        </w:rPr>
        <w:t>Lanna</w:t>
      </w:r>
      <w:proofErr w:type="spellEnd"/>
      <w:r w:rsidRPr="00A96553">
        <w:rPr>
          <w:rFonts w:ascii="Arial" w:hAnsi="Arial" w:cs="Arial"/>
          <w:bCs/>
        </w:rPr>
        <w:t>, L. C., &amp; i Oró, M. G. (2016). Análisis del diseño interactivo de las mejores apps educativas para niños de cero a ocho años. Comunicar: Revista científica iberoamericana de comunicación y educación, (46), 77-85.</w:t>
      </w:r>
    </w:p>
    <w:p w14:paraId="5FAAD4F0" w14:textId="77777777" w:rsidR="00EB65D1" w:rsidRDefault="00EB65D1" w:rsidP="00A96553">
      <w:pPr>
        <w:ind w:left="360"/>
        <w:jc w:val="both"/>
        <w:rPr>
          <w:rFonts w:ascii="Arial" w:hAnsi="Arial" w:cs="Arial"/>
          <w:bCs/>
        </w:rPr>
      </w:pPr>
    </w:p>
    <w:p w14:paraId="5F0C8D7F" w14:textId="77777777" w:rsidR="00FB3C35" w:rsidRPr="002B396C" w:rsidRDefault="00FB3C35" w:rsidP="00FB3C35">
      <w:pPr>
        <w:ind w:left="360"/>
        <w:jc w:val="both"/>
        <w:rPr>
          <w:rFonts w:ascii="Arial" w:hAnsi="Arial" w:cs="Arial"/>
          <w:bCs/>
        </w:rPr>
      </w:pPr>
    </w:p>
    <w:p w14:paraId="7F9D22D7" w14:textId="77777777" w:rsidR="00CB65E5" w:rsidRPr="005938EE" w:rsidRDefault="00C90FEA" w:rsidP="00D36B7F">
      <w:pPr>
        <w:rPr>
          <w:rFonts w:ascii="Arial" w:hAnsi="Arial" w:cs="Arial"/>
          <w:b/>
          <w:bCs/>
          <w:lang w:val="es-ES_tradnl"/>
        </w:rPr>
      </w:pPr>
      <w:r>
        <w:rPr>
          <w:rFonts w:ascii="Arial" w:hAnsi="Arial" w:cs="Arial"/>
          <w:b/>
          <w:bCs/>
          <w:lang w:val="es-ES_tradnl"/>
        </w:rPr>
        <w:br w:type="page"/>
      </w:r>
      <w:r>
        <w:rPr>
          <w:rFonts w:ascii="Arial" w:hAnsi="Arial" w:cs="Arial"/>
          <w:b/>
          <w:bCs/>
          <w:lang w:val="es-ES_tradnl"/>
        </w:rPr>
        <w:lastRenderedPageBreak/>
        <w:t>C</w:t>
      </w:r>
      <w:r w:rsidR="00CB65E5" w:rsidRPr="005938EE">
        <w:rPr>
          <w:rFonts w:ascii="Arial" w:hAnsi="Arial" w:cs="Arial"/>
          <w:b/>
          <w:bCs/>
          <w:lang w:val="es-ES_tradnl"/>
        </w:rPr>
        <w:t>. PRESUPUESTO</w:t>
      </w:r>
    </w:p>
    <w:p w14:paraId="4A4E8CEA" w14:textId="77777777" w:rsidR="00F11340" w:rsidRPr="005938EE" w:rsidRDefault="00F11340" w:rsidP="00CB65E5">
      <w:pPr>
        <w:jc w:val="both"/>
        <w:rPr>
          <w:rFonts w:ascii="Arial" w:hAnsi="Arial" w:cs="Arial"/>
          <w:lang w:val="es-ES_tradnl"/>
        </w:rPr>
      </w:pPr>
    </w:p>
    <w:p w14:paraId="4280BBC2" w14:textId="76322808" w:rsidR="00CB65E5" w:rsidRPr="005938EE" w:rsidRDefault="00CB65E5" w:rsidP="00CB65E5">
      <w:pPr>
        <w:numPr>
          <w:ilvl w:val="0"/>
          <w:numId w:val="31"/>
        </w:numPr>
        <w:ind w:left="2127" w:hanging="1767"/>
        <w:jc w:val="both"/>
        <w:rPr>
          <w:rFonts w:ascii="Arial" w:hAnsi="Arial" w:cs="Arial"/>
        </w:rPr>
      </w:pPr>
      <w:r w:rsidRPr="005938EE">
        <w:rPr>
          <w:rFonts w:ascii="Arial" w:hAnsi="Arial" w:cs="Arial"/>
          <w:b/>
        </w:rPr>
        <w:t xml:space="preserve">Monto total: </w:t>
      </w:r>
      <w:r w:rsidRPr="005938EE">
        <w:rPr>
          <w:rFonts w:ascii="Arial" w:hAnsi="Arial" w:cs="Arial"/>
        </w:rPr>
        <w:t>USD $</w:t>
      </w:r>
      <w:r w:rsidR="00EC4488" w:rsidRPr="00EC4488">
        <w:rPr>
          <w:rFonts w:ascii="Arial" w:hAnsi="Arial" w:cs="Arial"/>
        </w:rPr>
        <w:t>14</w:t>
      </w:r>
      <w:r w:rsidR="000167A8">
        <w:rPr>
          <w:rFonts w:ascii="Arial" w:hAnsi="Arial" w:cs="Arial"/>
        </w:rPr>
        <w:t>6</w:t>
      </w:r>
      <w:r w:rsidR="00EC4488" w:rsidRPr="00EC4488">
        <w:rPr>
          <w:rFonts w:ascii="Arial" w:hAnsi="Arial" w:cs="Arial"/>
        </w:rPr>
        <w:t>04.</w:t>
      </w:r>
      <w:r w:rsidR="00856EBD">
        <w:rPr>
          <w:rFonts w:ascii="Arial" w:hAnsi="Arial" w:cs="Arial"/>
        </w:rPr>
        <w:t>0</w:t>
      </w:r>
      <w:r w:rsidR="00EC4488" w:rsidRPr="00EC4488">
        <w:rPr>
          <w:rFonts w:ascii="Arial" w:hAnsi="Arial" w:cs="Arial"/>
        </w:rPr>
        <w:t>8</w:t>
      </w:r>
    </w:p>
    <w:p w14:paraId="5FAFD7A4" w14:textId="6B14F1DB" w:rsidR="00CB65E5" w:rsidRPr="005938EE" w:rsidRDefault="00CB65E5" w:rsidP="00CB65E5">
      <w:pPr>
        <w:numPr>
          <w:ilvl w:val="0"/>
          <w:numId w:val="31"/>
        </w:numPr>
        <w:ind w:left="2127" w:hanging="1767"/>
        <w:jc w:val="both"/>
        <w:rPr>
          <w:rFonts w:ascii="Arial" w:hAnsi="Arial" w:cs="Arial"/>
        </w:rPr>
      </w:pPr>
      <w:r w:rsidRPr="005938EE">
        <w:rPr>
          <w:rFonts w:ascii="Arial" w:hAnsi="Arial" w:cs="Arial"/>
          <w:b/>
        </w:rPr>
        <w:t xml:space="preserve">Monto solicitado: </w:t>
      </w:r>
      <w:r w:rsidRPr="005938EE">
        <w:rPr>
          <w:rFonts w:ascii="Arial" w:hAnsi="Arial" w:cs="Arial"/>
        </w:rPr>
        <w:t>USD $</w:t>
      </w:r>
      <w:r w:rsidR="000167A8">
        <w:rPr>
          <w:rFonts w:ascii="Arial" w:hAnsi="Arial" w:cs="Arial"/>
        </w:rPr>
        <w:t>4190</w:t>
      </w:r>
      <w:r w:rsidR="00856EBD">
        <w:rPr>
          <w:rFonts w:ascii="Arial" w:hAnsi="Arial" w:cs="Arial"/>
        </w:rPr>
        <w:t>.oo</w:t>
      </w:r>
    </w:p>
    <w:p w14:paraId="77F0AA6E" w14:textId="77777777" w:rsidR="00F640E1" w:rsidRDefault="00F640E1" w:rsidP="00303349">
      <w:pPr>
        <w:jc w:val="both"/>
        <w:rPr>
          <w:rFonts w:ascii="Arial" w:hAnsi="Arial" w:cs="Arial"/>
          <w:b/>
          <w:bCs/>
          <w:lang w:val="es-ES_tradnl"/>
        </w:rPr>
      </w:pPr>
    </w:p>
    <w:p w14:paraId="66C747D4" w14:textId="77777777" w:rsidR="00F640E1" w:rsidRPr="006218ED" w:rsidRDefault="00F640E1" w:rsidP="006218ED">
      <w:pPr>
        <w:ind w:left="360"/>
        <w:jc w:val="both"/>
        <w:rPr>
          <w:rFonts w:ascii="Arial" w:hAnsi="Arial" w:cs="Arial"/>
          <w:bCs/>
        </w:rPr>
      </w:pPr>
      <w:r w:rsidRPr="006218ED">
        <w:rPr>
          <w:rFonts w:ascii="Arial" w:hAnsi="Arial" w:cs="Arial"/>
          <w:bCs/>
        </w:rPr>
        <w:t xml:space="preserve">El monto total del proyecto está constituido por dos tipos de rubros: los rubros valorados y los rubros solicitados. Los rubros valorados consisten de aquellos montos para los cuales la Universidad </w:t>
      </w:r>
      <w:r w:rsidR="003C1055" w:rsidRPr="006218ED">
        <w:rPr>
          <w:rFonts w:ascii="Arial" w:hAnsi="Arial" w:cs="Arial"/>
          <w:bCs/>
        </w:rPr>
        <w:t>NO</w:t>
      </w:r>
      <w:r w:rsidRPr="006218ED">
        <w:rPr>
          <w:rFonts w:ascii="Arial" w:hAnsi="Arial" w:cs="Arial"/>
          <w:bCs/>
        </w:rPr>
        <w:t xml:space="preserve"> realiza desembolsos en efectivo, cheque o transferencia bancaria, pero que son contabilizados como parte de los costos del proyecto</w:t>
      </w:r>
      <w:r w:rsidR="003C1055" w:rsidRPr="006218ED">
        <w:rPr>
          <w:rFonts w:ascii="Arial" w:hAnsi="Arial" w:cs="Arial"/>
          <w:bCs/>
        </w:rPr>
        <w:t xml:space="preserve">. </w:t>
      </w:r>
      <w:r w:rsidRPr="006218ED">
        <w:rPr>
          <w:rFonts w:ascii="Arial" w:hAnsi="Arial" w:cs="Arial"/>
          <w:bCs/>
        </w:rPr>
        <w:t xml:space="preserve"> </w:t>
      </w:r>
      <w:r w:rsidR="003C1055" w:rsidRPr="006218ED">
        <w:rPr>
          <w:rFonts w:ascii="Arial" w:hAnsi="Arial" w:cs="Arial"/>
          <w:bCs/>
        </w:rPr>
        <w:t>Están constituidos principalmente por los valores</w:t>
      </w:r>
      <w:r w:rsidRPr="006218ED">
        <w:rPr>
          <w:rFonts w:ascii="Arial" w:hAnsi="Arial" w:cs="Arial"/>
          <w:bCs/>
        </w:rPr>
        <w:t xml:space="preserve"> correspondiente</w:t>
      </w:r>
      <w:r w:rsidR="003C1055" w:rsidRPr="006218ED">
        <w:rPr>
          <w:rFonts w:ascii="Arial" w:hAnsi="Arial" w:cs="Arial"/>
          <w:bCs/>
        </w:rPr>
        <w:t>s</w:t>
      </w:r>
      <w:r w:rsidRPr="006218ED">
        <w:rPr>
          <w:rFonts w:ascii="Arial" w:hAnsi="Arial" w:cs="Arial"/>
          <w:bCs/>
        </w:rPr>
        <w:t xml:space="preserve"> al salario de los docentes-investigadores de la UTI </w:t>
      </w:r>
      <w:r w:rsidR="006218ED" w:rsidRPr="006218ED">
        <w:rPr>
          <w:rFonts w:ascii="Arial" w:hAnsi="Arial" w:cs="Arial"/>
          <w:bCs/>
        </w:rPr>
        <w:t xml:space="preserve">(a tiempo completo y tiempo parcial, con relación de dependencia) </w:t>
      </w:r>
      <w:r w:rsidRPr="006218ED">
        <w:rPr>
          <w:rFonts w:ascii="Arial" w:hAnsi="Arial" w:cs="Arial"/>
          <w:bCs/>
        </w:rPr>
        <w:t xml:space="preserve">que participan en </w:t>
      </w:r>
      <w:r w:rsidR="003C1055" w:rsidRPr="006218ED">
        <w:rPr>
          <w:rFonts w:ascii="Arial" w:hAnsi="Arial" w:cs="Arial"/>
          <w:bCs/>
        </w:rPr>
        <w:t>el</w:t>
      </w:r>
      <w:r w:rsidRPr="006218ED">
        <w:rPr>
          <w:rFonts w:ascii="Arial" w:hAnsi="Arial" w:cs="Arial"/>
          <w:bCs/>
        </w:rPr>
        <w:t xml:space="preserve"> </w:t>
      </w:r>
      <w:r w:rsidR="003C1055" w:rsidRPr="006218ED">
        <w:rPr>
          <w:rFonts w:ascii="Arial" w:hAnsi="Arial" w:cs="Arial"/>
          <w:bCs/>
        </w:rPr>
        <w:t>proyecto</w:t>
      </w:r>
      <w:r w:rsidRPr="006218ED">
        <w:rPr>
          <w:rFonts w:ascii="Arial" w:hAnsi="Arial" w:cs="Arial"/>
          <w:bCs/>
        </w:rPr>
        <w:t xml:space="preserve">, por sus horas de trabajo invertidas en </w:t>
      </w:r>
      <w:r w:rsidR="003C1055" w:rsidRPr="006218ED">
        <w:rPr>
          <w:rFonts w:ascii="Arial" w:hAnsi="Arial" w:cs="Arial"/>
          <w:bCs/>
        </w:rPr>
        <w:t>la investigación</w:t>
      </w:r>
      <w:r w:rsidRPr="006218ED">
        <w:rPr>
          <w:rFonts w:ascii="Arial" w:hAnsi="Arial" w:cs="Arial"/>
          <w:bCs/>
        </w:rPr>
        <w:t xml:space="preserve">. </w:t>
      </w:r>
      <w:r w:rsidR="003C1055" w:rsidRPr="006218ED">
        <w:rPr>
          <w:rFonts w:ascii="Arial" w:hAnsi="Arial" w:cs="Arial"/>
          <w:bCs/>
        </w:rPr>
        <w:t>Por otro lado, l</w:t>
      </w:r>
      <w:r w:rsidRPr="006218ED">
        <w:rPr>
          <w:rFonts w:ascii="Arial" w:hAnsi="Arial" w:cs="Arial"/>
          <w:bCs/>
        </w:rPr>
        <w:t xml:space="preserve">os </w:t>
      </w:r>
      <w:r w:rsidR="003C1055" w:rsidRPr="006218ED">
        <w:rPr>
          <w:rFonts w:ascii="Arial" w:hAnsi="Arial" w:cs="Arial"/>
          <w:bCs/>
        </w:rPr>
        <w:t xml:space="preserve">rubros solicitados consisten en aquellos montos para los cuales </w:t>
      </w:r>
      <w:r w:rsidR="006218ED" w:rsidRPr="006218ED">
        <w:rPr>
          <w:rFonts w:ascii="Arial" w:hAnsi="Arial" w:cs="Arial"/>
          <w:bCs/>
        </w:rPr>
        <w:t>la Universidad SI realiza desembolsos en efectivo, cheque o transferencia bancaria (por ejemplo, compra de materiales, pagos a asistentes de investigación, costos logísticos del trabajo de campo, etc.)</w:t>
      </w:r>
    </w:p>
    <w:p w14:paraId="061B7240" w14:textId="77777777" w:rsidR="00896FC4" w:rsidRDefault="00896FC4" w:rsidP="006218ED">
      <w:pPr>
        <w:ind w:left="360"/>
        <w:jc w:val="both"/>
        <w:rPr>
          <w:rFonts w:ascii="Arial" w:hAnsi="Arial" w:cs="Arial"/>
          <w:bCs/>
        </w:rPr>
      </w:pPr>
    </w:p>
    <w:p w14:paraId="65FAB9BE" w14:textId="77777777" w:rsidR="00896FC4" w:rsidRPr="00FB6794" w:rsidRDefault="00896FC4" w:rsidP="00896FC4">
      <w:pPr>
        <w:ind w:left="360"/>
        <w:jc w:val="both"/>
        <w:rPr>
          <w:rFonts w:ascii="Arial" w:hAnsi="Arial" w:cs="Arial"/>
          <w:b/>
        </w:rPr>
      </w:pPr>
      <w:r>
        <w:rPr>
          <w:rFonts w:ascii="Arial" w:hAnsi="Arial" w:cs="Arial"/>
          <w:b/>
        </w:rPr>
        <w:t>C.1</w:t>
      </w:r>
      <w:r w:rsidRPr="005938EE">
        <w:rPr>
          <w:rFonts w:ascii="Arial" w:hAnsi="Arial" w:cs="Arial"/>
          <w:b/>
        </w:rPr>
        <w:t xml:space="preserve">. </w:t>
      </w:r>
      <w:r>
        <w:rPr>
          <w:rFonts w:ascii="Arial" w:hAnsi="Arial" w:cs="Arial"/>
          <w:b/>
        </w:rPr>
        <w:t>Presupuesto valorado</w:t>
      </w:r>
    </w:p>
    <w:p w14:paraId="5EB4AC93" w14:textId="77777777" w:rsidR="00CB65E5" w:rsidRPr="006218ED" w:rsidRDefault="00CB65E5" w:rsidP="006218ED">
      <w:pPr>
        <w:ind w:left="360"/>
        <w:jc w:val="both"/>
        <w:rPr>
          <w:rFonts w:ascii="Arial" w:hAnsi="Arial" w:cs="Arial"/>
          <w:bC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02"/>
        <w:gridCol w:w="2209"/>
        <w:gridCol w:w="2255"/>
      </w:tblGrid>
      <w:tr w:rsidR="00D524D1" w:rsidRPr="005938EE" w14:paraId="665D5FEE" w14:textId="77777777">
        <w:tc>
          <w:tcPr>
            <w:tcW w:w="9106" w:type="dxa"/>
            <w:gridSpan w:val="4"/>
          </w:tcPr>
          <w:p w14:paraId="544D7B96" w14:textId="77777777" w:rsidR="000D58D3" w:rsidRPr="005938EE" w:rsidRDefault="000D58D3" w:rsidP="00A1401B">
            <w:pPr>
              <w:jc w:val="center"/>
              <w:rPr>
                <w:rFonts w:ascii="Arial" w:hAnsi="Arial" w:cs="Arial"/>
                <w:b/>
                <w:lang w:val="es-ES_tradnl"/>
              </w:rPr>
            </w:pPr>
          </w:p>
          <w:p w14:paraId="3B8B10D2" w14:textId="77777777" w:rsidR="00D524D1" w:rsidRPr="005938EE" w:rsidRDefault="00D524D1" w:rsidP="00A1401B">
            <w:pPr>
              <w:jc w:val="center"/>
              <w:rPr>
                <w:rFonts w:ascii="Arial" w:hAnsi="Arial" w:cs="Arial"/>
                <w:b/>
                <w:lang w:val="es-ES_tradnl"/>
              </w:rPr>
            </w:pPr>
            <w:r w:rsidRPr="005938EE">
              <w:rPr>
                <w:rFonts w:ascii="Arial" w:hAnsi="Arial" w:cs="Arial"/>
                <w:b/>
                <w:lang w:val="es-ES_tradnl"/>
              </w:rPr>
              <w:t>RUBROS VALORADOS</w:t>
            </w:r>
          </w:p>
          <w:p w14:paraId="61110E45" w14:textId="77777777" w:rsidR="000D58D3" w:rsidRPr="005938EE" w:rsidRDefault="000D58D3" w:rsidP="00A1401B">
            <w:pPr>
              <w:jc w:val="center"/>
              <w:rPr>
                <w:rFonts w:ascii="Arial" w:hAnsi="Arial" w:cs="Arial"/>
                <w:b/>
                <w:lang w:val="es-ES_tradnl"/>
              </w:rPr>
            </w:pPr>
          </w:p>
        </w:tc>
      </w:tr>
      <w:tr w:rsidR="00835F4C" w:rsidRPr="005938EE" w14:paraId="30E4448A" w14:textId="77777777" w:rsidTr="001252E6">
        <w:trPr>
          <w:trHeight w:val="404"/>
        </w:trPr>
        <w:tc>
          <w:tcPr>
            <w:tcW w:w="2276" w:type="dxa"/>
          </w:tcPr>
          <w:p w14:paraId="273618C3" w14:textId="77777777" w:rsidR="00835F4C" w:rsidRPr="005938EE" w:rsidRDefault="000D58D3" w:rsidP="00A1401B">
            <w:pPr>
              <w:jc w:val="center"/>
              <w:rPr>
                <w:rFonts w:ascii="Arial" w:hAnsi="Arial" w:cs="Arial"/>
                <w:b/>
                <w:lang w:val="es-ES_tradnl"/>
              </w:rPr>
            </w:pPr>
            <w:r w:rsidRPr="005938EE">
              <w:rPr>
                <w:rFonts w:ascii="Arial" w:hAnsi="Arial" w:cs="Arial"/>
                <w:b/>
                <w:lang w:val="es-ES_tradnl"/>
              </w:rPr>
              <w:t>Ítem</w:t>
            </w:r>
          </w:p>
        </w:tc>
        <w:tc>
          <w:tcPr>
            <w:tcW w:w="2276" w:type="dxa"/>
          </w:tcPr>
          <w:p w14:paraId="6160A883" w14:textId="77777777" w:rsidR="00835F4C" w:rsidRPr="005938EE" w:rsidRDefault="000D58D3" w:rsidP="00A1401B">
            <w:pPr>
              <w:jc w:val="center"/>
              <w:rPr>
                <w:rFonts w:ascii="Arial" w:hAnsi="Arial" w:cs="Arial"/>
                <w:b/>
                <w:lang w:val="es-ES_tradnl"/>
              </w:rPr>
            </w:pPr>
            <w:r w:rsidRPr="005938EE">
              <w:rPr>
                <w:rFonts w:ascii="Arial" w:hAnsi="Arial" w:cs="Arial"/>
                <w:b/>
                <w:lang w:val="es-ES_tradnl"/>
              </w:rPr>
              <w:t>Valor Unitario</w:t>
            </w:r>
          </w:p>
        </w:tc>
        <w:tc>
          <w:tcPr>
            <w:tcW w:w="2277" w:type="dxa"/>
          </w:tcPr>
          <w:p w14:paraId="542D81DB" w14:textId="77777777" w:rsidR="00835F4C" w:rsidRPr="005938EE" w:rsidRDefault="000D58D3" w:rsidP="00A1401B">
            <w:pPr>
              <w:jc w:val="center"/>
              <w:rPr>
                <w:rFonts w:ascii="Arial" w:hAnsi="Arial" w:cs="Arial"/>
                <w:b/>
                <w:lang w:val="es-ES_tradnl"/>
              </w:rPr>
            </w:pPr>
            <w:r w:rsidRPr="005938EE">
              <w:rPr>
                <w:rFonts w:ascii="Arial" w:hAnsi="Arial" w:cs="Arial"/>
                <w:b/>
                <w:lang w:val="es-ES_tradnl"/>
              </w:rPr>
              <w:t>Valor Total</w:t>
            </w:r>
          </w:p>
        </w:tc>
        <w:tc>
          <w:tcPr>
            <w:tcW w:w="2277" w:type="dxa"/>
          </w:tcPr>
          <w:p w14:paraId="70DB8759" w14:textId="77777777" w:rsidR="00835F4C" w:rsidRPr="005938EE" w:rsidRDefault="000D58D3" w:rsidP="00A1401B">
            <w:pPr>
              <w:jc w:val="center"/>
              <w:rPr>
                <w:rFonts w:ascii="Arial" w:hAnsi="Arial" w:cs="Arial"/>
                <w:b/>
                <w:lang w:val="es-ES_tradnl"/>
              </w:rPr>
            </w:pPr>
            <w:r w:rsidRPr="005938EE">
              <w:rPr>
                <w:rFonts w:ascii="Arial" w:hAnsi="Arial" w:cs="Arial"/>
                <w:b/>
                <w:lang w:val="es-ES_tradnl"/>
              </w:rPr>
              <w:t>Observaciones</w:t>
            </w:r>
          </w:p>
        </w:tc>
      </w:tr>
      <w:tr w:rsidR="00835F4C" w:rsidRPr="005938EE" w14:paraId="492E62D9" w14:textId="77777777">
        <w:tc>
          <w:tcPr>
            <w:tcW w:w="2276" w:type="dxa"/>
          </w:tcPr>
          <w:p w14:paraId="4026287E" w14:textId="1292F842" w:rsidR="00835F4C" w:rsidRPr="00EB0F7D" w:rsidRDefault="00682F0D" w:rsidP="00EB0F7D">
            <w:pPr>
              <w:rPr>
                <w:rFonts w:ascii="Arial" w:hAnsi="Arial" w:cs="Arial"/>
                <w:sz w:val="20"/>
                <w:szCs w:val="20"/>
                <w:lang w:val="es-ES_tradnl"/>
              </w:rPr>
            </w:pPr>
            <w:r w:rsidRPr="00EB0F7D">
              <w:rPr>
                <w:rFonts w:ascii="Arial" w:hAnsi="Arial" w:cs="Arial"/>
                <w:sz w:val="20"/>
                <w:szCs w:val="20"/>
                <w:lang w:val="es-ES_tradnl"/>
              </w:rPr>
              <w:t>Docente investigador</w:t>
            </w:r>
            <w:r w:rsidR="00EB0F7D">
              <w:rPr>
                <w:rFonts w:ascii="Arial" w:hAnsi="Arial" w:cs="Arial"/>
                <w:sz w:val="20"/>
                <w:szCs w:val="20"/>
                <w:lang w:val="es-ES_tradnl"/>
              </w:rPr>
              <w:t xml:space="preserve"> 1</w:t>
            </w:r>
            <w:r w:rsidR="001252E6">
              <w:rPr>
                <w:rFonts w:ascii="Arial" w:hAnsi="Arial" w:cs="Arial"/>
                <w:sz w:val="20"/>
                <w:szCs w:val="20"/>
                <w:lang w:val="es-ES_tradnl"/>
              </w:rPr>
              <w:t>0</w:t>
            </w:r>
          </w:p>
          <w:p w14:paraId="12EC32C2" w14:textId="77777777" w:rsidR="00511DB6" w:rsidRPr="00EB0F7D" w:rsidRDefault="00511DB6" w:rsidP="00A1401B">
            <w:pPr>
              <w:jc w:val="center"/>
              <w:rPr>
                <w:rFonts w:ascii="Arial" w:hAnsi="Arial" w:cs="Arial"/>
                <w:sz w:val="20"/>
                <w:szCs w:val="20"/>
                <w:lang w:val="es-ES_tradnl"/>
              </w:rPr>
            </w:pPr>
          </w:p>
        </w:tc>
        <w:tc>
          <w:tcPr>
            <w:tcW w:w="2276" w:type="dxa"/>
          </w:tcPr>
          <w:p w14:paraId="0A63ECCF" w14:textId="22F345AA" w:rsidR="00835F4C" w:rsidRPr="001B2CBC" w:rsidRDefault="003A6F28" w:rsidP="00F33DEE">
            <w:pPr>
              <w:jc w:val="center"/>
              <w:rPr>
                <w:rFonts w:ascii="Arial" w:hAnsi="Arial" w:cs="Arial"/>
                <w:sz w:val="20"/>
                <w:lang w:val="es-ES_tradnl"/>
              </w:rPr>
            </w:pPr>
            <w:r>
              <w:rPr>
                <w:rFonts w:ascii="Arial" w:hAnsi="Arial" w:cs="Arial"/>
                <w:sz w:val="20"/>
                <w:lang w:val="es-ES_tradnl"/>
              </w:rPr>
              <w:t>13.56</w:t>
            </w:r>
          </w:p>
        </w:tc>
        <w:tc>
          <w:tcPr>
            <w:tcW w:w="2277" w:type="dxa"/>
          </w:tcPr>
          <w:p w14:paraId="36807ABF" w14:textId="362E51E9" w:rsidR="00835F4C" w:rsidRPr="001B2CBC" w:rsidRDefault="00BF11DE" w:rsidP="002A2CDA">
            <w:pPr>
              <w:jc w:val="center"/>
              <w:rPr>
                <w:rFonts w:ascii="Arial" w:hAnsi="Arial" w:cs="Arial"/>
                <w:sz w:val="20"/>
                <w:lang w:val="es-ES_tradnl"/>
              </w:rPr>
            </w:pPr>
            <w:r>
              <w:rPr>
                <w:rFonts w:ascii="Arial" w:hAnsi="Arial" w:cs="Arial"/>
                <w:sz w:val="20"/>
                <w:lang w:val="es-ES_tradnl"/>
              </w:rPr>
              <w:t>6508.80</w:t>
            </w:r>
          </w:p>
        </w:tc>
        <w:tc>
          <w:tcPr>
            <w:tcW w:w="2277" w:type="dxa"/>
          </w:tcPr>
          <w:p w14:paraId="79F1B80A" w14:textId="3F8ADFEB" w:rsidR="00835F4C" w:rsidRPr="001B2CBC" w:rsidRDefault="002937CC" w:rsidP="00BF11DE">
            <w:pPr>
              <w:jc w:val="center"/>
              <w:rPr>
                <w:rFonts w:ascii="Arial" w:hAnsi="Arial" w:cs="Arial"/>
                <w:sz w:val="20"/>
                <w:lang w:val="es-ES_tradnl"/>
              </w:rPr>
            </w:pPr>
            <w:r w:rsidRPr="002937CC">
              <w:rPr>
                <w:rFonts w:ascii="Arial" w:hAnsi="Arial" w:cs="Arial"/>
                <w:sz w:val="20"/>
                <w:lang w:val="es-ES_tradnl"/>
              </w:rPr>
              <w:t>Salario Coordinador Proyecto</w:t>
            </w:r>
          </w:p>
        </w:tc>
      </w:tr>
      <w:tr w:rsidR="000D58D3" w:rsidRPr="004F40B1" w14:paraId="4F32881B" w14:textId="77777777">
        <w:tc>
          <w:tcPr>
            <w:tcW w:w="2276" w:type="dxa"/>
          </w:tcPr>
          <w:p w14:paraId="13930B8E" w14:textId="6E08667A" w:rsidR="00511DB6" w:rsidRPr="00EB0F7D" w:rsidRDefault="00207728" w:rsidP="00207728">
            <w:pPr>
              <w:rPr>
                <w:rFonts w:ascii="Arial" w:hAnsi="Arial" w:cs="Arial"/>
                <w:sz w:val="20"/>
                <w:szCs w:val="20"/>
                <w:lang w:val="es-ES_tradnl"/>
              </w:rPr>
            </w:pPr>
            <w:r w:rsidRPr="00EB0F7D">
              <w:rPr>
                <w:rFonts w:ascii="Arial" w:hAnsi="Arial" w:cs="Arial"/>
                <w:sz w:val="20"/>
                <w:szCs w:val="20"/>
                <w:lang w:val="es-ES_tradnl"/>
              </w:rPr>
              <w:t>Docente de Apoyo</w:t>
            </w:r>
            <w:r w:rsidR="001252E6">
              <w:rPr>
                <w:rFonts w:ascii="Arial" w:hAnsi="Arial" w:cs="Arial"/>
                <w:sz w:val="20"/>
                <w:szCs w:val="20"/>
                <w:lang w:val="es-ES_tradnl"/>
              </w:rPr>
              <w:t xml:space="preserve"> 6</w:t>
            </w:r>
          </w:p>
        </w:tc>
        <w:tc>
          <w:tcPr>
            <w:tcW w:w="2276" w:type="dxa"/>
          </w:tcPr>
          <w:p w14:paraId="0B2F0F92" w14:textId="68C208CC" w:rsidR="000D58D3" w:rsidRPr="001B2CBC" w:rsidRDefault="001252E6" w:rsidP="00E52A02">
            <w:pPr>
              <w:jc w:val="center"/>
              <w:rPr>
                <w:rFonts w:ascii="Arial" w:hAnsi="Arial" w:cs="Arial"/>
                <w:sz w:val="20"/>
                <w:lang w:val="es-ES_tradnl"/>
              </w:rPr>
            </w:pPr>
            <w:r>
              <w:rPr>
                <w:rFonts w:ascii="Arial" w:hAnsi="Arial" w:cs="Arial"/>
                <w:sz w:val="20"/>
                <w:lang w:val="es-ES_tradnl"/>
              </w:rPr>
              <w:t>13.56</w:t>
            </w:r>
          </w:p>
        </w:tc>
        <w:tc>
          <w:tcPr>
            <w:tcW w:w="2277" w:type="dxa"/>
          </w:tcPr>
          <w:p w14:paraId="2775045F" w14:textId="14977C94" w:rsidR="000D58D3" w:rsidRPr="001B2CBC" w:rsidRDefault="001252E6" w:rsidP="00A1401B">
            <w:pPr>
              <w:jc w:val="center"/>
              <w:rPr>
                <w:rFonts w:ascii="Arial" w:hAnsi="Arial" w:cs="Arial"/>
                <w:sz w:val="20"/>
                <w:lang w:val="es-ES_tradnl"/>
              </w:rPr>
            </w:pPr>
            <w:r>
              <w:rPr>
                <w:rFonts w:ascii="Arial" w:hAnsi="Arial" w:cs="Arial"/>
                <w:sz w:val="20"/>
                <w:lang w:val="es-ES_tradnl"/>
              </w:rPr>
              <w:t>3905.28</w:t>
            </w:r>
          </w:p>
        </w:tc>
        <w:tc>
          <w:tcPr>
            <w:tcW w:w="2277" w:type="dxa"/>
          </w:tcPr>
          <w:p w14:paraId="4F356A0E" w14:textId="48A03E95" w:rsidR="000D58D3" w:rsidRPr="00D77E01" w:rsidRDefault="002937CC" w:rsidP="00BF11DE">
            <w:pPr>
              <w:jc w:val="center"/>
              <w:rPr>
                <w:rFonts w:ascii="Arial" w:hAnsi="Arial" w:cs="Arial"/>
                <w:sz w:val="20"/>
              </w:rPr>
            </w:pPr>
            <w:r w:rsidRPr="00D77E01">
              <w:rPr>
                <w:rFonts w:ascii="Arial" w:hAnsi="Arial" w:cs="Arial"/>
                <w:sz w:val="20"/>
              </w:rPr>
              <w:t>Salario Docente de Apoyo Proyecto</w:t>
            </w:r>
          </w:p>
        </w:tc>
      </w:tr>
      <w:tr w:rsidR="000D58D3" w:rsidRPr="004F40B1" w14:paraId="49492877" w14:textId="77777777">
        <w:tc>
          <w:tcPr>
            <w:tcW w:w="2276" w:type="dxa"/>
          </w:tcPr>
          <w:p w14:paraId="609C58A9" w14:textId="77777777" w:rsidR="000D58D3" w:rsidRPr="00D77E01" w:rsidRDefault="000D58D3" w:rsidP="00A1401B">
            <w:pPr>
              <w:jc w:val="center"/>
              <w:rPr>
                <w:rFonts w:ascii="Arial" w:hAnsi="Arial" w:cs="Arial"/>
                <w:sz w:val="20"/>
              </w:rPr>
            </w:pPr>
          </w:p>
        </w:tc>
        <w:tc>
          <w:tcPr>
            <w:tcW w:w="2276" w:type="dxa"/>
          </w:tcPr>
          <w:p w14:paraId="690237F7" w14:textId="77777777" w:rsidR="000D58D3" w:rsidRPr="00D77E01" w:rsidRDefault="000D58D3" w:rsidP="00A1401B">
            <w:pPr>
              <w:jc w:val="center"/>
              <w:rPr>
                <w:rFonts w:ascii="Arial" w:hAnsi="Arial" w:cs="Arial"/>
                <w:sz w:val="20"/>
              </w:rPr>
            </w:pPr>
          </w:p>
        </w:tc>
        <w:tc>
          <w:tcPr>
            <w:tcW w:w="2277" w:type="dxa"/>
          </w:tcPr>
          <w:p w14:paraId="1529E024" w14:textId="77777777" w:rsidR="000D58D3" w:rsidRPr="00D77E01" w:rsidRDefault="000D58D3" w:rsidP="00A1401B">
            <w:pPr>
              <w:jc w:val="center"/>
              <w:rPr>
                <w:rFonts w:ascii="Arial" w:hAnsi="Arial" w:cs="Arial"/>
                <w:sz w:val="20"/>
              </w:rPr>
            </w:pPr>
          </w:p>
        </w:tc>
        <w:tc>
          <w:tcPr>
            <w:tcW w:w="2277" w:type="dxa"/>
          </w:tcPr>
          <w:p w14:paraId="02887DA7" w14:textId="77777777" w:rsidR="000D58D3" w:rsidRPr="00D77E01" w:rsidRDefault="000D58D3" w:rsidP="00A1401B">
            <w:pPr>
              <w:jc w:val="center"/>
              <w:rPr>
                <w:rFonts w:ascii="Arial" w:hAnsi="Arial" w:cs="Arial"/>
                <w:sz w:val="20"/>
              </w:rPr>
            </w:pPr>
          </w:p>
        </w:tc>
      </w:tr>
      <w:tr w:rsidR="000D58D3" w:rsidRPr="005938EE" w14:paraId="665A9A89" w14:textId="77777777">
        <w:tc>
          <w:tcPr>
            <w:tcW w:w="4552" w:type="dxa"/>
            <w:gridSpan w:val="2"/>
          </w:tcPr>
          <w:p w14:paraId="16A22AF0" w14:textId="77777777" w:rsidR="000D58D3" w:rsidRPr="005938EE" w:rsidRDefault="000D58D3" w:rsidP="00A1401B">
            <w:pPr>
              <w:jc w:val="right"/>
              <w:rPr>
                <w:rFonts w:ascii="Arial" w:hAnsi="Arial" w:cs="Arial"/>
                <w:b/>
                <w:lang w:val="es-ES_tradnl"/>
              </w:rPr>
            </w:pPr>
            <w:r w:rsidRPr="005938EE">
              <w:rPr>
                <w:rFonts w:ascii="Arial" w:hAnsi="Arial" w:cs="Arial"/>
                <w:b/>
                <w:lang w:val="es-ES_tradnl"/>
              </w:rPr>
              <w:t>Total, USD $</w:t>
            </w:r>
          </w:p>
        </w:tc>
        <w:tc>
          <w:tcPr>
            <w:tcW w:w="2277" w:type="dxa"/>
          </w:tcPr>
          <w:p w14:paraId="6655EB2A" w14:textId="7B882EB8" w:rsidR="000D58D3" w:rsidRPr="005938EE" w:rsidRDefault="00BF11DE" w:rsidP="005C4EF6">
            <w:pPr>
              <w:jc w:val="center"/>
              <w:rPr>
                <w:rFonts w:ascii="Arial" w:hAnsi="Arial" w:cs="Arial"/>
                <w:lang w:val="es-ES_tradnl"/>
              </w:rPr>
            </w:pPr>
            <w:r>
              <w:rPr>
                <w:rFonts w:ascii="Arial" w:hAnsi="Arial" w:cs="Arial"/>
                <w:lang w:val="es-ES_tradnl"/>
              </w:rPr>
              <w:t>10414.08</w:t>
            </w:r>
          </w:p>
        </w:tc>
        <w:tc>
          <w:tcPr>
            <w:tcW w:w="2277" w:type="dxa"/>
          </w:tcPr>
          <w:p w14:paraId="092B8A05" w14:textId="77777777" w:rsidR="000D58D3" w:rsidRPr="005938EE" w:rsidRDefault="000D58D3" w:rsidP="00A1401B">
            <w:pPr>
              <w:jc w:val="center"/>
              <w:rPr>
                <w:rFonts w:ascii="Arial" w:hAnsi="Arial" w:cs="Arial"/>
                <w:lang w:val="es-ES_tradnl"/>
              </w:rPr>
            </w:pPr>
          </w:p>
        </w:tc>
      </w:tr>
    </w:tbl>
    <w:p w14:paraId="3CE766DE" w14:textId="77777777" w:rsidR="00935A68" w:rsidRPr="005938EE" w:rsidRDefault="00935A68" w:rsidP="005B6474">
      <w:pPr>
        <w:jc w:val="both"/>
        <w:rPr>
          <w:rFonts w:ascii="Arial" w:hAnsi="Arial" w:cs="Arial"/>
          <w:bCs/>
        </w:rPr>
      </w:pPr>
    </w:p>
    <w:p w14:paraId="1462181C" w14:textId="77777777" w:rsidR="00D36B7F" w:rsidRPr="00896FC4" w:rsidRDefault="00896FC4" w:rsidP="00896FC4">
      <w:pPr>
        <w:ind w:left="360"/>
        <w:jc w:val="both"/>
        <w:rPr>
          <w:rFonts w:ascii="Arial" w:hAnsi="Arial" w:cs="Arial"/>
          <w:b/>
        </w:rPr>
      </w:pPr>
      <w:r>
        <w:rPr>
          <w:rFonts w:ascii="Arial" w:hAnsi="Arial" w:cs="Arial"/>
          <w:b/>
        </w:rPr>
        <w:t>C.</w:t>
      </w:r>
      <w:r w:rsidR="00863FD8">
        <w:rPr>
          <w:rFonts w:ascii="Arial" w:hAnsi="Arial" w:cs="Arial"/>
          <w:b/>
        </w:rPr>
        <w:t>2</w:t>
      </w:r>
      <w:r w:rsidRPr="005938EE">
        <w:rPr>
          <w:rFonts w:ascii="Arial" w:hAnsi="Arial" w:cs="Arial"/>
          <w:b/>
        </w:rPr>
        <w:t xml:space="preserve">. </w:t>
      </w:r>
      <w:r>
        <w:rPr>
          <w:rFonts w:ascii="Arial" w:hAnsi="Arial" w:cs="Arial"/>
          <w:b/>
        </w:rPr>
        <w:t>Presupuesto solicitado</w:t>
      </w:r>
    </w:p>
    <w:p w14:paraId="1243AC43" w14:textId="77777777" w:rsidR="00896FC4" w:rsidRDefault="00896FC4" w:rsidP="00896FC4">
      <w:pPr>
        <w:ind w:left="360"/>
        <w:jc w:val="both"/>
        <w:rPr>
          <w:rFonts w:ascii="Arial" w:hAnsi="Arial" w:cs="Arial"/>
          <w:bCs/>
        </w:rPr>
      </w:pPr>
    </w:p>
    <w:p w14:paraId="493441C2" w14:textId="77777777" w:rsidR="00896FC4" w:rsidRDefault="00896FC4" w:rsidP="00896FC4">
      <w:pPr>
        <w:ind w:left="360"/>
        <w:jc w:val="both"/>
        <w:rPr>
          <w:rFonts w:ascii="Arial" w:hAnsi="Arial" w:cs="Arial"/>
          <w:bCs/>
        </w:rPr>
      </w:pPr>
      <w:r>
        <w:rPr>
          <w:rFonts w:ascii="Arial" w:hAnsi="Arial" w:cs="Arial"/>
          <w:bCs/>
        </w:rPr>
        <w:t xml:space="preserve">Los rubros solicitados deben clasificarse de acuerdo a las categorías presupuestarias definidas por el Sistema Nacional de Información de la Educación Superior (SNIESE): </w:t>
      </w:r>
    </w:p>
    <w:p w14:paraId="74CB8AE3" w14:textId="77777777" w:rsidR="00896FC4" w:rsidRDefault="00896FC4" w:rsidP="00896FC4">
      <w:pPr>
        <w:ind w:left="360"/>
        <w:jc w:val="both"/>
        <w:rPr>
          <w:rFonts w:ascii="Arial" w:hAnsi="Arial" w:cs="Arial"/>
          <w:bCs/>
        </w:rPr>
      </w:pPr>
    </w:p>
    <w:p w14:paraId="6239DA40" w14:textId="77777777" w:rsidR="00896FC4" w:rsidRPr="006218ED" w:rsidRDefault="00896FC4" w:rsidP="00896FC4">
      <w:pPr>
        <w:ind w:left="360"/>
        <w:jc w:val="both"/>
        <w:rPr>
          <w:rFonts w:ascii="Arial" w:hAnsi="Arial" w:cs="Arial"/>
          <w:bCs/>
        </w:rPr>
      </w:pPr>
      <w:r>
        <w:rPr>
          <w:rFonts w:ascii="Arial" w:hAnsi="Arial" w:cs="Arial"/>
          <w:bCs/>
        </w:rPr>
        <w:t>Recursos humanos / Remuneraciones otro personal (externo a la UTI)</w:t>
      </w:r>
    </w:p>
    <w:p w14:paraId="6076A64F" w14:textId="77777777" w:rsidR="00896FC4" w:rsidRDefault="00896FC4" w:rsidP="00896FC4">
      <w:pPr>
        <w:ind w:left="360"/>
        <w:jc w:val="both"/>
        <w:rPr>
          <w:rFonts w:ascii="Arial" w:hAnsi="Arial" w:cs="Arial"/>
          <w:bCs/>
        </w:rPr>
      </w:pPr>
      <w:r>
        <w:rPr>
          <w:rFonts w:ascii="Arial" w:hAnsi="Arial" w:cs="Arial"/>
          <w:bCs/>
        </w:rPr>
        <w:t>Equipos</w:t>
      </w:r>
    </w:p>
    <w:p w14:paraId="42D71577" w14:textId="77777777" w:rsidR="00714D89" w:rsidRDefault="00714D89" w:rsidP="00714D89">
      <w:pPr>
        <w:ind w:left="360"/>
        <w:jc w:val="both"/>
        <w:rPr>
          <w:rFonts w:ascii="Arial" w:hAnsi="Arial" w:cs="Arial"/>
          <w:bCs/>
        </w:rPr>
      </w:pPr>
      <w:r>
        <w:rPr>
          <w:rFonts w:ascii="Arial" w:hAnsi="Arial" w:cs="Arial"/>
          <w:bCs/>
        </w:rPr>
        <w:t>Insumos</w:t>
      </w:r>
    </w:p>
    <w:p w14:paraId="505F5E3B" w14:textId="77777777" w:rsidR="00714D89" w:rsidRDefault="00714D89" w:rsidP="00896FC4">
      <w:pPr>
        <w:ind w:left="360"/>
        <w:jc w:val="both"/>
        <w:rPr>
          <w:rFonts w:ascii="Arial" w:hAnsi="Arial" w:cs="Arial"/>
          <w:bCs/>
        </w:rPr>
      </w:pPr>
      <w:r>
        <w:rPr>
          <w:rFonts w:ascii="Arial" w:hAnsi="Arial" w:cs="Arial"/>
          <w:bCs/>
        </w:rPr>
        <w:t>Consultorías</w:t>
      </w:r>
    </w:p>
    <w:p w14:paraId="24C5126D" w14:textId="597BA87E" w:rsidR="001B2CBC" w:rsidRDefault="006C3C2F" w:rsidP="001B2CBC">
      <w:pPr>
        <w:ind w:left="360"/>
        <w:jc w:val="both"/>
        <w:rPr>
          <w:rFonts w:ascii="Arial" w:hAnsi="Arial" w:cs="Arial"/>
          <w:bCs/>
        </w:rPr>
      </w:pPr>
      <w:r>
        <w:rPr>
          <w:rFonts w:ascii="Arial" w:hAnsi="Arial" w:cs="Arial"/>
          <w:bCs/>
        </w:rPr>
        <w:t>Gastos movilización</w:t>
      </w:r>
    </w:p>
    <w:p w14:paraId="77FBC76E" w14:textId="77777777" w:rsidR="006C3C2F" w:rsidRDefault="006C3C2F" w:rsidP="001B2CBC">
      <w:pPr>
        <w:ind w:left="360"/>
        <w:jc w:val="both"/>
        <w:rPr>
          <w:rFonts w:ascii="Arial" w:hAnsi="Arial" w:cs="Arial"/>
          <w:bCs/>
        </w:rPr>
      </w:pPr>
    </w:p>
    <w:p w14:paraId="3760ABE0" w14:textId="77777777" w:rsidR="00C066CE" w:rsidRPr="006C3C2F" w:rsidRDefault="00C066CE" w:rsidP="00C066CE">
      <w:pPr>
        <w:ind w:left="360"/>
        <w:jc w:val="both"/>
        <w:rPr>
          <w:rFonts w:ascii="Arial" w:hAnsi="Arial" w:cs="Arial"/>
          <w:bCs/>
        </w:rPr>
      </w:pPr>
      <w:r>
        <w:rPr>
          <w:rFonts w:ascii="Arial" w:hAnsi="Arial" w:cs="Arial"/>
          <w:bCs/>
        </w:rPr>
        <w:t>Adicionalmente, debe indicarse un cronograma tentativo de desembolsos, para facilitar la administración de fondos por parte de la Coordinaci</w:t>
      </w:r>
      <w:r w:rsidR="008A2ED7">
        <w:rPr>
          <w:rFonts w:ascii="Arial" w:hAnsi="Arial" w:cs="Arial"/>
          <w:bCs/>
        </w:rPr>
        <w:t xml:space="preserve">ón Financiera de la </w:t>
      </w:r>
      <w:r w:rsidR="008A2ED7" w:rsidRPr="006C3C2F">
        <w:rPr>
          <w:rFonts w:ascii="Arial" w:hAnsi="Arial" w:cs="Arial"/>
          <w:bCs/>
        </w:rPr>
        <w:t xml:space="preserve">UTI, </w:t>
      </w:r>
      <w:r w:rsidR="00EE2B9B" w:rsidRPr="006C3C2F">
        <w:rPr>
          <w:rFonts w:ascii="Arial" w:hAnsi="Arial" w:cs="Arial"/>
          <w:bCs/>
        </w:rPr>
        <w:t xml:space="preserve">para lo cual debe </w:t>
      </w:r>
      <w:r w:rsidR="008A2ED7" w:rsidRPr="006C3C2F">
        <w:rPr>
          <w:rFonts w:ascii="Arial" w:hAnsi="Arial" w:cs="Arial"/>
          <w:bCs/>
        </w:rPr>
        <w:t xml:space="preserve">tomar en cuenta los porcentajes que se puede ejecutar en cada </w:t>
      </w:r>
      <w:r w:rsidR="00EE2B9B" w:rsidRPr="006C3C2F">
        <w:rPr>
          <w:rFonts w:ascii="Arial" w:hAnsi="Arial" w:cs="Arial"/>
          <w:bCs/>
        </w:rPr>
        <w:t>rubro. Ver Tabla.</w:t>
      </w:r>
    </w:p>
    <w:p w14:paraId="12AE86C5" w14:textId="77777777" w:rsidR="008A2ED7" w:rsidRPr="006C3C2F" w:rsidRDefault="008A2ED7" w:rsidP="00C066CE">
      <w:pPr>
        <w:ind w:left="360"/>
        <w:jc w:val="both"/>
        <w:rPr>
          <w:rFonts w:ascii="Arial" w:hAnsi="Arial" w:cs="Arial"/>
          <w:bCs/>
        </w:rPr>
      </w:pPr>
    </w:p>
    <w:p w14:paraId="3E4BA616" w14:textId="590D22F5" w:rsidR="008A2ED7" w:rsidRDefault="008A2ED7" w:rsidP="008A2ED7">
      <w:pPr>
        <w:ind w:left="360"/>
        <w:jc w:val="center"/>
        <w:rPr>
          <w:rFonts w:ascii="Arial" w:hAnsi="Arial" w:cs="Arial"/>
          <w:bCs/>
        </w:rPr>
      </w:pPr>
    </w:p>
    <w:p w14:paraId="0D6EC96E" w14:textId="613EA26C" w:rsidR="00EB1B56" w:rsidRDefault="00EB1B56" w:rsidP="008A2ED7">
      <w:pPr>
        <w:ind w:left="360"/>
        <w:jc w:val="center"/>
        <w:rPr>
          <w:rFonts w:ascii="Arial" w:hAnsi="Arial" w:cs="Arial"/>
          <w:bCs/>
        </w:rPr>
      </w:pPr>
    </w:p>
    <w:p w14:paraId="3AE9E300" w14:textId="507D5309" w:rsidR="00EB1B56" w:rsidRDefault="00EB1B56" w:rsidP="00EB1B56">
      <w:pPr>
        <w:ind w:left="360"/>
        <w:rPr>
          <w:rFonts w:ascii="Arial" w:hAnsi="Arial" w:cs="Arial"/>
          <w:bCs/>
        </w:rPr>
      </w:pPr>
      <w:r w:rsidRPr="00EB1B56">
        <w:rPr>
          <w:rFonts w:ascii="Arial" w:hAnsi="Arial" w:cs="Arial"/>
          <w:b/>
          <w:bCs/>
        </w:rPr>
        <w:t>Detallar los rubros solicitado y el mes de requerimiento presupuestario</w:t>
      </w:r>
      <w:r>
        <w:rPr>
          <w:rFonts w:ascii="Arial" w:hAnsi="Arial" w:cs="Arial"/>
          <w:bCs/>
        </w:rPr>
        <w:t>.</w:t>
      </w:r>
    </w:p>
    <w:tbl>
      <w:tblPr>
        <w:tblW w:w="10175" w:type="dxa"/>
        <w:tblCellMar>
          <w:left w:w="70" w:type="dxa"/>
          <w:right w:w="70" w:type="dxa"/>
        </w:tblCellMar>
        <w:tblLook w:val="04A0" w:firstRow="1" w:lastRow="0" w:firstColumn="1" w:lastColumn="0" w:noHBand="0" w:noVBand="1"/>
      </w:tblPr>
      <w:tblGrid>
        <w:gridCol w:w="1552"/>
        <w:gridCol w:w="630"/>
        <w:gridCol w:w="512"/>
        <w:gridCol w:w="567"/>
        <w:gridCol w:w="443"/>
        <w:gridCol w:w="549"/>
        <w:gridCol w:w="452"/>
        <w:gridCol w:w="452"/>
        <w:gridCol w:w="425"/>
        <w:gridCol w:w="452"/>
        <w:gridCol w:w="452"/>
        <w:gridCol w:w="425"/>
        <w:gridCol w:w="514"/>
        <w:gridCol w:w="567"/>
        <w:gridCol w:w="922"/>
        <w:gridCol w:w="1288"/>
      </w:tblGrid>
      <w:tr w:rsidR="00C81084" w14:paraId="3B97F5E5" w14:textId="77777777" w:rsidTr="6A41FD2E">
        <w:trPr>
          <w:trHeight w:val="280"/>
        </w:trPr>
        <w:tc>
          <w:tcPr>
            <w:tcW w:w="1552" w:type="dxa"/>
            <w:tcBorders>
              <w:top w:val="nil"/>
              <w:left w:val="nil"/>
              <w:bottom w:val="nil"/>
              <w:right w:val="nil"/>
            </w:tcBorders>
            <w:shd w:val="clear" w:color="auto" w:fill="auto"/>
            <w:noWrap/>
            <w:vAlign w:val="bottom"/>
            <w:hideMark/>
          </w:tcPr>
          <w:p w14:paraId="772F7D58" w14:textId="77777777" w:rsidR="00C81084" w:rsidRDefault="00C81084">
            <w:pPr>
              <w:rPr>
                <w:lang w:eastAsia="es-EC"/>
              </w:rPr>
            </w:pPr>
          </w:p>
        </w:tc>
        <w:tc>
          <w:tcPr>
            <w:tcW w:w="630" w:type="dxa"/>
            <w:tcBorders>
              <w:top w:val="nil"/>
              <w:left w:val="nil"/>
              <w:bottom w:val="nil"/>
              <w:right w:val="nil"/>
            </w:tcBorders>
            <w:shd w:val="clear" w:color="auto" w:fill="auto"/>
            <w:noWrap/>
            <w:vAlign w:val="bottom"/>
            <w:hideMark/>
          </w:tcPr>
          <w:p w14:paraId="73E893A0" w14:textId="77777777" w:rsidR="00C81084" w:rsidRDefault="00C81084">
            <w:pPr>
              <w:rPr>
                <w:sz w:val="20"/>
                <w:szCs w:val="20"/>
              </w:rPr>
            </w:pPr>
          </w:p>
        </w:tc>
        <w:tc>
          <w:tcPr>
            <w:tcW w:w="512" w:type="dxa"/>
            <w:tcBorders>
              <w:top w:val="nil"/>
              <w:left w:val="nil"/>
              <w:bottom w:val="nil"/>
              <w:right w:val="nil"/>
            </w:tcBorders>
            <w:shd w:val="clear" w:color="auto" w:fill="auto"/>
            <w:noWrap/>
            <w:vAlign w:val="bottom"/>
            <w:hideMark/>
          </w:tcPr>
          <w:p w14:paraId="3C74484D" w14:textId="77777777" w:rsidR="00C81084" w:rsidRDefault="00C81084">
            <w:pPr>
              <w:rPr>
                <w:sz w:val="20"/>
                <w:szCs w:val="20"/>
              </w:rPr>
            </w:pPr>
          </w:p>
        </w:tc>
        <w:tc>
          <w:tcPr>
            <w:tcW w:w="567" w:type="dxa"/>
            <w:tcBorders>
              <w:top w:val="nil"/>
              <w:left w:val="nil"/>
              <w:bottom w:val="nil"/>
              <w:right w:val="nil"/>
            </w:tcBorders>
            <w:shd w:val="clear" w:color="auto" w:fill="auto"/>
            <w:noWrap/>
            <w:vAlign w:val="bottom"/>
            <w:hideMark/>
          </w:tcPr>
          <w:p w14:paraId="54069075" w14:textId="77777777" w:rsidR="00C81084" w:rsidRDefault="00C81084">
            <w:pPr>
              <w:rPr>
                <w:sz w:val="20"/>
                <w:szCs w:val="20"/>
              </w:rPr>
            </w:pPr>
          </w:p>
        </w:tc>
        <w:tc>
          <w:tcPr>
            <w:tcW w:w="443" w:type="dxa"/>
            <w:tcBorders>
              <w:top w:val="nil"/>
              <w:left w:val="nil"/>
              <w:bottom w:val="nil"/>
              <w:right w:val="nil"/>
            </w:tcBorders>
            <w:shd w:val="clear" w:color="auto" w:fill="auto"/>
            <w:noWrap/>
            <w:vAlign w:val="bottom"/>
            <w:hideMark/>
          </w:tcPr>
          <w:p w14:paraId="1AE0B438" w14:textId="77777777" w:rsidR="00C81084" w:rsidRDefault="00C81084">
            <w:pPr>
              <w:rPr>
                <w:sz w:val="20"/>
                <w:szCs w:val="20"/>
              </w:rPr>
            </w:pPr>
          </w:p>
        </w:tc>
        <w:tc>
          <w:tcPr>
            <w:tcW w:w="549" w:type="dxa"/>
            <w:tcBorders>
              <w:top w:val="nil"/>
              <w:left w:val="nil"/>
              <w:bottom w:val="nil"/>
              <w:right w:val="nil"/>
            </w:tcBorders>
            <w:shd w:val="clear" w:color="auto" w:fill="auto"/>
            <w:noWrap/>
            <w:vAlign w:val="bottom"/>
            <w:hideMark/>
          </w:tcPr>
          <w:p w14:paraId="396E8868" w14:textId="77777777" w:rsidR="00C81084" w:rsidRDefault="00C81084">
            <w:pPr>
              <w:rPr>
                <w:sz w:val="20"/>
                <w:szCs w:val="20"/>
              </w:rPr>
            </w:pPr>
          </w:p>
        </w:tc>
        <w:tc>
          <w:tcPr>
            <w:tcW w:w="452" w:type="dxa"/>
            <w:tcBorders>
              <w:top w:val="nil"/>
              <w:left w:val="nil"/>
              <w:bottom w:val="nil"/>
              <w:right w:val="nil"/>
            </w:tcBorders>
            <w:shd w:val="clear" w:color="auto" w:fill="auto"/>
            <w:noWrap/>
            <w:vAlign w:val="bottom"/>
            <w:hideMark/>
          </w:tcPr>
          <w:p w14:paraId="6073E33C" w14:textId="77777777" w:rsidR="00C81084" w:rsidRDefault="00C81084">
            <w:pPr>
              <w:rPr>
                <w:sz w:val="20"/>
                <w:szCs w:val="20"/>
              </w:rPr>
            </w:pPr>
          </w:p>
        </w:tc>
        <w:tc>
          <w:tcPr>
            <w:tcW w:w="425" w:type="dxa"/>
            <w:tcBorders>
              <w:top w:val="nil"/>
              <w:left w:val="nil"/>
              <w:bottom w:val="nil"/>
              <w:right w:val="nil"/>
            </w:tcBorders>
            <w:shd w:val="clear" w:color="auto" w:fill="auto"/>
            <w:noWrap/>
            <w:vAlign w:val="bottom"/>
            <w:hideMark/>
          </w:tcPr>
          <w:p w14:paraId="58E14C63" w14:textId="77777777" w:rsidR="00C81084" w:rsidRDefault="00C81084">
            <w:pPr>
              <w:rPr>
                <w:sz w:val="20"/>
                <w:szCs w:val="20"/>
              </w:rPr>
            </w:pPr>
          </w:p>
        </w:tc>
        <w:tc>
          <w:tcPr>
            <w:tcW w:w="425" w:type="dxa"/>
            <w:tcBorders>
              <w:top w:val="nil"/>
              <w:left w:val="nil"/>
              <w:bottom w:val="nil"/>
              <w:right w:val="nil"/>
            </w:tcBorders>
            <w:shd w:val="clear" w:color="auto" w:fill="auto"/>
            <w:noWrap/>
            <w:vAlign w:val="bottom"/>
            <w:hideMark/>
          </w:tcPr>
          <w:p w14:paraId="563C58C4" w14:textId="77777777" w:rsidR="00C81084" w:rsidRDefault="00C81084">
            <w:pPr>
              <w:rPr>
                <w:sz w:val="20"/>
                <w:szCs w:val="20"/>
              </w:rPr>
            </w:pPr>
          </w:p>
        </w:tc>
        <w:tc>
          <w:tcPr>
            <w:tcW w:w="452" w:type="dxa"/>
            <w:tcBorders>
              <w:top w:val="nil"/>
              <w:left w:val="nil"/>
              <w:bottom w:val="nil"/>
              <w:right w:val="nil"/>
            </w:tcBorders>
            <w:shd w:val="clear" w:color="auto" w:fill="auto"/>
            <w:noWrap/>
            <w:vAlign w:val="bottom"/>
            <w:hideMark/>
          </w:tcPr>
          <w:p w14:paraId="64263922" w14:textId="77777777" w:rsidR="00C81084" w:rsidRDefault="00C81084">
            <w:pPr>
              <w:rPr>
                <w:sz w:val="20"/>
                <w:szCs w:val="20"/>
              </w:rPr>
            </w:pPr>
          </w:p>
        </w:tc>
        <w:tc>
          <w:tcPr>
            <w:tcW w:w="452" w:type="dxa"/>
            <w:tcBorders>
              <w:top w:val="nil"/>
              <w:left w:val="nil"/>
              <w:bottom w:val="nil"/>
              <w:right w:val="nil"/>
            </w:tcBorders>
            <w:shd w:val="clear" w:color="auto" w:fill="auto"/>
            <w:noWrap/>
            <w:vAlign w:val="bottom"/>
            <w:hideMark/>
          </w:tcPr>
          <w:p w14:paraId="296AB6B4" w14:textId="77777777" w:rsidR="00C81084" w:rsidRDefault="00C81084">
            <w:pPr>
              <w:rPr>
                <w:sz w:val="20"/>
                <w:szCs w:val="20"/>
              </w:rPr>
            </w:pPr>
          </w:p>
        </w:tc>
        <w:tc>
          <w:tcPr>
            <w:tcW w:w="425" w:type="dxa"/>
            <w:tcBorders>
              <w:top w:val="nil"/>
              <w:left w:val="nil"/>
              <w:bottom w:val="nil"/>
              <w:right w:val="nil"/>
            </w:tcBorders>
            <w:shd w:val="clear" w:color="auto" w:fill="auto"/>
            <w:noWrap/>
            <w:vAlign w:val="bottom"/>
            <w:hideMark/>
          </w:tcPr>
          <w:p w14:paraId="7DEFD9B3" w14:textId="77777777" w:rsidR="00C81084" w:rsidRDefault="00C81084">
            <w:pPr>
              <w:rPr>
                <w:sz w:val="20"/>
                <w:szCs w:val="20"/>
              </w:rPr>
            </w:pPr>
          </w:p>
        </w:tc>
        <w:tc>
          <w:tcPr>
            <w:tcW w:w="514" w:type="dxa"/>
            <w:tcBorders>
              <w:top w:val="nil"/>
              <w:left w:val="nil"/>
              <w:bottom w:val="nil"/>
              <w:right w:val="nil"/>
            </w:tcBorders>
            <w:shd w:val="clear" w:color="auto" w:fill="auto"/>
            <w:noWrap/>
            <w:vAlign w:val="bottom"/>
            <w:hideMark/>
          </w:tcPr>
          <w:p w14:paraId="757F9EB6" w14:textId="77777777" w:rsidR="00C81084" w:rsidRDefault="00C81084">
            <w:pPr>
              <w:rPr>
                <w:sz w:val="20"/>
                <w:szCs w:val="20"/>
              </w:rPr>
            </w:pPr>
          </w:p>
        </w:tc>
        <w:tc>
          <w:tcPr>
            <w:tcW w:w="567" w:type="dxa"/>
            <w:tcBorders>
              <w:top w:val="nil"/>
              <w:left w:val="nil"/>
              <w:bottom w:val="nil"/>
              <w:right w:val="nil"/>
            </w:tcBorders>
            <w:shd w:val="clear" w:color="auto" w:fill="auto"/>
            <w:noWrap/>
            <w:vAlign w:val="bottom"/>
            <w:hideMark/>
          </w:tcPr>
          <w:p w14:paraId="3BF8A188" w14:textId="77777777" w:rsidR="00C81084" w:rsidRDefault="00C81084">
            <w:pPr>
              <w:rPr>
                <w:sz w:val="20"/>
                <w:szCs w:val="20"/>
              </w:rPr>
            </w:pPr>
          </w:p>
        </w:tc>
        <w:tc>
          <w:tcPr>
            <w:tcW w:w="922" w:type="dxa"/>
            <w:tcBorders>
              <w:top w:val="nil"/>
              <w:left w:val="nil"/>
              <w:bottom w:val="nil"/>
              <w:right w:val="nil"/>
            </w:tcBorders>
            <w:shd w:val="clear" w:color="auto" w:fill="auto"/>
            <w:noWrap/>
            <w:vAlign w:val="bottom"/>
            <w:hideMark/>
          </w:tcPr>
          <w:p w14:paraId="4C59AA29" w14:textId="77777777" w:rsidR="00C81084" w:rsidRDefault="00C81084">
            <w:pPr>
              <w:rPr>
                <w:sz w:val="20"/>
                <w:szCs w:val="20"/>
              </w:rPr>
            </w:pPr>
          </w:p>
        </w:tc>
        <w:tc>
          <w:tcPr>
            <w:tcW w:w="1288" w:type="dxa"/>
            <w:tcBorders>
              <w:top w:val="nil"/>
              <w:left w:val="nil"/>
              <w:bottom w:val="nil"/>
              <w:right w:val="nil"/>
            </w:tcBorders>
            <w:shd w:val="clear" w:color="auto" w:fill="auto"/>
            <w:noWrap/>
            <w:vAlign w:val="bottom"/>
            <w:hideMark/>
          </w:tcPr>
          <w:p w14:paraId="26E1B2E0" w14:textId="77777777" w:rsidR="00C81084" w:rsidRDefault="00C81084">
            <w:pPr>
              <w:rPr>
                <w:sz w:val="20"/>
                <w:szCs w:val="20"/>
              </w:rPr>
            </w:pPr>
          </w:p>
        </w:tc>
      </w:tr>
      <w:tr w:rsidR="00C81084" w14:paraId="6424BE1A" w14:textId="77777777" w:rsidTr="6A41FD2E">
        <w:trPr>
          <w:trHeight w:val="280"/>
        </w:trPr>
        <w:tc>
          <w:tcPr>
            <w:tcW w:w="2182" w:type="dxa"/>
            <w:gridSpan w:val="2"/>
            <w:tcBorders>
              <w:top w:val="nil"/>
              <w:left w:val="nil"/>
              <w:bottom w:val="single" w:sz="8" w:space="0" w:color="auto"/>
              <w:right w:val="single" w:sz="8" w:space="0" w:color="000000" w:themeColor="text1"/>
            </w:tcBorders>
            <w:shd w:val="clear" w:color="auto" w:fill="auto"/>
            <w:vAlign w:val="center"/>
            <w:hideMark/>
          </w:tcPr>
          <w:p w14:paraId="4FC126B6" w14:textId="77777777"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 </w:t>
            </w:r>
          </w:p>
        </w:tc>
        <w:tc>
          <w:tcPr>
            <w:tcW w:w="5783" w:type="dxa"/>
            <w:gridSpan w:val="12"/>
            <w:tcBorders>
              <w:top w:val="single" w:sz="8" w:space="0" w:color="auto"/>
              <w:left w:val="nil"/>
              <w:bottom w:val="single" w:sz="8" w:space="0" w:color="auto"/>
              <w:right w:val="single" w:sz="8" w:space="0" w:color="000000" w:themeColor="text1"/>
            </w:tcBorders>
            <w:shd w:val="clear" w:color="auto" w:fill="auto"/>
            <w:noWrap/>
            <w:vAlign w:val="center"/>
            <w:hideMark/>
          </w:tcPr>
          <w:p w14:paraId="3FF6E9C3" w14:textId="70E524CF"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Desembolsos mensuales 202</w:t>
            </w:r>
            <w:r w:rsidR="002C04A0">
              <w:rPr>
                <w:rFonts w:ascii="Arial" w:hAnsi="Arial" w:cs="Arial"/>
                <w:b/>
                <w:bCs/>
                <w:color w:val="000000"/>
                <w:sz w:val="16"/>
                <w:szCs w:val="16"/>
                <w:lang w:val="es-ES_tradnl"/>
              </w:rPr>
              <w:t>1</w:t>
            </w:r>
          </w:p>
        </w:tc>
        <w:tc>
          <w:tcPr>
            <w:tcW w:w="922" w:type="dxa"/>
            <w:tcBorders>
              <w:top w:val="nil"/>
              <w:left w:val="nil"/>
              <w:bottom w:val="single" w:sz="8" w:space="0" w:color="auto"/>
              <w:right w:val="nil"/>
            </w:tcBorders>
            <w:shd w:val="clear" w:color="auto" w:fill="auto"/>
            <w:vAlign w:val="center"/>
            <w:hideMark/>
          </w:tcPr>
          <w:p w14:paraId="7E72A8EA" w14:textId="77777777"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 </w:t>
            </w:r>
          </w:p>
        </w:tc>
        <w:tc>
          <w:tcPr>
            <w:tcW w:w="1288" w:type="dxa"/>
            <w:tcBorders>
              <w:top w:val="nil"/>
              <w:left w:val="nil"/>
              <w:bottom w:val="single" w:sz="8" w:space="0" w:color="auto"/>
              <w:right w:val="nil"/>
            </w:tcBorders>
            <w:shd w:val="clear" w:color="auto" w:fill="auto"/>
            <w:vAlign w:val="center"/>
            <w:hideMark/>
          </w:tcPr>
          <w:p w14:paraId="0FC7195D" w14:textId="77777777"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 </w:t>
            </w:r>
          </w:p>
        </w:tc>
      </w:tr>
      <w:tr w:rsidR="002C04A0" w14:paraId="17238A70" w14:textId="77777777" w:rsidTr="6A41FD2E">
        <w:trPr>
          <w:trHeight w:val="413"/>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709DE9EC" w14:textId="77777777" w:rsidR="002C04A0" w:rsidRDefault="002C04A0" w:rsidP="002C04A0">
            <w:pPr>
              <w:jc w:val="center"/>
              <w:rPr>
                <w:rFonts w:ascii="Arial" w:hAnsi="Arial" w:cs="Arial"/>
                <w:b/>
                <w:bCs/>
                <w:color w:val="000000"/>
                <w:sz w:val="16"/>
                <w:szCs w:val="16"/>
              </w:rPr>
            </w:pPr>
            <w:proofErr w:type="spellStart"/>
            <w:r>
              <w:rPr>
                <w:rFonts w:ascii="Arial" w:hAnsi="Arial" w:cs="Arial"/>
                <w:b/>
                <w:bCs/>
                <w:color w:val="000000"/>
                <w:sz w:val="16"/>
                <w:szCs w:val="16"/>
                <w:lang w:val="es-ES_tradnl"/>
              </w:rPr>
              <w:t>Item</w:t>
            </w:r>
            <w:proofErr w:type="spellEnd"/>
            <w:r>
              <w:rPr>
                <w:rFonts w:ascii="Arial" w:hAnsi="Arial" w:cs="Arial"/>
                <w:b/>
                <w:bCs/>
                <w:color w:val="000000"/>
                <w:sz w:val="16"/>
                <w:szCs w:val="16"/>
                <w:lang w:val="es-ES_tradnl"/>
              </w:rPr>
              <w:t xml:space="preserve"> o actividad</w:t>
            </w:r>
          </w:p>
        </w:tc>
        <w:tc>
          <w:tcPr>
            <w:tcW w:w="512" w:type="dxa"/>
            <w:tcBorders>
              <w:top w:val="nil"/>
              <w:left w:val="nil"/>
              <w:bottom w:val="single" w:sz="8" w:space="0" w:color="auto"/>
              <w:right w:val="nil"/>
            </w:tcBorders>
            <w:shd w:val="clear" w:color="auto" w:fill="auto"/>
            <w:vAlign w:val="center"/>
            <w:hideMark/>
          </w:tcPr>
          <w:p w14:paraId="7523F3F3" w14:textId="30FA61A3" w:rsidR="002C04A0" w:rsidRDefault="002C04A0" w:rsidP="002C04A0">
            <w:pPr>
              <w:jc w:val="center"/>
              <w:rPr>
                <w:rFonts w:ascii="Arial" w:hAnsi="Arial" w:cs="Arial"/>
                <w:b/>
                <w:bCs/>
                <w:color w:val="000000"/>
                <w:sz w:val="16"/>
                <w:szCs w:val="16"/>
              </w:rPr>
            </w:pPr>
            <w:r>
              <w:rPr>
                <w:rFonts w:ascii="Arial" w:hAnsi="Arial" w:cs="Arial"/>
                <w:b/>
                <w:bCs/>
                <w:color w:val="000000"/>
                <w:sz w:val="16"/>
                <w:szCs w:val="16"/>
                <w:lang w:val="es-ES_tradnl"/>
              </w:rPr>
              <w:t>Ene</w:t>
            </w:r>
          </w:p>
        </w:tc>
        <w:tc>
          <w:tcPr>
            <w:tcW w:w="567" w:type="dxa"/>
            <w:tcBorders>
              <w:top w:val="nil"/>
              <w:left w:val="single" w:sz="8" w:space="0" w:color="auto"/>
              <w:bottom w:val="single" w:sz="8" w:space="0" w:color="auto"/>
              <w:right w:val="nil"/>
            </w:tcBorders>
            <w:shd w:val="clear" w:color="auto" w:fill="auto"/>
            <w:noWrap/>
            <w:vAlign w:val="center"/>
            <w:hideMark/>
          </w:tcPr>
          <w:p w14:paraId="7F529CCC" w14:textId="2DBB7A3C"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Feb</w:t>
            </w: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1F563120" w14:textId="02D3B6F9"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Mar</w:t>
            </w:r>
          </w:p>
        </w:tc>
        <w:tc>
          <w:tcPr>
            <w:tcW w:w="549" w:type="dxa"/>
            <w:tcBorders>
              <w:top w:val="nil"/>
              <w:left w:val="nil"/>
              <w:bottom w:val="single" w:sz="8" w:space="0" w:color="auto"/>
              <w:right w:val="single" w:sz="8" w:space="0" w:color="auto"/>
            </w:tcBorders>
            <w:shd w:val="clear" w:color="auto" w:fill="auto"/>
            <w:noWrap/>
            <w:vAlign w:val="center"/>
            <w:hideMark/>
          </w:tcPr>
          <w:p w14:paraId="48A76B92" w14:textId="3ACFA3B2" w:rsidR="002C04A0" w:rsidRDefault="002C04A0" w:rsidP="002C04A0">
            <w:pPr>
              <w:jc w:val="center"/>
              <w:rPr>
                <w:rFonts w:ascii="Arial" w:hAnsi="Arial" w:cs="Arial"/>
                <w:b/>
                <w:bCs/>
                <w:color w:val="000000"/>
                <w:sz w:val="16"/>
                <w:szCs w:val="16"/>
              </w:rPr>
            </w:pPr>
            <w:r>
              <w:rPr>
                <w:rFonts w:ascii="Arial" w:hAnsi="Arial" w:cs="Arial"/>
                <w:b/>
                <w:bCs/>
                <w:color w:val="000000"/>
                <w:sz w:val="16"/>
                <w:szCs w:val="16"/>
                <w:lang w:val="es-ES_tradnl"/>
              </w:rPr>
              <w:t>Abr</w:t>
            </w:r>
          </w:p>
        </w:tc>
        <w:tc>
          <w:tcPr>
            <w:tcW w:w="452" w:type="dxa"/>
            <w:tcBorders>
              <w:top w:val="nil"/>
              <w:left w:val="nil"/>
              <w:bottom w:val="single" w:sz="8" w:space="0" w:color="auto"/>
              <w:right w:val="nil"/>
            </w:tcBorders>
            <w:shd w:val="clear" w:color="auto" w:fill="auto"/>
            <w:noWrap/>
            <w:vAlign w:val="center"/>
          </w:tcPr>
          <w:p w14:paraId="59D69CCD" w14:textId="6C4C0896"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May</w:t>
            </w:r>
          </w:p>
        </w:tc>
        <w:tc>
          <w:tcPr>
            <w:tcW w:w="425" w:type="dxa"/>
            <w:tcBorders>
              <w:top w:val="nil"/>
              <w:left w:val="single" w:sz="8" w:space="0" w:color="auto"/>
              <w:bottom w:val="single" w:sz="8" w:space="0" w:color="auto"/>
              <w:right w:val="single" w:sz="8" w:space="0" w:color="auto"/>
            </w:tcBorders>
            <w:shd w:val="clear" w:color="auto" w:fill="auto"/>
            <w:noWrap/>
            <w:vAlign w:val="center"/>
          </w:tcPr>
          <w:p w14:paraId="194A395E" w14:textId="4D61E7FB"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Jun</w:t>
            </w:r>
          </w:p>
        </w:tc>
        <w:tc>
          <w:tcPr>
            <w:tcW w:w="425" w:type="dxa"/>
            <w:tcBorders>
              <w:top w:val="nil"/>
              <w:left w:val="nil"/>
              <w:bottom w:val="single" w:sz="8" w:space="0" w:color="auto"/>
              <w:right w:val="single" w:sz="8" w:space="0" w:color="auto"/>
            </w:tcBorders>
            <w:shd w:val="clear" w:color="auto" w:fill="auto"/>
            <w:noWrap/>
            <w:vAlign w:val="center"/>
          </w:tcPr>
          <w:p w14:paraId="4F879D45" w14:textId="10558A73"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Jul</w:t>
            </w:r>
          </w:p>
        </w:tc>
        <w:tc>
          <w:tcPr>
            <w:tcW w:w="452" w:type="dxa"/>
            <w:tcBorders>
              <w:top w:val="nil"/>
              <w:left w:val="nil"/>
              <w:bottom w:val="single" w:sz="8" w:space="0" w:color="auto"/>
              <w:right w:val="single" w:sz="8" w:space="0" w:color="auto"/>
            </w:tcBorders>
            <w:shd w:val="clear" w:color="auto" w:fill="auto"/>
            <w:vAlign w:val="center"/>
          </w:tcPr>
          <w:p w14:paraId="20A93CE8" w14:textId="3F557016" w:rsidR="002C04A0" w:rsidRDefault="002C04A0" w:rsidP="002C04A0">
            <w:pPr>
              <w:jc w:val="center"/>
              <w:rPr>
                <w:rFonts w:ascii="Arial" w:hAnsi="Arial" w:cs="Arial"/>
                <w:b/>
                <w:bCs/>
                <w:color w:val="000000"/>
                <w:sz w:val="16"/>
                <w:szCs w:val="16"/>
              </w:rPr>
            </w:pPr>
            <w:proofErr w:type="spellStart"/>
            <w:r>
              <w:rPr>
                <w:rFonts w:ascii="Arial" w:hAnsi="Arial" w:cs="Arial"/>
                <w:b/>
                <w:bCs/>
                <w:color w:val="000000"/>
                <w:sz w:val="16"/>
                <w:szCs w:val="16"/>
              </w:rPr>
              <w:t>Ago</w:t>
            </w:r>
            <w:proofErr w:type="spellEnd"/>
          </w:p>
        </w:tc>
        <w:tc>
          <w:tcPr>
            <w:tcW w:w="452" w:type="dxa"/>
            <w:tcBorders>
              <w:top w:val="nil"/>
              <w:left w:val="nil"/>
              <w:bottom w:val="single" w:sz="8" w:space="0" w:color="auto"/>
              <w:right w:val="single" w:sz="8" w:space="0" w:color="auto"/>
            </w:tcBorders>
            <w:shd w:val="clear" w:color="auto" w:fill="auto"/>
            <w:vAlign w:val="center"/>
          </w:tcPr>
          <w:p w14:paraId="179245C8" w14:textId="3DF60BAB" w:rsidR="002C04A0" w:rsidRDefault="002C04A0" w:rsidP="002C04A0">
            <w:pPr>
              <w:jc w:val="center"/>
              <w:rPr>
                <w:rFonts w:ascii="Arial" w:hAnsi="Arial" w:cs="Arial"/>
                <w:b/>
                <w:bCs/>
                <w:color w:val="000000"/>
                <w:sz w:val="16"/>
                <w:szCs w:val="16"/>
              </w:rPr>
            </w:pPr>
            <w:proofErr w:type="spellStart"/>
            <w:r>
              <w:rPr>
                <w:rFonts w:ascii="Arial" w:hAnsi="Arial" w:cs="Arial"/>
                <w:b/>
                <w:bCs/>
                <w:color w:val="000000"/>
                <w:sz w:val="16"/>
                <w:szCs w:val="16"/>
              </w:rPr>
              <w:t>Sep</w:t>
            </w:r>
            <w:proofErr w:type="spellEnd"/>
          </w:p>
        </w:tc>
        <w:tc>
          <w:tcPr>
            <w:tcW w:w="425" w:type="dxa"/>
            <w:tcBorders>
              <w:top w:val="nil"/>
              <w:left w:val="nil"/>
              <w:bottom w:val="single" w:sz="8" w:space="0" w:color="auto"/>
              <w:right w:val="single" w:sz="8" w:space="0" w:color="auto"/>
            </w:tcBorders>
            <w:shd w:val="clear" w:color="auto" w:fill="auto"/>
            <w:vAlign w:val="center"/>
          </w:tcPr>
          <w:p w14:paraId="618BD7A8" w14:textId="3FE836B3"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Oct</w:t>
            </w:r>
          </w:p>
        </w:tc>
        <w:tc>
          <w:tcPr>
            <w:tcW w:w="514" w:type="dxa"/>
            <w:tcBorders>
              <w:top w:val="nil"/>
              <w:left w:val="nil"/>
              <w:bottom w:val="single" w:sz="8" w:space="0" w:color="auto"/>
              <w:right w:val="single" w:sz="8" w:space="0" w:color="auto"/>
            </w:tcBorders>
            <w:shd w:val="clear" w:color="auto" w:fill="auto"/>
            <w:vAlign w:val="center"/>
          </w:tcPr>
          <w:p w14:paraId="4CDD253E" w14:textId="483ED393"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Nov</w:t>
            </w:r>
          </w:p>
        </w:tc>
        <w:tc>
          <w:tcPr>
            <w:tcW w:w="567" w:type="dxa"/>
            <w:tcBorders>
              <w:top w:val="nil"/>
              <w:left w:val="nil"/>
              <w:bottom w:val="single" w:sz="8" w:space="0" w:color="auto"/>
              <w:right w:val="single" w:sz="8" w:space="0" w:color="auto"/>
            </w:tcBorders>
            <w:shd w:val="clear" w:color="auto" w:fill="auto"/>
            <w:vAlign w:val="center"/>
          </w:tcPr>
          <w:p w14:paraId="5AEA93DD" w14:textId="68FF943C"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Dic</w:t>
            </w:r>
          </w:p>
        </w:tc>
        <w:tc>
          <w:tcPr>
            <w:tcW w:w="922" w:type="dxa"/>
            <w:tcBorders>
              <w:top w:val="nil"/>
              <w:left w:val="nil"/>
              <w:bottom w:val="single" w:sz="8" w:space="0" w:color="auto"/>
              <w:right w:val="single" w:sz="8" w:space="0" w:color="auto"/>
            </w:tcBorders>
            <w:shd w:val="clear" w:color="auto" w:fill="auto"/>
            <w:vAlign w:val="center"/>
            <w:hideMark/>
          </w:tcPr>
          <w:p w14:paraId="7437650A" w14:textId="77777777" w:rsidR="002C04A0" w:rsidRDefault="002C04A0" w:rsidP="002C04A0">
            <w:pPr>
              <w:jc w:val="center"/>
              <w:rPr>
                <w:rFonts w:ascii="Arial" w:hAnsi="Arial" w:cs="Arial"/>
                <w:b/>
                <w:bCs/>
                <w:color w:val="000000"/>
                <w:sz w:val="16"/>
                <w:szCs w:val="16"/>
              </w:rPr>
            </w:pPr>
            <w:r>
              <w:rPr>
                <w:rFonts w:ascii="Arial" w:hAnsi="Arial" w:cs="Arial"/>
                <w:b/>
                <w:bCs/>
                <w:color w:val="000000"/>
                <w:sz w:val="16"/>
                <w:szCs w:val="16"/>
                <w:lang w:val="es-ES_tradnl"/>
              </w:rPr>
              <w:t>Valor total</w:t>
            </w:r>
          </w:p>
        </w:tc>
        <w:tc>
          <w:tcPr>
            <w:tcW w:w="1288" w:type="dxa"/>
            <w:tcBorders>
              <w:top w:val="nil"/>
              <w:left w:val="nil"/>
              <w:bottom w:val="single" w:sz="8" w:space="0" w:color="auto"/>
              <w:right w:val="single" w:sz="8" w:space="0" w:color="auto"/>
            </w:tcBorders>
            <w:shd w:val="clear" w:color="auto" w:fill="auto"/>
            <w:vAlign w:val="center"/>
            <w:hideMark/>
          </w:tcPr>
          <w:p w14:paraId="0C2C3615" w14:textId="77777777" w:rsidR="002C04A0" w:rsidRDefault="002C04A0" w:rsidP="002C04A0">
            <w:pPr>
              <w:jc w:val="center"/>
              <w:rPr>
                <w:rFonts w:ascii="Arial" w:hAnsi="Arial" w:cs="Arial"/>
                <w:b/>
                <w:bCs/>
                <w:color w:val="000000"/>
                <w:sz w:val="16"/>
                <w:szCs w:val="16"/>
              </w:rPr>
            </w:pPr>
            <w:r>
              <w:rPr>
                <w:rFonts w:ascii="Arial" w:hAnsi="Arial" w:cs="Arial"/>
                <w:b/>
                <w:bCs/>
                <w:color w:val="000000"/>
                <w:sz w:val="16"/>
                <w:szCs w:val="16"/>
                <w:lang w:val="es-ES_tradnl"/>
              </w:rPr>
              <w:t>Observaciones</w:t>
            </w:r>
          </w:p>
        </w:tc>
      </w:tr>
      <w:tr w:rsidR="00C81084" w14:paraId="29F3717A" w14:textId="77777777" w:rsidTr="6A41FD2E">
        <w:trPr>
          <w:trHeight w:val="64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4982B71D" w14:textId="77777777" w:rsidR="00C81084" w:rsidRDefault="00C81084">
            <w:pPr>
              <w:rPr>
                <w:rFonts w:ascii="Arial" w:hAnsi="Arial" w:cs="Arial"/>
                <w:b/>
                <w:bCs/>
                <w:i/>
                <w:iCs/>
                <w:color w:val="000000"/>
                <w:sz w:val="16"/>
                <w:szCs w:val="16"/>
              </w:rPr>
            </w:pPr>
            <w:r>
              <w:rPr>
                <w:rFonts w:ascii="Arial" w:hAnsi="Arial" w:cs="Arial"/>
                <w:b/>
                <w:bCs/>
                <w:i/>
                <w:iCs/>
                <w:color w:val="000000"/>
                <w:sz w:val="16"/>
                <w:szCs w:val="16"/>
              </w:rPr>
              <w:t>Recursos humanos (Remuneraciones otro personal)</w:t>
            </w:r>
          </w:p>
        </w:tc>
        <w:tc>
          <w:tcPr>
            <w:tcW w:w="512" w:type="dxa"/>
            <w:tcBorders>
              <w:top w:val="nil"/>
              <w:left w:val="nil"/>
              <w:bottom w:val="single" w:sz="8" w:space="0" w:color="auto"/>
              <w:right w:val="nil"/>
            </w:tcBorders>
            <w:shd w:val="clear" w:color="auto" w:fill="auto"/>
            <w:vAlign w:val="center"/>
            <w:hideMark/>
          </w:tcPr>
          <w:p w14:paraId="36B7B7DD"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single" w:sz="8" w:space="0" w:color="auto"/>
              <w:bottom w:val="single" w:sz="8" w:space="0" w:color="auto"/>
              <w:right w:val="nil"/>
            </w:tcBorders>
            <w:shd w:val="clear" w:color="auto" w:fill="auto"/>
            <w:noWrap/>
            <w:vAlign w:val="center"/>
            <w:hideMark/>
          </w:tcPr>
          <w:p w14:paraId="41157B71"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702D75F0"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549" w:type="dxa"/>
            <w:tcBorders>
              <w:top w:val="nil"/>
              <w:left w:val="nil"/>
              <w:bottom w:val="single" w:sz="8" w:space="0" w:color="auto"/>
              <w:right w:val="single" w:sz="8" w:space="0" w:color="auto"/>
            </w:tcBorders>
            <w:shd w:val="clear" w:color="auto" w:fill="auto"/>
            <w:noWrap/>
            <w:vAlign w:val="center"/>
            <w:hideMark/>
          </w:tcPr>
          <w:p w14:paraId="1B127ADD"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2F0041BC"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37E68DC8"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22DA0C3F"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22149784"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0B057980"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6C12CF1B"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514" w:type="dxa"/>
            <w:tcBorders>
              <w:top w:val="nil"/>
              <w:left w:val="nil"/>
              <w:bottom w:val="single" w:sz="8" w:space="0" w:color="auto"/>
              <w:right w:val="single" w:sz="8" w:space="0" w:color="auto"/>
            </w:tcBorders>
            <w:shd w:val="clear" w:color="auto" w:fill="auto"/>
            <w:vAlign w:val="center"/>
            <w:hideMark/>
          </w:tcPr>
          <w:p w14:paraId="28A03413"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nil"/>
              <w:bottom w:val="single" w:sz="8" w:space="0" w:color="auto"/>
              <w:right w:val="single" w:sz="8" w:space="0" w:color="auto"/>
            </w:tcBorders>
            <w:shd w:val="clear" w:color="auto" w:fill="auto"/>
            <w:vAlign w:val="center"/>
            <w:hideMark/>
          </w:tcPr>
          <w:p w14:paraId="24FA7AB8"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922" w:type="dxa"/>
            <w:tcBorders>
              <w:top w:val="nil"/>
              <w:left w:val="nil"/>
              <w:bottom w:val="single" w:sz="8" w:space="0" w:color="auto"/>
              <w:right w:val="single" w:sz="8" w:space="0" w:color="auto"/>
            </w:tcBorders>
            <w:shd w:val="clear" w:color="auto" w:fill="auto"/>
            <w:vAlign w:val="center"/>
            <w:hideMark/>
          </w:tcPr>
          <w:p w14:paraId="3842B910"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1288" w:type="dxa"/>
            <w:tcBorders>
              <w:top w:val="nil"/>
              <w:left w:val="nil"/>
              <w:bottom w:val="single" w:sz="8" w:space="0" w:color="auto"/>
              <w:right w:val="single" w:sz="8" w:space="0" w:color="auto"/>
            </w:tcBorders>
            <w:shd w:val="clear" w:color="auto" w:fill="auto"/>
            <w:vAlign w:val="center"/>
            <w:hideMark/>
          </w:tcPr>
          <w:p w14:paraId="72C27AF1"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r>
      <w:tr w:rsidR="00C81084" w14:paraId="6DEA5848"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736E77BC" w14:textId="77777777" w:rsidR="00BF11DE" w:rsidRDefault="00C81084">
            <w:pPr>
              <w:rPr>
                <w:rFonts w:ascii="Arial" w:hAnsi="Arial" w:cs="Arial"/>
                <w:bCs/>
                <w:i/>
                <w:iCs/>
                <w:color w:val="000000"/>
                <w:sz w:val="16"/>
                <w:szCs w:val="16"/>
              </w:rPr>
            </w:pPr>
            <w:r>
              <w:rPr>
                <w:rFonts w:ascii="Arial" w:hAnsi="Arial" w:cs="Arial"/>
                <w:bCs/>
                <w:i/>
                <w:iCs/>
                <w:color w:val="000000"/>
                <w:sz w:val="16"/>
                <w:szCs w:val="16"/>
              </w:rPr>
              <w:t> </w:t>
            </w:r>
          </w:p>
          <w:p w14:paraId="4DA081BE" w14:textId="77777777" w:rsidR="00BF11DE" w:rsidRDefault="00BF11DE" w:rsidP="00BF11DE">
            <w:pPr>
              <w:pStyle w:val="Default"/>
              <w:rPr>
                <w:sz w:val="16"/>
                <w:szCs w:val="16"/>
              </w:rPr>
            </w:pPr>
            <w:r>
              <w:rPr>
                <w:i/>
                <w:iCs/>
                <w:sz w:val="16"/>
                <w:szCs w:val="16"/>
              </w:rPr>
              <w:t xml:space="preserve">Desarrollador para corrección de bugs, depuración y empaquetado </w:t>
            </w:r>
          </w:p>
          <w:p w14:paraId="7B552DF5" w14:textId="6FF468EC" w:rsidR="00C81084" w:rsidRDefault="00C81084">
            <w:pPr>
              <w:rPr>
                <w:rFonts w:ascii="Arial" w:hAnsi="Arial" w:cs="Arial"/>
                <w:i/>
                <w:iCs/>
                <w:color w:val="000000"/>
                <w:sz w:val="16"/>
                <w:szCs w:val="16"/>
              </w:rPr>
            </w:pPr>
          </w:p>
        </w:tc>
        <w:tc>
          <w:tcPr>
            <w:tcW w:w="512" w:type="dxa"/>
            <w:tcBorders>
              <w:top w:val="nil"/>
              <w:left w:val="nil"/>
              <w:bottom w:val="single" w:sz="8" w:space="0" w:color="auto"/>
              <w:right w:val="nil"/>
            </w:tcBorders>
            <w:shd w:val="clear" w:color="auto" w:fill="auto"/>
            <w:vAlign w:val="center"/>
            <w:hideMark/>
          </w:tcPr>
          <w:p w14:paraId="0DD10BA4"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single" w:sz="8" w:space="0" w:color="auto"/>
              <w:bottom w:val="single" w:sz="8" w:space="0" w:color="auto"/>
              <w:right w:val="nil"/>
            </w:tcBorders>
            <w:shd w:val="clear" w:color="auto" w:fill="auto"/>
            <w:noWrap/>
            <w:vAlign w:val="center"/>
            <w:hideMark/>
          </w:tcPr>
          <w:p w14:paraId="27B83AF7"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61BAEBE5"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549" w:type="dxa"/>
            <w:tcBorders>
              <w:top w:val="nil"/>
              <w:left w:val="nil"/>
              <w:bottom w:val="single" w:sz="8" w:space="0" w:color="auto"/>
              <w:right w:val="single" w:sz="8" w:space="0" w:color="auto"/>
            </w:tcBorders>
            <w:shd w:val="clear" w:color="auto" w:fill="auto"/>
            <w:noWrap/>
            <w:vAlign w:val="center"/>
            <w:hideMark/>
          </w:tcPr>
          <w:p w14:paraId="5AF8AC0C"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10ED2BDE"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75B89F83" w14:textId="57EF41F3" w:rsidR="00C81084" w:rsidRDefault="006D4200">
            <w:pPr>
              <w:rPr>
                <w:rFonts w:ascii="Arial" w:hAnsi="Arial" w:cs="Arial"/>
                <w:i/>
                <w:iCs/>
                <w:color w:val="000000"/>
                <w:sz w:val="16"/>
                <w:szCs w:val="16"/>
              </w:rPr>
            </w:pPr>
            <w:r>
              <w:rPr>
                <w:rFonts w:ascii="Arial" w:hAnsi="Arial" w:cs="Arial"/>
                <w:i/>
                <w:iCs/>
                <w:color w:val="000000"/>
                <w:sz w:val="16"/>
                <w:szCs w:val="16"/>
              </w:rPr>
              <w:t>700</w:t>
            </w:r>
            <w:r w:rsidR="00C81084">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46CC69D0"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2B0428E8"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59A205AD"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37C09CEF"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514" w:type="dxa"/>
            <w:tcBorders>
              <w:top w:val="nil"/>
              <w:left w:val="nil"/>
              <w:bottom w:val="single" w:sz="8" w:space="0" w:color="auto"/>
              <w:right w:val="single" w:sz="8" w:space="0" w:color="auto"/>
            </w:tcBorders>
            <w:shd w:val="clear" w:color="auto" w:fill="auto"/>
            <w:vAlign w:val="center"/>
            <w:hideMark/>
          </w:tcPr>
          <w:p w14:paraId="7351438E"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nil"/>
              <w:bottom w:val="single" w:sz="8" w:space="0" w:color="auto"/>
              <w:right w:val="single" w:sz="8" w:space="0" w:color="auto"/>
            </w:tcBorders>
            <w:shd w:val="clear" w:color="auto" w:fill="auto"/>
            <w:vAlign w:val="center"/>
            <w:hideMark/>
          </w:tcPr>
          <w:p w14:paraId="0F998A69"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922" w:type="dxa"/>
            <w:tcBorders>
              <w:top w:val="nil"/>
              <w:left w:val="nil"/>
              <w:bottom w:val="single" w:sz="8" w:space="0" w:color="auto"/>
              <w:right w:val="single" w:sz="8" w:space="0" w:color="auto"/>
            </w:tcBorders>
            <w:shd w:val="clear" w:color="auto" w:fill="auto"/>
            <w:vAlign w:val="center"/>
            <w:hideMark/>
          </w:tcPr>
          <w:p w14:paraId="105FA04F" w14:textId="7046939A" w:rsidR="00C81084" w:rsidRDefault="00E04F81" w:rsidP="00B26683">
            <w:pPr>
              <w:jc w:val="center"/>
              <w:rPr>
                <w:rFonts w:ascii="Arial" w:hAnsi="Arial" w:cs="Arial"/>
                <w:i/>
                <w:iCs/>
                <w:color w:val="000000"/>
                <w:sz w:val="16"/>
                <w:szCs w:val="16"/>
              </w:rPr>
            </w:pPr>
            <w:r>
              <w:rPr>
                <w:rFonts w:ascii="Arial" w:hAnsi="Arial" w:cs="Arial"/>
                <w:i/>
                <w:iCs/>
                <w:color w:val="000000"/>
                <w:sz w:val="16"/>
                <w:szCs w:val="16"/>
              </w:rPr>
              <w:t>700</w:t>
            </w:r>
          </w:p>
        </w:tc>
        <w:tc>
          <w:tcPr>
            <w:tcW w:w="1288" w:type="dxa"/>
            <w:tcBorders>
              <w:top w:val="nil"/>
              <w:left w:val="nil"/>
              <w:bottom w:val="single" w:sz="8" w:space="0" w:color="auto"/>
              <w:right w:val="single" w:sz="8" w:space="0" w:color="auto"/>
            </w:tcBorders>
            <w:shd w:val="clear" w:color="auto" w:fill="auto"/>
            <w:vAlign w:val="center"/>
            <w:hideMark/>
          </w:tcPr>
          <w:p w14:paraId="3F95B916"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r>
      <w:tr w:rsidR="00BF11DE" w14:paraId="3FC76A1D"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2F580A92" w14:textId="42C7F5D2" w:rsidR="00BF11DE" w:rsidRDefault="00D2112F" w:rsidP="00BF11DE">
            <w:pPr>
              <w:pStyle w:val="Default"/>
              <w:rPr>
                <w:i/>
                <w:iCs/>
                <w:sz w:val="16"/>
                <w:szCs w:val="16"/>
              </w:rPr>
            </w:pPr>
            <w:r>
              <w:rPr>
                <w:b/>
                <w:bCs/>
                <w:i/>
                <w:iCs/>
                <w:sz w:val="16"/>
                <w:szCs w:val="16"/>
              </w:rPr>
              <w:t>Capacitación de investigación</w:t>
            </w:r>
          </w:p>
        </w:tc>
        <w:tc>
          <w:tcPr>
            <w:tcW w:w="512" w:type="dxa"/>
            <w:tcBorders>
              <w:top w:val="nil"/>
              <w:left w:val="nil"/>
              <w:bottom w:val="single" w:sz="8" w:space="0" w:color="auto"/>
              <w:right w:val="nil"/>
            </w:tcBorders>
            <w:shd w:val="clear" w:color="auto" w:fill="auto"/>
            <w:vAlign w:val="center"/>
          </w:tcPr>
          <w:p w14:paraId="5F9A449A" w14:textId="77777777" w:rsidR="00BF11DE" w:rsidRDefault="00BF11DE">
            <w:pPr>
              <w:jc w:val="cente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tcPr>
          <w:p w14:paraId="3C469F50" w14:textId="77777777" w:rsidR="00BF11DE" w:rsidRDefault="00BF11DE">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7C5A91F5" w14:textId="77777777" w:rsidR="00BF11DE" w:rsidRDefault="00BF11DE">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399E524D" w14:textId="77777777" w:rsidR="00BF11DE" w:rsidRDefault="00BF11DE">
            <w:pPr>
              <w:rPr>
                <w:rFonts w:ascii="Arial" w:hAnsi="Arial" w:cs="Arial"/>
                <w:i/>
                <w:iCs/>
                <w:color w:val="000000"/>
                <w:sz w:val="16"/>
                <w:szCs w:val="16"/>
              </w:rPr>
            </w:pPr>
          </w:p>
        </w:tc>
        <w:tc>
          <w:tcPr>
            <w:tcW w:w="452" w:type="dxa"/>
            <w:tcBorders>
              <w:top w:val="nil"/>
              <w:left w:val="nil"/>
              <w:bottom w:val="single" w:sz="8" w:space="0" w:color="auto"/>
              <w:right w:val="nil"/>
            </w:tcBorders>
            <w:shd w:val="clear" w:color="auto" w:fill="auto"/>
            <w:vAlign w:val="center"/>
          </w:tcPr>
          <w:p w14:paraId="09C815D7" w14:textId="77777777" w:rsidR="00BF11DE" w:rsidRDefault="00BF11DE">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tcPr>
          <w:p w14:paraId="5BFA7F9E" w14:textId="77777777" w:rsidR="00BF11DE" w:rsidRDefault="00BF11DE">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33FEB82D" w14:textId="77777777" w:rsidR="00BF11DE" w:rsidRDefault="00BF11DE">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4DEC5FC7" w14:textId="77777777" w:rsidR="00BF11DE" w:rsidRDefault="00BF11DE">
            <w:pPr>
              <w:jc w:val="cente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00232F70" w14:textId="77777777" w:rsidR="00BF11DE" w:rsidRDefault="00BF11DE">
            <w:pPr>
              <w:jc w:val="cente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60DF7C81" w14:textId="77777777" w:rsidR="00BF11DE" w:rsidRDefault="00BF11DE">
            <w:pPr>
              <w:jc w:val="cente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78B85021" w14:textId="77777777" w:rsidR="00BF11DE" w:rsidRDefault="00BF11DE">
            <w:pPr>
              <w:jc w:val="cente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51E70676" w14:textId="77777777" w:rsidR="00BF11DE" w:rsidRDefault="00BF11DE">
            <w:pPr>
              <w:jc w:val="center"/>
              <w:rPr>
                <w:rFonts w:ascii="Arial" w:hAnsi="Arial" w:cs="Arial"/>
                <w:i/>
                <w:iCs/>
                <w:color w:val="000000"/>
                <w:sz w:val="16"/>
                <w:szCs w:val="16"/>
              </w:rPr>
            </w:pPr>
          </w:p>
        </w:tc>
        <w:tc>
          <w:tcPr>
            <w:tcW w:w="922" w:type="dxa"/>
            <w:tcBorders>
              <w:top w:val="nil"/>
              <w:left w:val="nil"/>
              <w:bottom w:val="single" w:sz="8" w:space="0" w:color="auto"/>
              <w:right w:val="single" w:sz="8" w:space="0" w:color="auto"/>
            </w:tcBorders>
            <w:shd w:val="clear" w:color="auto" w:fill="auto"/>
            <w:vAlign w:val="center"/>
          </w:tcPr>
          <w:p w14:paraId="26EFBC1A" w14:textId="77777777" w:rsidR="00BF11DE" w:rsidRDefault="00BF11DE" w:rsidP="00B26683">
            <w:pPr>
              <w:jc w:val="center"/>
              <w:rPr>
                <w:rFonts w:ascii="Arial" w:hAnsi="Arial" w:cs="Arial"/>
                <w:i/>
                <w:iCs/>
                <w:color w:val="000000"/>
                <w:sz w:val="16"/>
                <w:szCs w:val="16"/>
              </w:rPr>
            </w:pPr>
          </w:p>
        </w:tc>
        <w:tc>
          <w:tcPr>
            <w:tcW w:w="1288" w:type="dxa"/>
            <w:tcBorders>
              <w:top w:val="nil"/>
              <w:left w:val="nil"/>
              <w:bottom w:val="single" w:sz="8" w:space="0" w:color="auto"/>
              <w:right w:val="single" w:sz="8" w:space="0" w:color="auto"/>
            </w:tcBorders>
            <w:shd w:val="clear" w:color="auto" w:fill="auto"/>
            <w:vAlign w:val="center"/>
          </w:tcPr>
          <w:p w14:paraId="5610061D" w14:textId="77777777" w:rsidR="00BF11DE" w:rsidRDefault="00BF11DE">
            <w:pPr>
              <w:rPr>
                <w:rFonts w:ascii="Arial" w:hAnsi="Arial" w:cs="Arial"/>
                <w:i/>
                <w:iCs/>
                <w:color w:val="000000"/>
                <w:sz w:val="16"/>
                <w:szCs w:val="16"/>
              </w:rPr>
            </w:pPr>
          </w:p>
        </w:tc>
      </w:tr>
      <w:tr w:rsidR="00D2112F" w14:paraId="5B3E5BA5" w14:textId="77777777" w:rsidTr="00D77E01">
        <w:trPr>
          <w:trHeight w:val="17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1C4CE8F7" w14:textId="6D09B0BF" w:rsidR="00D2112F" w:rsidRPr="005B0FE8" w:rsidRDefault="4E456C2C" w:rsidP="6A41FD2E">
            <w:pPr>
              <w:pStyle w:val="Default"/>
              <w:rPr>
                <w:i/>
                <w:iCs/>
                <w:sz w:val="16"/>
                <w:szCs w:val="16"/>
              </w:rPr>
            </w:pPr>
            <w:r w:rsidRPr="005B0FE8">
              <w:rPr>
                <w:i/>
                <w:iCs/>
                <w:sz w:val="16"/>
                <w:szCs w:val="16"/>
              </w:rPr>
              <w:t xml:space="preserve">Curso </w:t>
            </w:r>
            <w:r w:rsidR="6EB136F7" w:rsidRPr="005B0FE8">
              <w:rPr>
                <w:i/>
                <w:iCs/>
                <w:sz w:val="16"/>
                <w:szCs w:val="16"/>
              </w:rPr>
              <w:t>estadística descriptiva</w:t>
            </w:r>
          </w:p>
        </w:tc>
        <w:tc>
          <w:tcPr>
            <w:tcW w:w="512" w:type="dxa"/>
            <w:tcBorders>
              <w:top w:val="nil"/>
              <w:left w:val="nil"/>
              <w:bottom w:val="single" w:sz="8" w:space="0" w:color="auto"/>
              <w:right w:val="nil"/>
            </w:tcBorders>
            <w:shd w:val="clear" w:color="auto" w:fill="auto"/>
            <w:vAlign w:val="center"/>
          </w:tcPr>
          <w:p w14:paraId="4D921130" w14:textId="77777777" w:rsidR="00D2112F" w:rsidRPr="005B0FE8" w:rsidRDefault="00D2112F" w:rsidP="00D2112F">
            <w:pPr>
              <w:jc w:val="cente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tcPr>
          <w:p w14:paraId="77AA46E2" w14:textId="77777777" w:rsidR="00D2112F" w:rsidRPr="005B0FE8" w:rsidRDefault="00D2112F" w:rsidP="00D2112F">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5A6E543F" w14:textId="77777777" w:rsidR="00D2112F" w:rsidRPr="005B0FE8" w:rsidRDefault="00D2112F" w:rsidP="00D2112F">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55A2D060" w14:textId="0B1AA10E" w:rsidR="00D2112F" w:rsidRPr="005B0FE8" w:rsidRDefault="00E04F81" w:rsidP="6A41FD2E">
            <w:pPr>
              <w:rPr>
                <w:rFonts w:ascii="Arial" w:hAnsi="Arial" w:cs="Arial"/>
                <w:i/>
                <w:iCs/>
                <w:color w:val="000000"/>
                <w:sz w:val="16"/>
                <w:szCs w:val="16"/>
              </w:rPr>
            </w:pPr>
            <w:r w:rsidRPr="005B0FE8">
              <w:rPr>
                <w:rFonts w:ascii="Arial" w:hAnsi="Arial" w:cs="Arial"/>
                <w:i/>
                <w:iCs/>
                <w:sz w:val="16"/>
                <w:szCs w:val="16"/>
              </w:rPr>
              <w:t>2</w:t>
            </w:r>
            <w:r w:rsidR="3871CA96" w:rsidRPr="005B0FE8">
              <w:rPr>
                <w:rFonts w:ascii="Arial" w:hAnsi="Arial" w:cs="Arial"/>
                <w:i/>
                <w:iCs/>
                <w:sz w:val="16"/>
                <w:szCs w:val="16"/>
              </w:rPr>
              <w:t>80</w:t>
            </w:r>
          </w:p>
        </w:tc>
        <w:tc>
          <w:tcPr>
            <w:tcW w:w="452" w:type="dxa"/>
            <w:tcBorders>
              <w:top w:val="nil"/>
              <w:left w:val="nil"/>
              <w:bottom w:val="single" w:sz="8" w:space="0" w:color="auto"/>
              <w:right w:val="nil"/>
            </w:tcBorders>
            <w:shd w:val="clear" w:color="auto" w:fill="auto"/>
            <w:vAlign w:val="center"/>
          </w:tcPr>
          <w:p w14:paraId="6220C465" w14:textId="77777777" w:rsidR="00D2112F" w:rsidRDefault="00D2112F" w:rsidP="00D2112F">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tcPr>
          <w:p w14:paraId="1E1B4883"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17B979B2"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417E6CAB" w14:textId="77777777" w:rsidR="00D2112F" w:rsidRDefault="00D2112F" w:rsidP="00D2112F">
            <w:pPr>
              <w:jc w:val="cente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2A1BAF25" w14:textId="77777777" w:rsidR="00D2112F" w:rsidRDefault="00D2112F" w:rsidP="00D2112F">
            <w:pPr>
              <w:jc w:val="cente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031ADBD0" w14:textId="77777777" w:rsidR="00D2112F" w:rsidRDefault="00D2112F" w:rsidP="00D2112F">
            <w:pPr>
              <w:jc w:val="cente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386F64F9" w14:textId="77777777" w:rsidR="00D2112F" w:rsidRDefault="00D2112F" w:rsidP="00D2112F">
            <w:pPr>
              <w:jc w:val="cente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248176F5" w14:textId="77777777" w:rsidR="00D2112F" w:rsidRDefault="00D2112F" w:rsidP="00D2112F">
            <w:pPr>
              <w:jc w:val="center"/>
              <w:rPr>
                <w:rFonts w:ascii="Arial" w:hAnsi="Arial" w:cs="Arial"/>
                <w:i/>
                <w:iCs/>
                <w:color w:val="000000"/>
                <w:sz w:val="16"/>
                <w:szCs w:val="16"/>
              </w:rPr>
            </w:pPr>
          </w:p>
        </w:tc>
        <w:tc>
          <w:tcPr>
            <w:tcW w:w="922" w:type="dxa"/>
            <w:tcBorders>
              <w:top w:val="nil"/>
              <w:left w:val="nil"/>
              <w:bottom w:val="single" w:sz="8" w:space="0" w:color="auto"/>
              <w:right w:val="single" w:sz="8" w:space="0" w:color="auto"/>
            </w:tcBorders>
            <w:shd w:val="clear" w:color="auto" w:fill="auto"/>
            <w:vAlign w:val="center"/>
          </w:tcPr>
          <w:p w14:paraId="15BD5EF6" w14:textId="209CC55C" w:rsidR="00D2112F" w:rsidRDefault="3871CA96" w:rsidP="00B26683">
            <w:pPr>
              <w:spacing w:line="259" w:lineRule="auto"/>
              <w:jc w:val="center"/>
            </w:pPr>
            <w:r w:rsidRPr="6A41FD2E">
              <w:rPr>
                <w:rFonts w:ascii="Arial" w:hAnsi="Arial" w:cs="Arial"/>
                <w:i/>
                <w:iCs/>
                <w:color w:val="000000" w:themeColor="text1"/>
                <w:sz w:val="16"/>
                <w:szCs w:val="16"/>
              </w:rPr>
              <w:t>280</w:t>
            </w:r>
          </w:p>
        </w:tc>
        <w:tc>
          <w:tcPr>
            <w:tcW w:w="1288" w:type="dxa"/>
            <w:tcBorders>
              <w:top w:val="nil"/>
              <w:left w:val="nil"/>
              <w:bottom w:val="single" w:sz="8" w:space="0" w:color="auto"/>
              <w:right w:val="single" w:sz="8" w:space="0" w:color="auto"/>
            </w:tcBorders>
            <w:shd w:val="clear" w:color="auto" w:fill="auto"/>
            <w:vAlign w:val="center"/>
          </w:tcPr>
          <w:p w14:paraId="1CF0C18F" w14:textId="77777777" w:rsidR="00D2112F" w:rsidRDefault="00D2112F" w:rsidP="00D2112F">
            <w:pPr>
              <w:rPr>
                <w:rFonts w:ascii="Arial" w:hAnsi="Arial" w:cs="Arial"/>
                <w:i/>
                <w:iCs/>
                <w:color w:val="000000"/>
                <w:sz w:val="16"/>
                <w:szCs w:val="16"/>
              </w:rPr>
            </w:pPr>
          </w:p>
        </w:tc>
      </w:tr>
      <w:tr w:rsidR="00D2112F" w14:paraId="456EEE22"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6680792F" w14:textId="77777777" w:rsidR="00D2112F" w:rsidRDefault="00D2112F" w:rsidP="00D2112F">
            <w:pPr>
              <w:rPr>
                <w:rFonts w:ascii="Arial" w:hAnsi="Arial" w:cs="Arial"/>
                <w:b/>
                <w:bCs/>
                <w:i/>
                <w:iCs/>
                <w:color w:val="000000"/>
                <w:sz w:val="16"/>
                <w:szCs w:val="16"/>
              </w:rPr>
            </w:pPr>
            <w:r>
              <w:rPr>
                <w:rFonts w:ascii="Arial" w:hAnsi="Arial" w:cs="Arial"/>
                <w:b/>
                <w:bCs/>
                <w:i/>
                <w:iCs/>
                <w:color w:val="000000"/>
                <w:sz w:val="16"/>
                <w:szCs w:val="16"/>
              </w:rPr>
              <w:t>Insumos</w:t>
            </w:r>
          </w:p>
        </w:tc>
        <w:tc>
          <w:tcPr>
            <w:tcW w:w="512" w:type="dxa"/>
            <w:tcBorders>
              <w:top w:val="nil"/>
              <w:left w:val="nil"/>
              <w:bottom w:val="single" w:sz="8" w:space="0" w:color="auto"/>
              <w:right w:val="nil"/>
            </w:tcBorders>
            <w:shd w:val="clear" w:color="auto" w:fill="auto"/>
            <w:vAlign w:val="center"/>
            <w:hideMark/>
          </w:tcPr>
          <w:p w14:paraId="69B5F33D"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single" w:sz="8" w:space="0" w:color="auto"/>
              <w:bottom w:val="single" w:sz="8" w:space="0" w:color="auto"/>
              <w:right w:val="nil"/>
            </w:tcBorders>
            <w:shd w:val="clear" w:color="auto" w:fill="auto"/>
            <w:noWrap/>
            <w:vAlign w:val="center"/>
            <w:hideMark/>
          </w:tcPr>
          <w:p w14:paraId="0441576F"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59C402DB"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549" w:type="dxa"/>
            <w:tcBorders>
              <w:top w:val="nil"/>
              <w:left w:val="nil"/>
              <w:bottom w:val="single" w:sz="8" w:space="0" w:color="auto"/>
              <w:right w:val="single" w:sz="8" w:space="0" w:color="auto"/>
            </w:tcBorders>
            <w:shd w:val="clear" w:color="auto" w:fill="auto"/>
            <w:noWrap/>
            <w:vAlign w:val="center"/>
            <w:hideMark/>
          </w:tcPr>
          <w:p w14:paraId="4FAE7AFA"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73B0A67A"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5AEF9878"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34B92111"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3D364B1D"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66EC6B61"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16E04BE5"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514" w:type="dxa"/>
            <w:tcBorders>
              <w:top w:val="nil"/>
              <w:left w:val="nil"/>
              <w:bottom w:val="single" w:sz="8" w:space="0" w:color="auto"/>
              <w:right w:val="single" w:sz="8" w:space="0" w:color="auto"/>
            </w:tcBorders>
            <w:shd w:val="clear" w:color="auto" w:fill="auto"/>
            <w:vAlign w:val="center"/>
            <w:hideMark/>
          </w:tcPr>
          <w:p w14:paraId="35CC59FF"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nil"/>
              <w:bottom w:val="single" w:sz="8" w:space="0" w:color="auto"/>
              <w:right w:val="single" w:sz="8" w:space="0" w:color="auto"/>
            </w:tcBorders>
            <w:shd w:val="clear" w:color="auto" w:fill="auto"/>
            <w:vAlign w:val="center"/>
            <w:hideMark/>
          </w:tcPr>
          <w:p w14:paraId="7BA56240"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922" w:type="dxa"/>
            <w:tcBorders>
              <w:top w:val="nil"/>
              <w:left w:val="nil"/>
              <w:bottom w:val="single" w:sz="8" w:space="0" w:color="auto"/>
              <w:right w:val="single" w:sz="8" w:space="0" w:color="auto"/>
            </w:tcBorders>
            <w:shd w:val="clear" w:color="auto" w:fill="auto"/>
            <w:vAlign w:val="center"/>
            <w:hideMark/>
          </w:tcPr>
          <w:p w14:paraId="12B7308E" w14:textId="5E9980FE" w:rsidR="00D2112F" w:rsidRDefault="00D2112F" w:rsidP="00B26683">
            <w:pPr>
              <w:jc w:val="center"/>
              <w:rPr>
                <w:rFonts w:ascii="Arial" w:hAnsi="Arial" w:cs="Arial"/>
                <w:i/>
                <w:iCs/>
                <w:color w:val="000000"/>
                <w:sz w:val="16"/>
                <w:szCs w:val="16"/>
              </w:rPr>
            </w:pPr>
          </w:p>
        </w:tc>
        <w:tc>
          <w:tcPr>
            <w:tcW w:w="1288" w:type="dxa"/>
            <w:tcBorders>
              <w:top w:val="nil"/>
              <w:left w:val="nil"/>
              <w:bottom w:val="single" w:sz="8" w:space="0" w:color="auto"/>
              <w:right w:val="single" w:sz="8" w:space="0" w:color="auto"/>
            </w:tcBorders>
            <w:shd w:val="clear" w:color="auto" w:fill="auto"/>
            <w:vAlign w:val="center"/>
            <w:hideMark/>
          </w:tcPr>
          <w:p w14:paraId="18CE8271"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r>
      <w:tr w:rsidR="00D2112F" w14:paraId="2AB2ADCA"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4BB27A53" w14:textId="70C769A2" w:rsidR="00D2112F" w:rsidRPr="00BF11DE" w:rsidRDefault="00D2112F" w:rsidP="00D2112F">
            <w:pPr>
              <w:rPr>
                <w:rFonts w:ascii="Arial" w:hAnsi="Arial" w:cs="Arial"/>
                <w:i/>
                <w:iCs/>
                <w:color w:val="000000"/>
                <w:sz w:val="16"/>
                <w:szCs w:val="16"/>
              </w:rPr>
            </w:pPr>
            <w:r w:rsidRPr="00BF11DE">
              <w:rPr>
                <w:rFonts w:ascii="Arial" w:hAnsi="Arial" w:cs="Arial"/>
                <w:i/>
                <w:iCs/>
                <w:color w:val="000000"/>
                <w:sz w:val="16"/>
                <w:szCs w:val="16"/>
              </w:rPr>
              <w:t xml:space="preserve"> Impresión </w:t>
            </w:r>
            <w:r>
              <w:rPr>
                <w:rFonts w:ascii="Arial" w:hAnsi="Arial" w:cs="Arial"/>
                <w:i/>
                <w:iCs/>
                <w:color w:val="000000"/>
                <w:sz w:val="16"/>
                <w:szCs w:val="16"/>
              </w:rPr>
              <w:t xml:space="preserve">formatos </w:t>
            </w:r>
            <w:r w:rsidRPr="00BF11DE">
              <w:rPr>
                <w:rFonts w:ascii="Arial" w:hAnsi="Arial" w:cs="Arial"/>
                <w:i/>
                <w:iCs/>
                <w:color w:val="000000"/>
                <w:sz w:val="16"/>
                <w:szCs w:val="16"/>
              </w:rPr>
              <w:t>para estudios con usuarios.</w:t>
            </w:r>
          </w:p>
        </w:tc>
        <w:tc>
          <w:tcPr>
            <w:tcW w:w="512" w:type="dxa"/>
            <w:tcBorders>
              <w:top w:val="nil"/>
              <w:left w:val="nil"/>
              <w:bottom w:val="single" w:sz="8" w:space="0" w:color="auto"/>
              <w:right w:val="nil"/>
            </w:tcBorders>
            <w:shd w:val="clear" w:color="auto" w:fill="auto"/>
            <w:vAlign w:val="center"/>
            <w:hideMark/>
          </w:tcPr>
          <w:p w14:paraId="190B922E"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single" w:sz="8" w:space="0" w:color="auto"/>
              <w:bottom w:val="single" w:sz="8" w:space="0" w:color="auto"/>
              <w:right w:val="nil"/>
            </w:tcBorders>
            <w:shd w:val="clear" w:color="auto" w:fill="auto"/>
            <w:noWrap/>
            <w:vAlign w:val="center"/>
            <w:hideMark/>
          </w:tcPr>
          <w:p w14:paraId="6BF3A1E2"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7C965DA0"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549" w:type="dxa"/>
            <w:tcBorders>
              <w:top w:val="nil"/>
              <w:left w:val="nil"/>
              <w:bottom w:val="single" w:sz="8" w:space="0" w:color="auto"/>
              <w:right w:val="single" w:sz="8" w:space="0" w:color="auto"/>
            </w:tcBorders>
            <w:shd w:val="clear" w:color="auto" w:fill="auto"/>
            <w:noWrap/>
            <w:vAlign w:val="center"/>
            <w:hideMark/>
          </w:tcPr>
          <w:p w14:paraId="2F92AD26" w14:textId="74C036FF" w:rsidR="00D2112F" w:rsidRDefault="008A6BD8" w:rsidP="00D2112F">
            <w:pPr>
              <w:rPr>
                <w:rFonts w:ascii="Arial" w:hAnsi="Arial" w:cs="Arial"/>
                <w:i/>
                <w:iCs/>
                <w:color w:val="000000"/>
                <w:sz w:val="16"/>
                <w:szCs w:val="16"/>
              </w:rPr>
            </w:pPr>
            <w:r>
              <w:rPr>
                <w:rFonts w:ascii="Arial" w:hAnsi="Arial" w:cs="Arial"/>
                <w:i/>
                <w:iCs/>
                <w:color w:val="000000"/>
                <w:sz w:val="16"/>
                <w:szCs w:val="16"/>
              </w:rPr>
              <w:t>50</w:t>
            </w:r>
          </w:p>
        </w:tc>
        <w:tc>
          <w:tcPr>
            <w:tcW w:w="452" w:type="dxa"/>
            <w:tcBorders>
              <w:top w:val="nil"/>
              <w:left w:val="nil"/>
              <w:bottom w:val="single" w:sz="8" w:space="0" w:color="auto"/>
              <w:right w:val="nil"/>
            </w:tcBorders>
            <w:shd w:val="clear" w:color="auto" w:fill="auto"/>
            <w:vAlign w:val="center"/>
            <w:hideMark/>
          </w:tcPr>
          <w:p w14:paraId="2909658B"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68895E0F"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78EA5A1C" w14:textId="1FEF2FA5" w:rsidR="00D2112F" w:rsidRDefault="008A6BD8" w:rsidP="00D2112F">
            <w:pPr>
              <w:rPr>
                <w:rFonts w:ascii="Arial" w:hAnsi="Arial" w:cs="Arial"/>
                <w:i/>
                <w:iCs/>
                <w:color w:val="000000"/>
                <w:sz w:val="16"/>
                <w:szCs w:val="16"/>
              </w:rPr>
            </w:pPr>
            <w:r>
              <w:rPr>
                <w:rFonts w:ascii="Arial" w:hAnsi="Arial" w:cs="Arial"/>
                <w:i/>
                <w:iCs/>
                <w:color w:val="000000"/>
                <w:sz w:val="16"/>
                <w:szCs w:val="16"/>
              </w:rPr>
              <w:t>50</w:t>
            </w:r>
          </w:p>
        </w:tc>
        <w:tc>
          <w:tcPr>
            <w:tcW w:w="452" w:type="dxa"/>
            <w:tcBorders>
              <w:top w:val="nil"/>
              <w:left w:val="nil"/>
              <w:bottom w:val="single" w:sz="8" w:space="0" w:color="auto"/>
              <w:right w:val="single" w:sz="8" w:space="0" w:color="auto"/>
            </w:tcBorders>
            <w:shd w:val="clear" w:color="auto" w:fill="auto"/>
            <w:vAlign w:val="center"/>
            <w:hideMark/>
          </w:tcPr>
          <w:p w14:paraId="518FDD41"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1727F4D6"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72E870A2"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514" w:type="dxa"/>
            <w:tcBorders>
              <w:top w:val="nil"/>
              <w:left w:val="nil"/>
              <w:bottom w:val="single" w:sz="8" w:space="0" w:color="auto"/>
              <w:right w:val="single" w:sz="8" w:space="0" w:color="auto"/>
            </w:tcBorders>
            <w:shd w:val="clear" w:color="auto" w:fill="auto"/>
            <w:vAlign w:val="center"/>
            <w:hideMark/>
          </w:tcPr>
          <w:p w14:paraId="5A35EE36"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nil"/>
              <w:bottom w:val="single" w:sz="8" w:space="0" w:color="auto"/>
              <w:right w:val="single" w:sz="8" w:space="0" w:color="auto"/>
            </w:tcBorders>
            <w:shd w:val="clear" w:color="auto" w:fill="auto"/>
            <w:vAlign w:val="center"/>
            <w:hideMark/>
          </w:tcPr>
          <w:p w14:paraId="62007517"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922" w:type="dxa"/>
            <w:tcBorders>
              <w:top w:val="nil"/>
              <w:left w:val="nil"/>
              <w:bottom w:val="single" w:sz="8" w:space="0" w:color="auto"/>
              <w:right w:val="single" w:sz="8" w:space="0" w:color="auto"/>
            </w:tcBorders>
            <w:shd w:val="clear" w:color="auto" w:fill="auto"/>
            <w:vAlign w:val="center"/>
            <w:hideMark/>
          </w:tcPr>
          <w:p w14:paraId="4698EDA3" w14:textId="41F66877" w:rsidR="00D2112F" w:rsidRDefault="00E04F81" w:rsidP="00B26683">
            <w:pPr>
              <w:jc w:val="center"/>
              <w:rPr>
                <w:rFonts w:ascii="Arial" w:hAnsi="Arial" w:cs="Arial"/>
                <w:i/>
                <w:iCs/>
                <w:color w:val="000000"/>
                <w:sz w:val="16"/>
                <w:szCs w:val="16"/>
              </w:rPr>
            </w:pPr>
            <w:r>
              <w:rPr>
                <w:rFonts w:ascii="Arial" w:hAnsi="Arial" w:cs="Arial"/>
                <w:i/>
                <w:iCs/>
                <w:color w:val="000000"/>
                <w:sz w:val="16"/>
                <w:szCs w:val="16"/>
              </w:rPr>
              <w:t>100</w:t>
            </w:r>
          </w:p>
        </w:tc>
        <w:tc>
          <w:tcPr>
            <w:tcW w:w="1288" w:type="dxa"/>
            <w:tcBorders>
              <w:top w:val="nil"/>
              <w:left w:val="nil"/>
              <w:bottom w:val="single" w:sz="8" w:space="0" w:color="auto"/>
              <w:right w:val="single" w:sz="8" w:space="0" w:color="auto"/>
            </w:tcBorders>
            <w:shd w:val="clear" w:color="auto" w:fill="auto"/>
            <w:vAlign w:val="center"/>
            <w:hideMark/>
          </w:tcPr>
          <w:p w14:paraId="73E170D6"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r>
      <w:tr w:rsidR="00D2112F" w14:paraId="637912F9"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3EE57A83" w14:textId="6ADD7D7B" w:rsidR="00D2112F" w:rsidRPr="00BF11DE" w:rsidRDefault="00D2112F" w:rsidP="00D2112F">
            <w:pPr>
              <w:rPr>
                <w:rFonts w:ascii="Arial" w:hAnsi="Arial" w:cs="Arial"/>
                <w:i/>
                <w:iCs/>
                <w:color w:val="000000"/>
                <w:sz w:val="16"/>
                <w:szCs w:val="16"/>
              </w:rPr>
            </w:pPr>
            <w:r>
              <w:rPr>
                <w:rFonts w:ascii="Arial" w:hAnsi="Arial" w:cs="Arial"/>
                <w:i/>
                <w:iCs/>
                <w:color w:val="000000"/>
                <w:sz w:val="16"/>
                <w:szCs w:val="16"/>
              </w:rPr>
              <w:t>Producción de material promocional del proyecto para retribución a participantes en los estudios con usuarios.</w:t>
            </w:r>
          </w:p>
        </w:tc>
        <w:tc>
          <w:tcPr>
            <w:tcW w:w="512" w:type="dxa"/>
            <w:tcBorders>
              <w:top w:val="nil"/>
              <w:left w:val="nil"/>
              <w:bottom w:val="single" w:sz="8" w:space="0" w:color="auto"/>
              <w:right w:val="nil"/>
            </w:tcBorders>
            <w:shd w:val="clear" w:color="auto" w:fill="auto"/>
            <w:vAlign w:val="center"/>
          </w:tcPr>
          <w:p w14:paraId="0499D12E" w14:textId="77777777" w:rsidR="00D2112F" w:rsidRDefault="00D2112F" w:rsidP="00D2112F">
            <w:pPr>
              <w:jc w:val="cente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tcPr>
          <w:p w14:paraId="1BFA802B" w14:textId="77777777" w:rsidR="00D2112F" w:rsidRDefault="00D2112F" w:rsidP="00D2112F">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7413BCC5" w14:textId="77777777" w:rsidR="00D2112F" w:rsidRDefault="00D2112F" w:rsidP="00D2112F">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343DD8E3" w14:textId="10F27DBA" w:rsidR="00D2112F" w:rsidRDefault="008A6BD8" w:rsidP="00D2112F">
            <w:pPr>
              <w:rPr>
                <w:rFonts w:ascii="Arial" w:hAnsi="Arial" w:cs="Arial"/>
                <w:i/>
                <w:iCs/>
                <w:color w:val="000000"/>
                <w:sz w:val="16"/>
                <w:szCs w:val="16"/>
              </w:rPr>
            </w:pPr>
            <w:r>
              <w:rPr>
                <w:rFonts w:ascii="Arial" w:hAnsi="Arial" w:cs="Arial"/>
                <w:i/>
                <w:iCs/>
                <w:color w:val="000000"/>
                <w:sz w:val="16"/>
                <w:szCs w:val="16"/>
              </w:rPr>
              <w:t>100</w:t>
            </w:r>
          </w:p>
        </w:tc>
        <w:tc>
          <w:tcPr>
            <w:tcW w:w="452" w:type="dxa"/>
            <w:tcBorders>
              <w:top w:val="nil"/>
              <w:left w:val="nil"/>
              <w:bottom w:val="single" w:sz="8" w:space="0" w:color="auto"/>
              <w:right w:val="nil"/>
            </w:tcBorders>
            <w:shd w:val="clear" w:color="auto" w:fill="auto"/>
            <w:vAlign w:val="center"/>
          </w:tcPr>
          <w:p w14:paraId="43B6581A" w14:textId="77777777" w:rsidR="00D2112F" w:rsidRDefault="00D2112F" w:rsidP="00D2112F">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tcPr>
          <w:p w14:paraId="455EBCE7"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5E81D37E" w14:textId="642595D8" w:rsidR="00D2112F" w:rsidRDefault="008A6BD8" w:rsidP="00D2112F">
            <w:pPr>
              <w:rPr>
                <w:rFonts w:ascii="Arial" w:hAnsi="Arial" w:cs="Arial"/>
                <w:i/>
                <w:iCs/>
                <w:color w:val="000000"/>
                <w:sz w:val="16"/>
                <w:szCs w:val="16"/>
              </w:rPr>
            </w:pPr>
            <w:r>
              <w:rPr>
                <w:rFonts w:ascii="Arial" w:hAnsi="Arial" w:cs="Arial"/>
                <w:i/>
                <w:iCs/>
                <w:color w:val="000000"/>
                <w:sz w:val="16"/>
                <w:szCs w:val="16"/>
              </w:rPr>
              <w:t>100</w:t>
            </w:r>
          </w:p>
        </w:tc>
        <w:tc>
          <w:tcPr>
            <w:tcW w:w="452" w:type="dxa"/>
            <w:tcBorders>
              <w:top w:val="nil"/>
              <w:left w:val="nil"/>
              <w:bottom w:val="single" w:sz="8" w:space="0" w:color="auto"/>
              <w:right w:val="single" w:sz="8" w:space="0" w:color="auto"/>
            </w:tcBorders>
            <w:shd w:val="clear" w:color="auto" w:fill="auto"/>
            <w:vAlign w:val="center"/>
          </w:tcPr>
          <w:p w14:paraId="359B5FFE" w14:textId="77777777" w:rsidR="00D2112F" w:rsidRDefault="00D2112F" w:rsidP="00D2112F">
            <w:pPr>
              <w:jc w:val="cente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24BE573C" w14:textId="77777777" w:rsidR="00D2112F" w:rsidRDefault="00D2112F" w:rsidP="00D2112F">
            <w:pPr>
              <w:jc w:val="cente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352568F9" w14:textId="77777777" w:rsidR="00D2112F" w:rsidRDefault="00D2112F" w:rsidP="00D2112F">
            <w:pPr>
              <w:jc w:val="cente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7738D991" w14:textId="77777777" w:rsidR="00D2112F" w:rsidRDefault="00D2112F" w:rsidP="00D2112F">
            <w:pPr>
              <w:jc w:val="cente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5AFF89F5" w14:textId="77777777" w:rsidR="00D2112F" w:rsidRDefault="00D2112F" w:rsidP="00D2112F">
            <w:pPr>
              <w:jc w:val="center"/>
              <w:rPr>
                <w:rFonts w:ascii="Arial" w:hAnsi="Arial" w:cs="Arial"/>
                <w:i/>
                <w:iCs/>
                <w:color w:val="000000"/>
                <w:sz w:val="16"/>
                <w:szCs w:val="16"/>
              </w:rPr>
            </w:pPr>
          </w:p>
        </w:tc>
        <w:tc>
          <w:tcPr>
            <w:tcW w:w="922" w:type="dxa"/>
            <w:tcBorders>
              <w:top w:val="nil"/>
              <w:left w:val="nil"/>
              <w:bottom w:val="single" w:sz="8" w:space="0" w:color="auto"/>
              <w:right w:val="single" w:sz="8" w:space="0" w:color="auto"/>
            </w:tcBorders>
            <w:shd w:val="clear" w:color="auto" w:fill="auto"/>
            <w:vAlign w:val="center"/>
          </w:tcPr>
          <w:p w14:paraId="185C66A1" w14:textId="0D29E5DD" w:rsidR="00D2112F" w:rsidRDefault="00E04F81" w:rsidP="00B26683">
            <w:pPr>
              <w:jc w:val="center"/>
              <w:rPr>
                <w:rFonts w:ascii="Arial" w:hAnsi="Arial" w:cs="Arial"/>
                <w:i/>
                <w:iCs/>
                <w:color w:val="000000"/>
                <w:sz w:val="16"/>
                <w:szCs w:val="16"/>
              </w:rPr>
            </w:pPr>
            <w:r>
              <w:rPr>
                <w:rFonts w:ascii="Arial" w:hAnsi="Arial" w:cs="Arial"/>
                <w:i/>
                <w:iCs/>
                <w:color w:val="000000"/>
                <w:sz w:val="16"/>
                <w:szCs w:val="16"/>
              </w:rPr>
              <w:t>200</w:t>
            </w:r>
          </w:p>
        </w:tc>
        <w:tc>
          <w:tcPr>
            <w:tcW w:w="1288" w:type="dxa"/>
            <w:tcBorders>
              <w:top w:val="nil"/>
              <w:left w:val="nil"/>
              <w:bottom w:val="single" w:sz="8" w:space="0" w:color="auto"/>
              <w:right w:val="single" w:sz="8" w:space="0" w:color="auto"/>
            </w:tcBorders>
            <w:shd w:val="clear" w:color="auto" w:fill="auto"/>
            <w:vAlign w:val="center"/>
          </w:tcPr>
          <w:p w14:paraId="2BD9F42C" w14:textId="77777777" w:rsidR="00D2112F" w:rsidRDefault="00D2112F" w:rsidP="00D2112F">
            <w:pPr>
              <w:rPr>
                <w:rFonts w:ascii="Arial" w:hAnsi="Arial" w:cs="Arial"/>
                <w:i/>
                <w:iCs/>
                <w:color w:val="000000"/>
                <w:sz w:val="16"/>
                <w:szCs w:val="16"/>
              </w:rPr>
            </w:pPr>
          </w:p>
        </w:tc>
      </w:tr>
      <w:tr w:rsidR="00D2112F" w14:paraId="7A9C134A"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7556A6A1" w14:textId="3C1DCA74" w:rsidR="00D2112F" w:rsidRPr="00BF11DE" w:rsidRDefault="00D2112F" w:rsidP="00D2112F">
            <w:pPr>
              <w:rPr>
                <w:rFonts w:ascii="Arial" w:hAnsi="Arial" w:cs="Arial"/>
                <w:i/>
                <w:iCs/>
                <w:color w:val="000000"/>
                <w:sz w:val="16"/>
                <w:szCs w:val="16"/>
              </w:rPr>
            </w:pPr>
            <w:r>
              <w:rPr>
                <w:rFonts w:ascii="Arial" w:hAnsi="Arial" w:cs="Arial"/>
                <w:i/>
                <w:iCs/>
                <w:color w:val="000000"/>
                <w:sz w:val="16"/>
                <w:szCs w:val="16"/>
              </w:rPr>
              <w:t>Material de oficina para desarrollo de fase investigativa.</w:t>
            </w:r>
          </w:p>
        </w:tc>
        <w:tc>
          <w:tcPr>
            <w:tcW w:w="512" w:type="dxa"/>
            <w:tcBorders>
              <w:top w:val="nil"/>
              <w:left w:val="nil"/>
              <w:bottom w:val="single" w:sz="8" w:space="0" w:color="auto"/>
              <w:right w:val="nil"/>
            </w:tcBorders>
            <w:shd w:val="clear" w:color="auto" w:fill="auto"/>
            <w:vAlign w:val="center"/>
          </w:tcPr>
          <w:p w14:paraId="184366FA" w14:textId="16AA05C4" w:rsidR="00D2112F" w:rsidRDefault="006D4200" w:rsidP="00D2112F">
            <w:pPr>
              <w:jc w:val="center"/>
              <w:rPr>
                <w:rFonts w:ascii="Arial" w:hAnsi="Arial" w:cs="Arial"/>
                <w:i/>
                <w:iCs/>
                <w:color w:val="000000"/>
                <w:sz w:val="16"/>
                <w:szCs w:val="16"/>
              </w:rPr>
            </w:pPr>
            <w:r>
              <w:rPr>
                <w:rFonts w:ascii="Arial" w:hAnsi="Arial" w:cs="Arial"/>
                <w:i/>
                <w:iCs/>
                <w:color w:val="000000"/>
                <w:sz w:val="16"/>
                <w:szCs w:val="16"/>
              </w:rPr>
              <w:t>1</w:t>
            </w:r>
            <w:r w:rsidR="008A6BD8">
              <w:rPr>
                <w:rFonts w:ascii="Arial" w:hAnsi="Arial" w:cs="Arial"/>
                <w:i/>
                <w:iCs/>
                <w:color w:val="000000"/>
                <w:sz w:val="16"/>
                <w:szCs w:val="16"/>
              </w:rPr>
              <w:t>1</w:t>
            </w:r>
            <w:r>
              <w:rPr>
                <w:rFonts w:ascii="Arial" w:hAnsi="Arial" w:cs="Arial"/>
                <w:i/>
                <w:iCs/>
                <w:color w:val="000000"/>
                <w:sz w:val="16"/>
                <w:szCs w:val="16"/>
              </w:rPr>
              <w:t>0</w:t>
            </w:r>
          </w:p>
        </w:tc>
        <w:tc>
          <w:tcPr>
            <w:tcW w:w="567" w:type="dxa"/>
            <w:tcBorders>
              <w:top w:val="nil"/>
              <w:left w:val="single" w:sz="8" w:space="0" w:color="auto"/>
              <w:bottom w:val="single" w:sz="8" w:space="0" w:color="auto"/>
              <w:right w:val="nil"/>
            </w:tcBorders>
            <w:shd w:val="clear" w:color="auto" w:fill="auto"/>
            <w:noWrap/>
            <w:vAlign w:val="center"/>
          </w:tcPr>
          <w:p w14:paraId="6CD23B4A" w14:textId="77777777" w:rsidR="00D2112F" w:rsidRDefault="00D2112F" w:rsidP="00D2112F">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5839881B" w14:textId="77777777" w:rsidR="00D2112F" w:rsidRDefault="00D2112F" w:rsidP="00D2112F">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32276853"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nil"/>
            </w:tcBorders>
            <w:shd w:val="clear" w:color="auto" w:fill="auto"/>
            <w:vAlign w:val="center"/>
          </w:tcPr>
          <w:p w14:paraId="2CD9FCF0" w14:textId="77777777" w:rsidR="00D2112F" w:rsidRDefault="00D2112F" w:rsidP="00D2112F">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tcPr>
          <w:p w14:paraId="41C95349"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638CF806"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3213FC96" w14:textId="77777777" w:rsidR="00D2112F" w:rsidRDefault="00D2112F" w:rsidP="00D2112F">
            <w:pPr>
              <w:jc w:val="cente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43CDCA61" w14:textId="77777777" w:rsidR="00D2112F" w:rsidRDefault="00D2112F" w:rsidP="00D2112F">
            <w:pPr>
              <w:jc w:val="cente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48D9B471" w14:textId="77777777" w:rsidR="00D2112F" w:rsidRDefault="00D2112F" w:rsidP="00D2112F">
            <w:pPr>
              <w:jc w:val="cente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62EC3EA5" w14:textId="77777777" w:rsidR="00D2112F" w:rsidRDefault="00D2112F" w:rsidP="00D2112F">
            <w:pPr>
              <w:jc w:val="cente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1C2C39DA" w14:textId="77777777" w:rsidR="00D2112F" w:rsidRDefault="00D2112F" w:rsidP="00D2112F">
            <w:pPr>
              <w:jc w:val="center"/>
              <w:rPr>
                <w:rFonts w:ascii="Arial" w:hAnsi="Arial" w:cs="Arial"/>
                <w:i/>
                <w:iCs/>
                <w:color w:val="000000"/>
                <w:sz w:val="16"/>
                <w:szCs w:val="16"/>
              </w:rPr>
            </w:pPr>
          </w:p>
        </w:tc>
        <w:tc>
          <w:tcPr>
            <w:tcW w:w="922" w:type="dxa"/>
            <w:tcBorders>
              <w:top w:val="nil"/>
              <w:left w:val="nil"/>
              <w:bottom w:val="single" w:sz="8" w:space="0" w:color="auto"/>
              <w:right w:val="single" w:sz="8" w:space="0" w:color="auto"/>
            </w:tcBorders>
            <w:shd w:val="clear" w:color="auto" w:fill="auto"/>
            <w:vAlign w:val="center"/>
          </w:tcPr>
          <w:p w14:paraId="67B427F9" w14:textId="488AE475" w:rsidR="00D2112F" w:rsidRDefault="00E04F81" w:rsidP="00B26683">
            <w:pPr>
              <w:jc w:val="center"/>
              <w:rPr>
                <w:rFonts w:ascii="Arial" w:hAnsi="Arial" w:cs="Arial"/>
                <w:i/>
                <w:iCs/>
                <w:color w:val="000000"/>
                <w:sz w:val="16"/>
                <w:szCs w:val="16"/>
              </w:rPr>
            </w:pPr>
            <w:r>
              <w:rPr>
                <w:rFonts w:ascii="Arial" w:hAnsi="Arial" w:cs="Arial"/>
                <w:i/>
                <w:iCs/>
                <w:color w:val="000000"/>
                <w:sz w:val="16"/>
                <w:szCs w:val="16"/>
              </w:rPr>
              <w:t>110</w:t>
            </w:r>
          </w:p>
        </w:tc>
        <w:tc>
          <w:tcPr>
            <w:tcW w:w="1288" w:type="dxa"/>
            <w:tcBorders>
              <w:top w:val="nil"/>
              <w:left w:val="nil"/>
              <w:bottom w:val="single" w:sz="8" w:space="0" w:color="auto"/>
              <w:right w:val="single" w:sz="8" w:space="0" w:color="auto"/>
            </w:tcBorders>
            <w:shd w:val="clear" w:color="auto" w:fill="auto"/>
            <w:vAlign w:val="center"/>
          </w:tcPr>
          <w:p w14:paraId="056E7C1D" w14:textId="77777777" w:rsidR="00D2112F" w:rsidRDefault="00D2112F" w:rsidP="00D2112F">
            <w:pPr>
              <w:rPr>
                <w:rFonts w:ascii="Arial" w:hAnsi="Arial" w:cs="Arial"/>
                <w:i/>
                <w:iCs/>
                <w:color w:val="000000"/>
                <w:sz w:val="16"/>
                <w:szCs w:val="16"/>
              </w:rPr>
            </w:pPr>
          </w:p>
        </w:tc>
      </w:tr>
      <w:tr w:rsidR="00D2112F" w14:paraId="58653C3F"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12878054" w14:textId="77777777" w:rsidR="00D2112F" w:rsidRDefault="00D2112F" w:rsidP="00D2112F">
            <w:pPr>
              <w:rPr>
                <w:rFonts w:ascii="Arial" w:hAnsi="Arial" w:cs="Arial"/>
                <w:b/>
                <w:bCs/>
                <w:i/>
                <w:iCs/>
                <w:color w:val="000000"/>
                <w:sz w:val="16"/>
                <w:szCs w:val="16"/>
              </w:rPr>
            </w:pPr>
            <w:r>
              <w:rPr>
                <w:rFonts w:ascii="Arial" w:hAnsi="Arial" w:cs="Arial"/>
                <w:b/>
                <w:bCs/>
                <w:i/>
                <w:iCs/>
                <w:color w:val="000000"/>
                <w:sz w:val="16"/>
                <w:szCs w:val="16"/>
              </w:rPr>
              <w:t>Viajes</w:t>
            </w:r>
          </w:p>
        </w:tc>
        <w:tc>
          <w:tcPr>
            <w:tcW w:w="512" w:type="dxa"/>
            <w:tcBorders>
              <w:top w:val="nil"/>
              <w:left w:val="nil"/>
              <w:bottom w:val="single" w:sz="8" w:space="0" w:color="auto"/>
              <w:right w:val="nil"/>
            </w:tcBorders>
            <w:shd w:val="clear" w:color="auto" w:fill="auto"/>
            <w:vAlign w:val="center"/>
            <w:hideMark/>
          </w:tcPr>
          <w:p w14:paraId="7352CB0A"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single" w:sz="8" w:space="0" w:color="auto"/>
              <w:bottom w:val="single" w:sz="8" w:space="0" w:color="auto"/>
              <w:right w:val="nil"/>
            </w:tcBorders>
            <w:shd w:val="clear" w:color="auto" w:fill="auto"/>
            <w:noWrap/>
            <w:vAlign w:val="center"/>
            <w:hideMark/>
          </w:tcPr>
          <w:p w14:paraId="4A442522"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335175C6"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549" w:type="dxa"/>
            <w:tcBorders>
              <w:top w:val="nil"/>
              <w:left w:val="nil"/>
              <w:bottom w:val="single" w:sz="8" w:space="0" w:color="auto"/>
              <w:right w:val="single" w:sz="8" w:space="0" w:color="auto"/>
            </w:tcBorders>
            <w:shd w:val="clear" w:color="auto" w:fill="auto"/>
            <w:noWrap/>
            <w:vAlign w:val="center"/>
            <w:hideMark/>
          </w:tcPr>
          <w:p w14:paraId="57200066"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01BC303C"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2B9325D8"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471FA437"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23EBAD2C"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235F26A3"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1459F0CB"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514" w:type="dxa"/>
            <w:tcBorders>
              <w:top w:val="nil"/>
              <w:left w:val="nil"/>
              <w:bottom w:val="single" w:sz="8" w:space="0" w:color="auto"/>
              <w:right w:val="single" w:sz="8" w:space="0" w:color="auto"/>
            </w:tcBorders>
            <w:shd w:val="clear" w:color="auto" w:fill="auto"/>
            <w:vAlign w:val="center"/>
            <w:hideMark/>
          </w:tcPr>
          <w:p w14:paraId="59774A5A"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nil"/>
              <w:bottom w:val="single" w:sz="8" w:space="0" w:color="auto"/>
              <w:right w:val="single" w:sz="8" w:space="0" w:color="auto"/>
            </w:tcBorders>
            <w:shd w:val="clear" w:color="auto" w:fill="auto"/>
            <w:vAlign w:val="center"/>
            <w:hideMark/>
          </w:tcPr>
          <w:p w14:paraId="506C37C9"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922" w:type="dxa"/>
            <w:tcBorders>
              <w:top w:val="nil"/>
              <w:left w:val="nil"/>
              <w:bottom w:val="single" w:sz="8" w:space="0" w:color="auto"/>
              <w:right w:val="single" w:sz="8" w:space="0" w:color="auto"/>
            </w:tcBorders>
            <w:shd w:val="clear" w:color="auto" w:fill="auto"/>
            <w:vAlign w:val="center"/>
            <w:hideMark/>
          </w:tcPr>
          <w:p w14:paraId="62A4F2BC" w14:textId="25126F0E" w:rsidR="00D2112F" w:rsidRDefault="00D2112F" w:rsidP="00B26683">
            <w:pPr>
              <w:jc w:val="center"/>
              <w:rPr>
                <w:rFonts w:ascii="Arial" w:hAnsi="Arial" w:cs="Arial"/>
                <w:i/>
                <w:iCs/>
                <w:color w:val="000000"/>
                <w:sz w:val="16"/>
                <w:szCs w:val="16"/>
              </w:rPr>
            </w:pPr>
          </w:p>
        </w:tc>
        <w:tc>
          <w:tcPr>
            <w:tcW w:w="1288" w:type="dxa"/>
            <w:tcBorders>
              <w:top w:val="nil"/>
              <w:left w:val="nil"/>
              <w:bottom w:val="single" w:sz="8" w:space="0" w:color="auto"/>
              <w:right w:val="single" w:sz="8" w:space="0" w:color="auto"/>
            </w:tcBorders>
            <w:shd w:val="clear" w:color="auto" w:fill="auto"/>
            <w:vAlign w:val="center"/>
            <w:hideMark/>
          </w:tcPr>
          <w:p w14:paraId="6D00F288"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r>
      <w:tr w:rsidR="00D2112F" w14:paraId="2D496A12"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3EC52C01" w14:textId="4A098FE9" w:rsidR="00D2112F" w:rsidRDefault="00D2112F" w:rsidP="00D2112F">
            <w:pPr>
              <w:rPr>
                <w:rFonts w:ascii="Arial" w:hAnsi="Arial" w:cs="Arial"/>
                <w:i/>
                <w:iCs/>
                <w:color w:val="000000"/>
                <w:sz w:val="16"/>
                <w:szCs w:val="16"/>
              </w:rPr>
            </w:pPr>
            <w:r>
              <w:rPr>
                <w:rFonts w:ascii="Arial" w:hAnsi="Arial" w:cs="Arial"/>
                <w:bCs/>
                <w:i/>
                <w:iCs/>
                <w:color w:val="000000"/>
                <w:sz w:val="16"/>
                <w:szCs w:val="16"/>
              </w:rPr>
              <w:t> Movilización para estudios de campo (2) por medio de test con usuarios.</w:t>
            </w:r>
          </w:p>
        </w:tc>
        <w:tc>
          <w:tcPr>
            <w:tcW w:w="512" w:type="dxa"/>
            <w:tcBorders>
              <w:top w:val="nil"/>
              <w:left w:val="nil"/>
              <w:bottom w:val="single" w:sz="8" w:space="0" w:color="auto"/>
              <w:right w:val="nil"/>
            </w:tcBorders>
            <w:shd w:val="clear" w:color="auto" w:fill="auto"/>
            <w:vAlign w:val="center"/>
            <w:hideMark/>
          </w:tcPr>
          <w:p w14:paraId="2D360A84"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single" w:sz="8" w:space="0" w:color="auto"/>
              <w:bottom w:val="single" w:sz="8" w:space="0" w:color="auto"/>
              <w:right w:val="nil"/>
            </w:tcBorders>
            <w:shd w:val="clear" w:color="auto" w:fill="auto"/>
            <w:noWrap/>
            <w:vAlign w:val="center"/>
            <w:hideMark/>
          </w:tcPr>
          <w:p w14:paraId="0D3E2FDD"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25BEF6D2"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549" w:type="dxa"/>
            <w:tcBorders>
              <w:top w:val="nil"/>
              <w:left w:val="nil"/>
              <w:bottom w:val="single" w:sz="8" w:space="0" w:color="auto"/>
              <w:right w:val="single" w:sz="8" w:space="0" w:color="auto"/>
            </w:tcBorders>
            <w:shd w:val="clear" w:color="auto" w:fill="auto"/>
            <w:noWrap/>
            <w:vAlign w:val="center"/>
            <w:hideMark/>
          </w:tcPr>
          <w:p w14:paraId="2A0F9F59" w14:textId="46D6DE87" w:rsidR="00D2112F" w:rsidRDefault="001B2100" w:rsidP="00D2112F">
            <w:pPr>
              <w:rPr>
                <w:rFonts w:ascii="Arial" w:hAnsi="Arial" w:cs="Arial"/>
                <w:i/>
                <w:iCs/>
                <w:color w:val="000000"/>
                <w:sz w:val="16"/>
                <w:szCs w:val="16"/>
              </w:rPr>
            </w:pPr>
            <w:r>
              <w:rPr>
                <w:rFonts w:ascii="Arial" w:hAnsi="Arial" w:cs="Arial"/>
                <w:i/>
                <w:iCs/>
                <w:color w:val="000000"/>
                <w:sz w:val="16"/>
                <w:szCs w:val="16"/>
              </w:rPr>
              <w:t>1</w:t>
            </w:r>
            <w:r w:rsidR="008A6BD8">
              <w:rPr>
                <w:rFonts w:ascii="Arial" w:hAnsi="Arial" w:cs="Arial"/>
                <w:i/>
                <w:iCs/>
                <w:color w:val="000000"/>
                <w:sz w:val="16"/>
                <w:szCs w:val="16"/>
              </w:rPr>
              <w:t>3</w:t>
            </w:r>
            <w:r>
              <w:rPr>
                <w:rFonts w:ascii="Arial" w:hAnsi="Arial" w:cs="Arial"/>
                <w:i/>
                <w:iCs/>
                <w:color w:val="000000"/>
                <w:sz w:val="16"/>
                <w:szCs w:val="16"/>
              </w:rPr>
              <w:t>0</w:t>
            </w:r>
          </w:p>
        </w:tc>
        <w:tc>
          <w:tcPr>
            <w:tcW w:w="452" w:type="dxa"/>
            <w:tcBorders>
              <w:top w:val="nil"/>
              <w:left w:val="nil"/>
              <w:bottom w:val="single" w:sz="8" w:space="0" w:color="auto"/>
              <w:right w:val="nil"/>
            </w:tcBorders>
            <w:shd w:val="clear" w:color="auto" w:fill="auto"/>
            <w:vAlign w:val="center"/>
            <w:hideMark/>
          </w:tcPr>
          <w:p w14:paraId="3460D0A1"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01308C48"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3E8246D3" w14:textId="00BAC22B" w:rsidR="00D2112F" w:rsidRDefault="001B2100" w:rsidP="00D2112F">
            <w:pPr>
              <w:rPr>
                <w:rFonts w:ascii="Arial" w:hAnsi="Arial" w:cs="Arial"/>
                <w:i/>
                <w:iCs/>
                <w:color w:val="000000"/>
                <w:sz w:val="16"/>
                <w:szCs w:val="16"/>
              </w:rPr>
            </w:pPr>
            <w:r>
              <w:rPr>
                <w:rFonts w:ascii="Arial" w:hAnsi="Arial" w:cs="Arial"/>
                <w:i/>
                <w:iCs/>
                <w:color w:val="000000"/>
                <w:sz w:val="16"/>
                <w:szCs w:val="16"/>
              </w:rPr>
              <w:t>300</w:t>
            </w:r>
          </w:p>
        </w:tc>
        <w:tc>
          <w:tcPr>
            <w:tcW w:w="452" w:type="dxa"/>
            <w:tcBorders>
              <w:top w:val="nil"/>
              <w:left w:val="nil"/>
              <w:bottom w:val="single" w:sz="8" w:space="0" w:color="auto"/>
              <w:right w:val="single" w:sz="8" w:space="0" w:color="auto"/>
            </w:tcBorders>
            <w:shd w:val="clear" w:color="auto" w:fill="auto"/>
            <w:vAlign w:val="center"/>
            <w:hideMark/>
          </w:tcPr>
          <w:p w14:paraId="26E3EDFD"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112DBFFB"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232AB516"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514" w:type="dxa"/>
            <w:tcBorders>
              <w:top w:val="nil"/>
              <w:left w:val="nil"/>
              <w:bottom w:val="single" w:sz="8" w:space="0" w:color="auto"/>
              <w:right w:val="single" w:sz="8" w:space="0" w:color="auto"/>
            </w:tcBorders>
            <w:shd w:val="clear" w:color="auto" w:fill="auto"/>
            <w:vAlign w:val="center"/>
            <w:hideMark/>
          </w:tcPr>
          <w:p w14:paraId="3871C99C"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nil"/>
              <w:bottom w:val="single" w:sz="8" w:space="0" w:color="auto"/>
              <w:right w:val="single" w:sz="8" w:space="0" w:color="auto"/>
            </w:tcBorders>
            <w:shd w:val="clear" w:color="auto" w:fill="auto"/>
            <w:vAlign w:val="center"/>
            <w:hideMark/>
          </w:tcPr>
          <w:p w14:paraId="00503D7E" w14:textId="77777777" w:rsidR="00D2112F" w:rsidRDefault="00D2112F" w:rsidP="00D2112F">
            <w:pPr>
              <w:jc w:val="center"/>
              <w:rPr>
                <w:rFonts w:ascii="Arial" w:hAnsi="Arial" w:cs="Arial"/>
                <w:i/>
                <w:iCs/>
                <w:color w:val="000000"/>
                <w:sz w:val="16"/>
                <w:szCs w:val="16"/>
              </w:rPr>
            </w:pPr>
            <w:r>
              <w:rPr>
                <w:rFonts w:ascii="Arial" w:hAnsi="Arial" w:cs="Arial"/>
                <w:i/>
                <w:iCs/>
                <w:color w:val="000000"/>
                <w:sz w:val="16"/>
                <w:szCs w:val="16"/>
              </w:rPr>
              <w:t> </w:t>
            </w:r>
          </w:p>
        </w:tc>
        <w:tc>
          <w:tcPr>
            <w:tcW w:w="922" w:type="dxa"/>
            <w:tcBorders>
              <w:top w:val="nil"/>
              <w:left w:val="nil"/>
              <w:bottom w:val="single" w:sz="8" w:space="0" w:color="auto"/>
              <w:right w:val="single" w:sz="8" w:space="0" w:color="auto"/>
            </w:tcBorders>
            <w:shd w:val="clear" w:color="auto" w:fill="auto"/>
            <w:vAlign w:val="center"/>
            <w:hideMark/>
          </w:tcPr>
          <w:p w14:paraId="2153B9C1" w14:textId="4F3B2D0C" w:rsidR="00D2112F" w:rsidRDefault="00E04F81" w:rsidP="00B26683">
            <w:pPr>
              <w:jc w:val="center"/>
              <w:rPr>
                <w:rFonts w:ascii="Arial" w:hAnsi="Arial" w:cs="Arial"/>
                <w:i/>
                <w:iCs/>
                <w:color w:val="000000"/>
                <w:sz w:val="16"/>
                <w:szCs w:val="16"/>
              </w:rPr>
            </w:pPr>
            <w:r>
              <w:rPr>
                <w:rFonts w:ascii="Arial" w:hAnsi="Arial" w:cs="Arial"/>
                <w:i/>
                <w:iCs/>
                <w:color w:val="000000"/>
                <w:sz w:val="16"/>
                <w:szCs w:val="16"/>
              </w:rPr>
              <w:t>430</w:t>
            </w:r>
          </w:p>
        </w:tc>
        <w:tc>
          <w:tcPr>
            <w:tcW w:w="1288" w:type="dxa"/>
            <w:tcBorders>
              <w:top w:val="nil"/>
              <w:left w:val="nil"/>
              <w:bottom w:val="single" w:sz="8" w:space="0" w:color="auto"/>
              <w:right w:val="single" w:sz="8" w:space="0" w:color="auto"/>
            </w:tcBorders>
            <w:shd w:val="clear" w:color="auto" w:fill="auto"/>
            <w:vAlign w:val="center"/>
            <w:hideMark/>
          </w:tcPr>
          <w:p w14:paraId="2409F6AF"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r>
      <w:tr w:rsidR="00D2112F" w14:paraId="643641E9"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1F63A34E" w14:textId="6B19C398" w:rsidR="00D2112F" w:rsidRDefault="00D2112F" w:rsidP="00D2112F">
            <w:pPr>
              <w:rPr>
                <w:rFonts w:ascii="Arial" w:hAnsi="Arial" w:cs="Arial"/>
                <w:bCs/>
                <w:i/>
                <w:iCs/>
                <w:color w:val="000000"/>
                <w:sz w:val="16"/>
                <w:szCs w:val="16"/>
              </w:rPr>
            </w:pPr>
            <w:r>
              <w:rPr>
                <w:rFonts w:ascii="Arial" w:hAnsi="Arial" w:cs="Arial"/>
                <w:bCs/>
                <w:i/>
                <w:iCs/>
                <w:color w:val="000000"/>
                <w:sz w:val="16"/>
                <w:szCs w:val="16"/>
              </w:rPr>
              <w:t>Alojamiento y alimentación para</w:t>
            </w:r>
            <w:r w:rsidR="008A6BD8">
              <w:rPr>
                <w:rFonts w:ascii="Arial" w:hAnsi="Arial" w:cs="Arial"/>
                <w:bCs/>
                <w:i/>
                <w:iCs/>
                <w:color w:val="000000"/>
                <w:sz w:val="16"/>
                <w:szCs w:val="16"/>
              </w:rPr>
              <w:t xml:space="preserve"> </w:t>
            </w:r>
            <w:r>
              <w:rPr>
                <w:rFonts w:ascii="Arial" w:hAnsi="Arial" w:cs="Arial"/>
                <w:bCs/>
                <w:i/>
                <w:iCs/>
                <w:color w:val="000000"/>
                <w:sz w:val="16"/>
                <w:szCs w:val="16"/>
              </w:rPr>
              <w:t>estudio con usuarios.</w:t>
            </w:r>
          </w:p>
        </w:tc>
        <w:tc>
          <w:tcPr>
            <w:tcW w:w="512" w:type="dxa"/>
            <w:tcBorders>
              <w:top w:val="nil"/>
              <w:left w:val="nil"/>
              <w:bottom w:val="single" w:sz="8" w:space="0" w:color="auto"/>
              <w:right w:val="nil"/>
            </w:tcBorders>
            <w:shd w:val="clear" w:color="auto" w:fill="auto"/>
            <w:vAlign w:val="center"/>
          </w:tcPr>
          <w:p w14:paraId="4C7C9B8F" w14:textId="77777777" w:rsidR="00D2112F" w:rsidRDefault="00D2112F" w:rsidP="00D2112F">
            <w:pPr>
              <w:jc w:val="cente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tcPr>
          <w:p w14:paraId="6368ADF0" w14:textId="77777777" w:rsidR="00D2112F" w:rsidRDefault="00D2112F" w:rsidP="00D2112F">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41E5CD18" w14:textId="77777777" w:rsidR="00D2112F" w:rsidRDefault="00D2112F" w:rsidP="00D2112F">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27F9E3B1" w14:textId="40C51DD3" w:rsidR="00D2112F" w:rsidRDefault="008A6BD8" w:rsidP="00D2112F">
            <w:pPr>
              <w:rPr>
                <w:rFonts w:ascii="Arial" w:hAnsi="Arial" w:cs="Arial"/>
                <w:i/>
                <w:iCs/>
                <w:color w:val="000000"/>
                <w:sz w:val="16"/>
                <w:szCs w:val="16"/>
              </w:rPr>
            </w:pPr>
            <w:r>
              <w:rPr>
                <w:rFonts w:ascii="Arial" w:hAnsi="Arial" w:cs="Arial"/>
                <w:i/>
                <w:iCs/>
                <w:color w:val="000000"/>
                <w:sz w:val="16"/>
                <w:szCs w:val="16"/>
              </w:rPr>
              <w:t>80</w:t>
            </w:r>
          </w:p>
        </w:tc>
        <w:tc>
          <w:tcPr>
            <w:tcW w:w="452" w:type="dxa"/>
            <w:tcBorders>
              <w:top w:val="nil"/>
              <w:left w:val="nil"/>
              <w:bottom w:val="single" w:sz="8" w:space="0" w:color="auto"/>
              <w:right w:val="nil"/>
            </w:tcBorders>
            <w:shd w:val="clear" w:color="auto" w:fill="auto"/>
            <w:vAlign w:val="center"/>
          </w:tcPr>
          <w:p w14:paraId="38A0CC33" w14:textId="77777777" w:rsidR="00D2112F" w:rsidRDefault="00D2112F" w:rsidP="00D2112F">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tcPr>
          <w:p w14:paraId="0BC6A4A3"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5EA6A81A" w14:textId="4A37F77B" w:rsidR="00D2112F" w:rsidRDefault="008A6BD8" w:rsidP="00D2112F">
            <w:pPr>
              <w:rPr>
                <w:rFonts w:ascii="Arial" w:hAnsi="Arial" w:cs="Arial"/>
                <w:i/>
                <w:iCs/>
                <w:color w:val="000000"/>
                <w:sz w:val="16"/>
                <w:szCs w:val="16"/>
              </w:rPr>
            </w:pPr>
            <w:r>
              <w:rPr>
                <w:rFonts w:ascii="Arial" w:hAnsi="Arial" w:cs="Arial"/>
                <w:i/>
                <w:iCs/>
                <w:color w:val="000000"/>
                <w:sz w:val="16"/>
                <w:szCs w:val="16"/>
              </w:rPr>
              <w:t>35</w:t>
            </w:r>
            <w:r w:rsidR="00AD3672">
              <w:rPr>
                <w:rFonts w:ascii="Arial" w:hAnsi="Arial" w:cs="Arial"/>
                <w:i/>
                <w:iCs/>
                <w:color w:val="000000"/>
                <w:sz w:val="16"/>
                <w:szCs w:val="16"/>
              </w:rPr>
              <w:t>0</w:t>
            </w:r>
          </w:p>
        </w:tc>
        <w:tc>
          <w:tcPr>
            <w:tcW w:w="452" w:type="dxa"/>
            <w:tcBorders>
              <w:top w:val="nil"/>
              <w:left w:val="nil"/>
              <w:bottom w:val="single" w:sz="8" w:space="0" w:color="auto"/>
              <w:right w:val="single" w:sz="8" w:space="0" w:color="auto"/>
            </w:tcBorders>
            <w:shd w:val="clear" w:color="auto" w:fill="auto"/>
            <w:vAlign w:val="center"/>
          </w:tcPr>
          <w:p w14:paraId="3A8BD1B3" w14:textId="77777777" w:rsidR="00D2112F" w:rsidRDefault="00D2112F" w:rsidP="00D2112F">
            <w:pPr>
              <w:jc w:val="cente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20F89B38" w14:textId="77777777" w:rsidR="00D2112F" w:rsidRDefault="00D2112F" w:rsidP="00D2112F">
            <w:pPr>
              <w:jc w:val="cente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7C6768FD" w14:textId="77777777" w:rsidR="00D2112F" w:rsidRDefault="00D2112F" w:rsidP="00D2112F">
            <w:pPr>
              <w:jc w:val="cente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2633B436" w14:textId="77777777" w:rsidR="00D2112F" w:rsidRDefault="00D2112F" w:rsidP="00D2112F">
            <w:pPr>
              <w:jc w:val="cente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289550AA" w14:textId="77777777" w:rsidR="00D2112F" w:rsidRDefault="00D2112F" w:rsidP="00D2112F">
            <w:pPr>
              <w:jc w:val="center"/>
              <w:rPr>
                <w:rFonts w:ascii="Arial" w:hAnsi="Arial" w:cs="Arial"/>
                <w:i/>
                <w:iCs/>
                <w:color w:val="000000"/>
                <w:sz w:val="16"/>
                <w:szCs w:val="16"/>
              </w:rPr>
            </w:pPr>
          </w:p>
        </w:tc>
        <w:tc>
          <w:tcPr>
            <w:tcW w:w="922" w:type="dxa"/>
            <w:tcBorders>
              <w:top w:val="nil"/>
              <w:left w:val="nil"/>
              <w:bottom w:val="single" w:sz="8" w:space="0" w:color="auto"/>
              <w:right w:val="single" w:sz="8" w:space="0" w:color="auto"/>
            </w:tcBorders>
            <w:shd w:val="clear" w:color="auto" w:fill="auto"/>
            <w:vAlign w:val="center"/>
          </w:tcPr>
          <w:p w14:paraId="03444375" w14:textId="37D0F390" w:rsidR="00D2112F" w:rsidRDefault="00E04F81" w:rsidP="00B26683">
            <w:pPr>
              <w:jc w:val="center"/>
              <w:rPr>
                <w:rFonts w:ascii="Arial" w:hAnsi="Arial" w:cs="Arial"/>
                <w:i/>
                <w:iCs/>
                <w:color w:val="000000"/>
                <w:sz w:val="16"/>
                <w:szCs w:val="16"/>
              </w:rPr>
            </w:pPr>
            <w:r>
              <w:rPr>
                <w:rFonts w:ascii="Arial" w:hAnsi="Arial" w:cs="Arial"/>
                <w:i/>
                <w:iCs/>
                <w:color w:val="000000"/>
                <w:sz w:val="16"/>
                <w:szCs w:val="16"/>
              </w:rPr>
              <w:t>430</w:t>
            </w:r>
          </w:p>
        </w:tc>
        <w:tc>
          <w:tcPr>
            <w:tcW w:w="1288" w:type="dxa"/>
            <w:tcBorders>
              <w:top w:val="nil"/>
              <w:left w:val="nil"/>
              <w:bottom w:val="single" w:sz="8" w:space="0" w:color="auto"/>
              <w:right w:val="single" w:sz="8" w:space="0" w:color="auto"/>
            </w:tcBorders>
            <w:shd w:val="clear" w:color="auto" w:fill="auto"/>
            <w:vAlign w:val="center"/>
          </w:tcPr>
          <w:p w14:paraId="6CDC8DBB" w14:textId="77777777" w:rsidR="00D2112F" w:rsidRDefault="00D2112F" w:rsidP="00D2112F">
            <w:pPr>
              <w:rPr>
                <w:rFonts w:ascii="Arial" w:hAnsi="Arial" w:cs="Arial"/>
                <w:i/>
                <w:iCs/>
                <w:color w:val="000000"/>
                <w:sz w:val="16"/>
                <w:szCs w:val="16"/>
              </w:rPr>
            </w:pPr>
          </w:p>
        </w:tc>
      </w:tr>
      <w:tr w:rsidR="00D2112F" w14:paraId="005F0EF7"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453BAC80" w14:textId="14DB548C" w:rsidR="00D2112F" w:rsidRPr="00D2112F" w:rsidRDefault="00D2112F" w:rsidP="00D2112F">
            <w:pPr>
              <w:rPr>
                <w:rFonts w:ascii="Arial" w:hAnsi="Arial" w:cs="Arial"/>
                <w:b/>
                <w:bCs/>
                <w:i/>
                <w:iCs/>
                <w:color w:val="000000"/>
                <w:sz w:val="16"/>
                <w:szCs w:val="16"/>
              </w:rPr>
            </w:pPr>
            <w:r w:rsidRPr="00D2112F">
              <w:rPr>
                <w:rFonts w:ascii="Arial" w:hAnsi="Arial" w:cs="Arial"/>
                <w:b/>
                <w:bCs/>
                <w:i/>
                <w:iCs/>
                <w:color w:val="000000"/>
                <w:sz w:val="16"/>
                <w:szCs w:val="16"/>
              </w:rPr>
              <w:t>Publicaciones y congresos</w:t>
            </w:r>
          </w:p>
        </w:tc>
        <w:tc>
          <w:tcPr>
            <w:tcW w:w="512" w:type="dxa"/>
            <w:tcBorders>
              <w:top w:val="nil"/>
              <w:left w:val="nil"/>
              <w:bottom w:val="single" w:sz="8" w:space="0" w:color="auto"/>
              <w:right w:val="nil"/>
            </w:tcBorders>
            <w:shd w:val="clear" w:color="auto" w:fill="auto"/>
            <w:vAlign w:val="center"/>
          </w:tcPr>
          <w:p w14:paraId="1D5580D2" w14:textId="77777777" w:rsidR="00D2112F" w:rsidRDefault="00D2112F" w:rsidP="00D2112F">
            <w:pP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tcPr>
          <w:p w14:paraId="743BB55A" w14:textId="77777777" w:rsidR="00D2112F" w:rsidRDefault="00D2112F" w:rsidP="00D2112F">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31A93F53" w14:textId="77777777" w:rsidR="00D2112F" w:rsidRDefault="00D2112F" w:rsidP="00D2112F">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44EF0FEB"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nil"/>
            </w:tcBorders>
            <w:shd w:val="clear" w:color="auto" w:fill="auto"/>
            <w:vAlign w:val="center"/>
          </w:tcPr>
          <w:p w14:paraId="22429020" w14:textId="40888425" w:rsidR="00D2112F" w:rsidRDefault="00D2112F" w:rsidP="00D2112F">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tcPr>
          <w:p w14:paraId="6E9FE8B9"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07AFFDE4"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05ABD0E6"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2B79BC75"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783F911E" w14:textId="77777777" w:rsidR="00D2112F" w:rsidRDefault="00D2112F" w:rsidP="00D2112F">
            <w:pP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39AF2A14" w14:textId="77777777" w:rsidR="00D2112F" w:rsidRDefault="00D2112F" w:rsidP="00D2112F">
            <w:pP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0FEE169D" w14:textId="443BADD4" w:rsidR="00D2112F" w:rsidRDefault="00D2112F" w:rsidP="00D2112F">
            <w:pPr>
              <w:rPr>
                <w:rFonts w:ascii="Arial" w:hAnsi="Arial" w:cs="Arial"/>
                <w:i/>
                <w:iCs/>
                <w:color w:val="000000"/>
                <w:sz w:val="16"/>
                <w:szCs w:val="16"/>
              </w:rPr>
            </w:pPr>
          </w:p>
        </w:tc>
        <w:tc>
          <w:tcPr>
            <w:tcW w:w="922" w:type="dxa"/>
            <w:tcBorders>
              <w:top w:val="nil"/>
              <w:left w:val="nil"/>
              <w:bottom w:val="single" w:sz="8" w:space="0" w:color="auto"/>
              <w:right w:val="single" w:sz="8" w:space="0" w:color="auto"/>
            </w:tcBorders>
            <w:shd w:val="clear" w:color="auto" w:fill="auto"/>
            <w:vAlign w:val="center"/>
          </w:tcPr>
          <w:p w14:paraId="3BE6343E" w14:textId="77777777" w:rsidR="00D2112F" w:rsidRDefault="00D2112F" w:rsidP="00B26683">
            <w:pPr>
              <w:jc w:val="center"/>
              <w:rPr>
                <w:rFonts w:ascii="Arial" w:hAnsi="Arial" w:cs="Arial"/>
                <w:i/>
                <w:iCs/>
                <w:color w:val="000000"/>
                <w:sz w:val="16"/>
                <w:szCs w:val="16"/>
              </w:rPr>
            </w:pPr>
          </w:p>
        </w:tc>
        <w:tc>
          <w:tcPr>
            <w:tcW w:w="1288" w:type="dxa"/>
            <w:tcBorders>
              <w:top w:val="nil"/>
              <w:left w:val="nil"/>
              <w:bottom w:val="single" w:sz="8" w:space="0" w:color="auto"/>
              <w:right w:val="single" w:sz="8" w:space="0" w:color="auto"/>
            </w:tcBorders>
            <w:shd w:val="clear" w:color="auto" w:fill="auto"/>
            <w:vAlign w:val="center"/>
          </w:tcPr>
          <w:p w14:paraId="096EF2A3" w14:textId="77777777" w:rsidR="00D2112F" w:rsidRDefault="00D2112F" w:rsidP="00D2112F">
            <w:pPr>
              <w:rPr>
                <w:rFonts w:ascii="Arial" w:hAnsi="Arial" w:cs="Arial"/>
                <w:i/>
                <w:iCs/>
                <w:color w:val="000000"/>
                <w:sz w:val="16"/>
                <w:szCs w:val="16"/>
              </w:rPr>
            </w:pPr>
          </w:p>
        </w:tc>
      </w:tr>
      <w:tr w:rsidR="00D2112F" w14:paraId="48F1286A"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60E4ACE2" w14:textId="2DCA10B4" w:rsidR="00D2112F" w:rsidRDefault="00D2112F" w:rsidP="00D2112F">
            <w:pPr>
              <w:rPr>
                <w:rFonts w:ascii="Arial" w:hAnsi="Arial" w:cs="Arial"/>
                <w:i/>
                <w:iCs/>
                <w:color w:val="000000"/>
                <w:sz w:val="16"/>
                <w:szCs w:val="16"/>
              </w:rPr>
            </w:pPr>
            <w:r>
              <w:rPr>
                <w:rFonts w:ascii="Arial" w:hAnsi="Arial" w:cs="Arial"/>
                <w:i/>
                <w:iCs/>
                <w:color w:val="000000"/>
                <w:sz w:val="16"/>
                <w:szCs w:val="16"/>
              </w:rPr>
              <w:t>Traducción de documentos científicos</w:t>
            </w:r>
          </w:p>
        </w:tc>
        <w:tc>
          <w:tcPr>
            <w:tcW w:w="512" w:type="dxa"/>
            <w:tcBorders>
              <w:top w:val="nil"/>
              <w:left w:val="nil"/>
              <w:bottom w:val="single" w:sz="8" w:space="0" w:color="auto"/>
              <w:right w:val="nil"/>
            </w:tcBorders>
            <w:shd w:val="clear" w:color="auto" w:fill="auto"/>
            <w:vAlign w:val="center"/>
          </w:tcPr>
          <w:p w14:paraId="3FC935F7" w14:textId="77777777" w:rsidR="00D2112F" w:rsidRDefault="00D2112F" w:rsidP="00D2112F">
            <w:pP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tcPr>
          <w:p w14:paraId="252812BC" w14:textId="77777777" w:rsidR="00D2112F" w:rsidRDefault="00D2112F" w:rsidP="00D2112F">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0D636D26" w14:textId="77777777" w:rsidR="00D2112F" w:rsidRDefault="00D2112F" w:rsidP="00D2112F">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3A5EFCC8"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nil"/>
            </w:tcBorders>
            <w:shd w:val="clear" w:color="auto" w:fill="auto"/>
            <w:vAlign w:val="center"/>
          </w:tcPr>
          <w:p w14:paraId="6914646A" w14:textId="29F4C9AA" w:rsidR="00D2112F" w:rsidRDefault="00FB1EA3" w:rsidP="00D2112F">
            <w:pPr>
              <w:rPr>
                <w:rFonts w:ascii="Arial" w:hAnsi="Arial" w:cs="Arial"/>
                <w:i/>
                <w:iCs/>
                <w:color w:val="000000"/>
                <w:sz w:val="16"/>
                <w:szCs w:val="16"/>
              </w:rPr>
            </w:pPr>
            <w:r>
              <w:rPr>
                <w:rFonts w:ascii="Arial" w:hAnsi="Arial" w:cs="Arial"/>
                <w:i/>
                <w:iCs/>
                <w:color w:val="000000"/>
                <w:sz w:val="16"/>
                <w:szCs w:val="16"/>
              </w:rPr>
              <w:t>500</w:t>
            </w:r>
          </w:p>
        </w:tc>
        <w:tc>
          <w:tcPr>
            <w:tcW w:w="425" w:type="dxa"/>
            <w:tcBorders>
              <w:top w:val="nil"/>
              <w:left w:val="single" w:sz="8" w:space="0" w:color="auto"/>
              <w:bottom w:val="single" w:sz="8" w:space="0" w:color="auto"/>
              <w:right w:val="single" w:sz="8" w:space="0" w:color="auto"/>
            </w:tcBorders>
            <w:shd w:val="clear" w:color="auto" w:fill="auto"/>
            <w:vAlign w:val="center"/>
          </w:tcPr>
          <w:p w14:paraId="4E5D1597"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64122EF3"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28A00C1A"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1EFD0389"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6B7D5A2F" w14:textId="77777777" w:rsidR="00D2112F" w:rsidRDefault="00D2112F" w:rsidP="00D2112F">
            <w:pP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42F9BEDA" w14:textId="77777777" w:rsidR="00D2112F" w:rsidRDefault="00D2112F" w:rsidP="00D2112F">
            <w:pP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021B7BC1" w14:textId="77777777" w:rsidR="00D2112F" w:rsidRDefault="00D2112F" w:rsidP="00D2112F">
            <w:pPr>
              <w:rPr>
                <w:rFonts w:ascii="Arial" w:hAnsi="Arial" w:cs="Arial"/>
                <w:i/>
                <w:iCs/>
                <w:color w:val="000000"/>
                <w:sz w:val="16"/>
                <w:szCs w:val="16"/>
              </w:rPr>
            </w:pPr>
          </w:p>
        </w:tc>
        <w:tc>
          <w:tcPr>
            <w:tcW w:w="922" w:type="dxa"/>
            <w:tcBorders>
              <w:top w:val="nil"/>
              <w:left w:val="nil"/>
              <w:bottom w:val="single" w:sz="8" w:space="0" w:color="auto"/>
              <w:right w:val="single" w:sz="8" w:space="0" w:color="auto"/>
            </w:tcBorders>
            <w:shd w:val="clear" w:color="auto" w:fill="auto"/>
            <w:vAlign w:val="center"/>
          </w:tcPr>
          <w:p w14:paraId="73674452" w14:textId="6DB77C2F" w:rsidR="00D2112F" w:rsidRDefault="00E04F81" w:rsidP="00B26683">
            <w:pPr>
              <w:jc w:val="center"/>
              <w:rPr>
                <w:rFonts w:ascii="Arial" w:hAnsi="Arial" w:cs="Arial"/>
                <w:i/>
                <w:iCs/>
                <w:color w:val="000000"/>
                <w:sz w:val="16"/>
                <w:szCs w:val="16"/>
              </w:rPr>
            </w:pPr>
            <w:r>
              <w:rPr>
                <w:rFonts w:ascii="Arial" w:hAnsi="Arial" w:cs="Arial"/>
                <w:i/>
                <w:iCs/>
                <w:color w:val="000000"/>
                <w:sz w:val="16"/>
                <w:szCs w:val="16"/>
              </w:rPr>
              <w:t>500</w:t>
            </w:r>
          </w:p>
        </w:tc>
        <w:tc>
          <w:tcPr>
            <w:tcW w:w="1288" w:type="dxa"/>
            <w:tcBorders>
              <w:top w:val="nil"/>
              <w:left w:val="nil"/>
              <w:bottom w:val="single" w:sz="8" w:space="0" w:color="auto"/>
              <w:right w:val="single" w:sz="8" w:space="0" w:color="auto"/>
            </w:tcBorders>
            <w:shd w:val="clear" w:color="auto" w:fill="auto"/>
            <w:vAlign w:val="center"/>
          </w:tcPr>
          <w:p w14:paraId="5BB4FA3F" w14:textId="77777777" w:rsidR="00D2112F" w:rsidRDefault="00D2112F" w:rsidP="00D2112F">
            <w:pPr>
              <w:rPr>
                <w:rFonts w:ascii="Arial" w:hAnsi="Arial" w:cs="Arial"/>
                <w:i/>
                <w:iCs/>
                <w:color w:val="000000"/>
                <w:sz w:val="16"/>
                <w:szCs w:val="16"/>
              </w:rPr>
            </w:pPr>
          </w:p>
        </w:tc>
      </w:tr>
      <w:tr w:rsidR="00D2112F" w14:paraId="5AD38B56"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24CED418" w14:textId="4B45AA67" w:rsidR="00D2112F" w:rsidRPr="00B26683" w:rsidRDefault="00D2112F" w:rsidP="00D2112F">
            <w:pPr>
              <w:rPr>
                <w:rFonts w:ascii="Arial" w:hAnsi="Arial" w:cs="Arial"/>
                <w:i/>
                <w:iCs/>
                <w:color w:val="000000"/>
                <w:sz w:val="16"/>
                <w:szCs w:val="16"/>
              </w:rPr>
            </w:pPr>
            <w:r w:rsidRPr="00B26683">
              <w:rPr>
                <w:rFonts w:ascii="Arial" w:hAnsi="Arial" w:cs="Arial"/>
                <w:i/>
                <w:iCs/>
                <w:color w:val="000000"/>
                <w:sz w:val="16"/>
                <w:szCs w:val="16"/>
              </w:rPr>
              <w:t xml:space="preserve">Publicación de artículos </w:t>
            </w:r>
          </w:p>
        </w:tc>
        <w:tc>
          <w:tcPr>
            <w:tcW w:w="512" w:type="dxa"/>
            <w:tcBorders>
              <w:top w:val="nil"/>
              <w:left w:val="nil"/>
              <w:bottom w:val="single" w:sz="8" w:space="0" w:color="auto"/>
              <w:right w:val="nil"/>
            </w:tcBorders>
            <w:shd w:val="clear" w:color="auto" w:fill="auto"/>
            <w:vAlign w:val="center"/>
          </w:tcPr>
          <w:p w14:paraId="2DAB52BE" w14:textId="77777777" w:rsidR="00D2112F" w:rsidRDefault="00D2112F" w:rsidP="00D2112F">
            <w:pP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tcPr>
          <w:p w14:paraId="20921B71" w14:textId="77777777" w:rsidR="00D2112F" w:rsidRDefault="00D2112F" w:rsidP="00D2112F">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20337E6B" w14:textId="77777777" w:rsidR="00D2112F" w:rsidRDefault="00D2112F" w:rsidP="00D2112F">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72858378"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nil"/>
            </w:tcBorders>
            <w:shd w:val="clear" w:color="auto" w:fill="auto"/>
            <w:vAlign w:val="center"/>
          </w:tcPr>
          <w:p w14:paraId="07118011" w14:textId="5B7C5E8F" w:rsidR="00D2112F" w:rsidRPr="00B26683" w:rsidRDefault="00602BDC" w:rsidP="00D2112F">
            <w:pPr>
              <w:rPr>
                <w:rFonts w:ascii="Arial" w:hAnsi="Arial" w:cs="Arial"/>
                <w:i/>
                <w:iCs/>
                <w:color w:val="000000"/>
                <w:sz w:val="16"/>
                <w:szCs w:val="16"/>
              </w:rPr>
            </w:pPr>
            <w:r>
              <w:rPr>
                <w:rFonts w:ascii="Arial" w:hAnsi="Arial" w:cs="Arial"/>
                <w:i/>
                <w:iCs/>
                <w:color w:val="000000"/>
                <w:sz w:val="16"/>
                <w:szCs w:val="16"/>
              </w:rPr>
              <w:t>200</w:t>
            </w:r>
          </w:p>
        </w:tc>
        <w:tc>
          <w:tcPr>
            <w:tcW w:w="425" w:type="dxa"/>
            <w:tcBorders>
              <w:top w:val="nil"/>
              <w:left w:val="single" w:sz="8" w:space="0" w:color="auto"/>
              <w:bottom w:val="single" w:sz="8" w:space="0" w:color="auto"/>
              <w:right w:val="single" w:sz="8" w:space="0" w:color="auto"/>
            </w:tcBorders>
            <w:shd w:val="clear" w:color="auto" w:fill="auto"/>
            <w:vAlign w:val="center"/>
          </w:tcPr>
          <w:p w14:paraId="456ACE30" w14:textId="77777777" w:rsidR="00D2112F" w:rsidRPr="00B26683"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2D74E241" w14:textId="77777777" w:rsidR="00D2112F" w:rsidRPr="00B26683"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781890C8" w14:textId="77777777" w:rsidR="00D2112F" w:rsidRPr="00B26683"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61773932" w14:textId="77777777" w:rsidR="00D2112F" w:rsidRPr="00B26683"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35DA2CC6" w14:textId="77777777" w:rsidR="00D2112F" w:rsidRPr="00B26683" w:rsidRDefault="00D2112F" w:rsidP="00D2112F">
            <w:pP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0DF47A34" w14:textId="77777777" w:rsidR="00D2112F" w:rsidRPr="00B26683" w:rsidRDefault="00D2112F" w:rsidP="00D2112F">
            <w:pP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7700E14C" w14:textId="5FFDFCD7" w:rsidR="00D2112F" w:rsidRPr="00B26683" w:rsidRDefault="00602BDC" w:rsidP="00D2112F">
            <w:pPr>
              <w:rPr>
                <w:rFonts w:ascii="Arial" w:hAnsi="Arial" w:cs="Arial"/>
                <w:i/>
                <w:iCs/>
                <w:color w:val="000000"/>
                <w:sz w:val="16"/>
                <w:szCs w:val="16"/>
              </w:rPr>
            </w:pPr>
            <w:r>
              <w:rPr>
                <w:rFonts w:ascii="Arial" w:hAnsi="Arial" w:cs="Arial"/>
                <w:i/>
                <w:iCs/>
                <w:color w:val="000000"/>
                <w:sz w:val="16"/>
                <w:szCs w:val="16"/>
              </w:rPr>
              <w:t>800</w:t>
            </w:r>
          </w:p>
        </w:tc>
        <w:tc>
          <w:tcPr>
            <w:tcW w:w="922" w:type="dxa"/>
            <w:tcBorders>
              <w:top w:val="nil"/>
              <w:left w:val="nil"/>
              <w:bottom w:val="single" w:sz="8" w:space="0" w:color="auto"/>
              <w:right w:val="single" w:sz="8" w:space="0" w:color="auto"/>
            </w:tcBorders>
            <w:shd w:val="clear" w:color="auto" w:fill="auto"/>
            <w:vAlign w:val="center"/>
          </w:tcPr>
          <w:p w14:paraId="77D01A97" w14:textId="1B97FCC7" w:rsidR="00D2112F" w:rsidRDefault="00602BDC" w:rsidP="00602BDC">
            <w:pPr>
              <w:jc w:val="center"/>
              <w:rPr>
                <w:rFonts w:ascii="Arial" w:hAnsi="Arial" w:cs="Arial"/>
                <w:i/>
                <w:iCs/>
                <w:color w:val="000000"/>
                <w:sz w:val="16"/>
                <w:szCs w:val="16"/>
              </w:rPr>
            </w:pPr>
            <w:r>
              <w:rPr>
                <w:rFonts w:ascii="Arial" w:hAnsi="Arial" w:cs="Arial"/>
                <w:i/>
                <w:iCs/>
                <w:color w:val="000000"/>
                <w:sz w:val="16"/>
                <w:szCs w:val="16"/>
              </w:rPr>
              <w:t>1000</w:t>
            </w:r>
          </w:p>
        </w:tc>
        <w:tc>
          <w:tcPr>
            <w:tcW w:w="1288" w:type="dxa"/>
            <w:tcBorders>
              <w:top w:val="nil"/>
              <w:left w:val="nil"/>
              <w:bottom w:val="single" w:sz="8" w:space="0" w:color="auto"/>
              <w:right w:val="single" w:sz="8" w:space="0" w:color="auto"/>
            </w:tcBorders>
            <w:shd w:val="clear" w:color="auto" w:fill="auto"/>
            <w:vAlign w:val="center"/>
          </w:tcPr>
          <w:p w14:paraId="059907F9" w14:textId="58A95EC2" w:rsidR="00D2112F" w:rsidRDefault="00D2112F" w:rsidP="00D2112F">
            <w:pPr>
              <w:rPr>
                <w:rFonts w:ascii="Arial" w:hAnsi="Arial" w:cs="Arial"/>
                <w:i/>
                <w:iCs/>
                <w:color w:val="000000"/>
                <w:sz w:val="16"/>
                <w:szCs w:val="16"/>
              </w:rPr>
            </w:pPr>
          </w:p>
        </w:tc>
      </w:tr>
      <w:tr w:rsidR="00D2112F" w14:paraId="2D084303"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47FB6268" w14:textId="77777777" w:rsidR="00D2112F" w:rsidRPr="00B26683" w:rsidRDefault="00D2112F" w:rsidP="00D2112F">
            <w:pPr>
              <w:rPr>
                <w:rFonts w:ascii="Arial" w:hAnsi="Arial" w:cs="Arial"/>
                <w:i/>
                <w:iCs/>
                <w:color w:val="000000"/>
                <w:sz w:val="16"/>
                <w:szCs w:val="16"/>
              </w:rPr>
            </w:pPr>
            <w:r w:rsidRPr="00B26683">
              <w:rPr>
                <w:rFonts w:ascii="Arial" w:hAnsi="Arial" w:cs="Arial"/>
                <w:i/>
                <w:iCs/>
                <w:color w:val="000000"/>
                <w:sz w:val="16"/>
                <w:szCs w:val="16"/>
              </w:rPr>
              <w:t> </w:t>
            </w:r>
          </w:p>
          <w:p w14:paraId="28557636" w14:textId="77777777" w:rsidR="00D2112F" w:rsidRPr="00B26683" w:rsidRDefault="00D2112F" w:rsidP="00D2112F">
            <w:pPr>
              <w:pStyle w:val="Default"/>
              <w:rPr>
                <w:sz w:val="16"/>
                <w:szCs w:val="16"/>
              </w:rPr>
            </w:pPr>
            <w:r w:rsidRPr="00B26683">
              <w:rPr>
                <w:i/>
                <w:iCs/>
                <w:sz w:val="16"/>
                <w:szCs w:val="16"/>
              </w:rPr>
              <w:t xml:space="preserve">Participación en Congresos </w:t>
            </w:r>
          </w:p>
          <w:p w14:paraId="74770DDA" w14:textId="3CACB07C" w:rsidR="00D2112F" w:rsidRPr="00B26683" w:rsidRDefault="00D2112F" w:rsidP="00D2112F">
            <w:pPr>
              <w:rPr>
                <w:rFonts w:ascii="Arial" w:hAnsi="Arial" w:cs="Arial"/>
                <w:i/>
                <w:iCs/>
                <w:color w:val="000000"/>
                <w:sz w:val="16"/>
                <w:szCs w:val="16"/>
              </w:rPr>
            </w:pPr>
          </w:p>
        </w:tc>
        <w:tc>
          <w:tcPr>
            <w:tcW w:w="512" w:type="dxa"/>
            <w:tcBorders>
              <w:top w:val="nil"/>
              <w:left w:val="nil"/>
              <w:bottom w:val="single" w:sz="8" w:space="0" w:color="auto"/>
              <w:right w:val="nil"/>
            </w:tcBorders>
            <w:shd w:val="clear" w:color="auto" w:fill="auto"/>
            <w:vAlign w:val="center"/>
            <w:hideMark/>
          </w:tcPr>
          <w:p w14:paraId="165B51D1"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567" w:type="dxa"/>
            <w:tcBorders>
              <w:top w:val="nil"/>
              <w:left w:val="single" w:sz="8" w:space="0" w:color="auto"/>
              <w:bottom w:val="single" w:sz="8" w:space="0" w:color="auto"/>
              <w:right w:val="nil"/>
            </w:tcBorders>
            <w:shd w:val="clear" w:color="auto" w:fill="auto"/>
            <w:noWrap/>
            <w:vAlign w:val="center"/>
            <w:hideMark/>
          </w:tcPr>
          <w:p w14:paraId="485E8EE0"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43" w:type="dxa"/>
            <w:tcBorders>
              <w:top w:val="nil"/>
              <w:left w:val="single" w:sz="8" w:space="0" w:color="auto"/>
              <w:bottom w:val="single" w:sz="8" w:space="0" w:color="auto"/>
              <w:right w:val="single" w:sz="8" w:space="0" w:color="auto"/>
            </w:tcBorders>
            <w:shd w:val="clear" w:color="auto" w:fill="auto"/>
            <w:noWrap/>
            <w:vAlign w:val="center"/>
            <w:hideMark/>
          </w:tcPr>
          <w:p w14:paraId="6E9BF9F2"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549" w:type="dxa"/>
            <w:tcBorders>
              <w:top w:val="nil"/>
              <w:left w:val="nil"/>
              <w:bottom w:val="single" w:sz="8" w:space="0" w:color="auto"/>
              <w:right w:val="single" w:sz="8" w:space="0" w:color="auto"/>
            </w:tcBorders>
            <w:shd w:val="clear" w:color="auto" w:fill="auto"/>
            <w:noWrap/>
            <w:vAlign w:val="center"/>
            <w:hideMark/>
          </w:tcPr>
          <w:p w14:paraId="70D09932"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0D91FCBE" w14:textId="186900E6" w:rsidR="00D2112F" w:rsidRPr="00B26683" w:rsidRDefault="00D2112F" w:rsidP="00D2112F">
            <w:pPr>
              <w:rPr>
                <w:rFonts w:ascii="Arial" w:hAnsi="Arial" w:cs="Arial"/>
                <w:i/>
                <w:iCs/>
                <w:color w:val="000000"/>
                <w:sz w:val="16"/>
                <w:szCs w:val="16"/>
              </w:rPr>
            </w:pPr>
            <w:r w:rsidRPr="00B26683">
              <w:rPr>
                <w:rFonts w:ascii="Arial" w:hAnsi="Arial" w:cs="Arial"/>
                <w:i/>
                <w:iCs/>
                <w:color w:val="000000"/>
                <w:sz w:val="16"/>
                <w:szCs w:val="16"/>
              </w:rPr>
              <w:t> </w:t>
            </w:r>
            <w:r w:rsidR="008A6BD8" w:rsidRPr="00B26683">
              <w:rPr>
                <w:rFonts w:ascii="Arial" w:hAnsi="Arial" w:cs="Arial"/>
                <w:i/>
                <w:iCs/>
                <w:color w:val="000000"/>
                <w:sz w:val="16"/>
                <w:szCs w:val="16"/>
              </w:rPr>
              <w:t>300</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3499B5F4" w14:textId="77777777" w:rsidR="00D2112F" w:rsidRPr="00B26683" w:rsidRDefault="00D2112F" w:rsidP="00D2112F">
            <w:pPr>
              <w:rPr>
                <w:rFonts w:ascii="Arial" w:hAnsi="Arial" w:cs="Arial"/>
                <w:i/>
                <w:iCs/>
                <w:color w:val="000000"/>
                <w:sz w:val="16"/>
                <w:szCs w:val="16"/>
              </w:rPr>
            </w:pPr>
            <w:r w:rsidRPr="00B26683">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07E61C93" w14:textId="77777777" w:rsidR="00D2112F" w:rsidRPr="00B26683" w:rsidRDefault="00D2112F" w:rsidP="00D2112F">
            <w:pPr>
              <w:rPr>
                <w:rFonts w:ascii="Arial" w:hAnsi="Arial" w:cs="Arial"/>
                <w:i/>
                <w:iCs/>
                <w:color w:val="000000"/>
                <w:sz w:val="16"/>
                <w:szCs w:val="16"/>
              </w:rPr>
            </w:pPr>
            <w:r w:rsidRPr="00B26683">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21E2D918" w14:textId="77777777" w:rsidR="00D2112F" w:rsidRPr="00B26683" w:rsidRDefault="00D2112F" w:rsidP="00D2112F">
            <w:pPr>
              <w:rPr>
                <w:rFonts w:ascii="Arial" w:hAnsi="Arial" w:cs="Arial"/>
                <w:i/>
                <w:iCs/>
                <w:color w:val="000000"/>
                <w:sz w:val="16"/>
                <w:szCs w:val="16"/>
              </w:rPr>
            </w:pPr>
            <w:r w:rsidRPr="00B26683">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16AF2F35" w14:textId="77777777" w:rsidR="00D2112F" w:rsidRPr="00B26683" w:rsidRDefault="00D2112F" w:rsidP="00D2112F">
            <w:pPr>
              <w:rPr>
                <w:rFonts w:ascii="Arial" w:hAnsi="Arial" w:cs="Arial"/>
                <w:i/>
                <w:iCs/>
                <w:color w:val="000000"/>
                <w:sz w:val="16"/>
                <w:szCs w:val="16"/>
              </w:rPr>
            </w:pPr>
            <w:r w:rsidRPr="00B26683">
              <w:rPr>
                <w:rFonts w:ascii="Arial" w:hAnsi="Arial" w:cs="Arial"/>
                <w:i/>
                <w:iCs/>
                <w:color w:val="000000"/>
                <w:sz w:val="16"/>
                <w:szCs w:val="16"/>
              </w:rPr>
              <w:t> </w:t>
            </w:r>
          </w:p>
        </w:tc>
        <w:tc>
          <w:tcPr>
            <w:tcW w:w="425" w:type="dxa"/>
            <w:tcBorders>
              <w:top w:val="nil"/>
              <w:left w:val="nil"/>
              <w:bottom w:val="single" w:sz="8" w:space="0" w:color="auto"/>
              <w:right w:val="single" w:sz="8" w:space="0" w:color="auto"/>
            </w:tcBorders>
            <w:shd w:val="clear" w:color="auto" w:fill="auto"/>
            <w:vAlign w:val="center"/>
            <w:hideMark/>
          </w:tcPr>
          <w:p w14:paraId="59B2D4A7" w14:textId="77777777" w:rsidR="00D2112F" w:rsidRPr="00B26683" w:rsidRDefault="00D2112F" w:rsidP="00D2112F">
            <w:pPr>
              <w:rPr>
                <w:rFonts w:ascii="Arial" w:hAnsi="Arial" w:cs="Arial"/>
                <w:i/>
                <w:iCs/>
                <w:color w:val="000000"/>
                <w:sz w:val="16"/>
                <w:szCs w:val="16"/>
              </w:rPr>
            </w:pPr>
            <w:r w:rsidRPr="00B26683">
              <w:rPr>
                <w:rFonts w:ascii="Arial" w:hAnsi="Arial" w:cs="Arial"/>
                <w:i/>
                <w:iCs/>
                <w:color w:val="000000"/>
                <w:sz w:val="16"/>
                <w:szCs w:val="16"/>
              </w:rPr>
              <w:t> </w:t>
            </w:r>
          </w:p>
        </w:tc>
        <w:tc>
          <w:tcPr>
            <w:tcW w:w="514" w:type="dxa"/>
            <w:tcBorders>
              <w:top w:val="nil"/>
              <w:left w:val="nil"/>
              <w:bottom w:val="single" w:sz="8" w:space="0" w:color="auto"/>
              <w:right w:val="single" w:sz="8" w:space="0" w:color="auto"/>
            </w:tcBorders>
            <w:shd w:val="clear" w:color="auto" w:fill="auto"/>
            <w:vAlign w:val="center"/>
            <w:hideMark/>
          </w:tcPr>
          <w:p w14:paraId="3C94E0B0" w14:textId="77777777" w:rsidR="00D2112F" w:rsidRPr="00B26683" w:rsidRDefault="00D2112F" w:rsidP="00D2112F">
            <w:pPr>
              <w:rPr>
                <w:rFonts w:ascii="Arial" w:hAnsi="Arial" w:cs="Arial"/>
                <w:i/>
                <w:iCs/>
                <w:color w:val="000000"/>
                <w:sz w:val="16"/>
                <w:szCs w:val="16"/>
              </w:rPr>
            </w:pPr>
            <w:r w:rsidRPr="00B26683">
              <w:rPr>
                <w:rFonts w:ascii="Arial" w:hAnsi="Arial" w:cs="Arial"/>
                <w:i/>
                <w:iCs/>
                <w:color w:val="000000"/>
                <w:sz w:val="16"/>
                <w:szCs w:val="16"/>
              </w:rPr>
              <w:t> </w:t>
            </w:r>
          </w:p>
        </w:tc>
        <w:tc>
          <w:tcPr>
            <w:tcW w:w="567" w:type="dxa"/>
            <w:tcBorders>
              <w:top w:val="nil"/>
              <w:left w:val="nil"/>
              <w:bottom w:val="single" w:sz="8" w:space="0" w:color="auto"/>
              <w:right w:val="single" w:sz="8" w:space="0" w:color="auto"/>
            </w:tcBorders>
            <w:shd w:val="clear" w:color="auto" w:fill="auto"/>
            <w:vAlign w:val="center"/>
            <w:hideMark/>
          </w:tcPr>
          <w:p w14:paraId="367C877F" w14:textId="77777777" w:rsidR="00D2112F" w:rsidRPr="00B26683" w:rsidRDefault="00D2112F" w:rsidP="00D2112F">
            <w:pPr>
              <w:rPr>
                <w:rFonts w:ascii="Arial" w:hAnsi="Arial" w:cs="Arial"/>
                <w:i/>
                <w:iCs/>
                <w:color w:val="000000"/>
                <w:sz w:val="16"/>
                <w:szCs w:val="16"/>
              </w:rPr>
            </w:pPr>
            <w:r w:rsidRPr="00B26683">
              <w:rPr>
                <w:rFonts w:ascii="Arial" w:hAnsi="Arial" w:cs="Arial"/>
                <w:i/>
                <w:iCs/>
                <w:color w:val="000000"/>
                <w:sz w:val="16"/>
                <w:szCs w:val="16"/>
              </w:rPr>
              <w:t> </w:t>
            </w:r>
          </w:p>
        </w:tc>
        <w:tc>
          <w:tcPr>
            <w:tcW w:w="922" w:type="dxa"/>
            <w:tcBorders>
              <w:top w:val="nil"/>
              <w:left w:val="nil"/>
              <w:bottom w:val="single" w:sz="8" w:space="0" w:color="auto"/>
              <w:right w:val="single" w:sz="8" w:space="0" w:color="auto"/>
            </w:tcBorders>
            <w:shd w:val="clear" w:color="auto" w:fill="auto"/>
            <w:vAlign w:val="center"/>
            <w:hideMark/>
          </w:tcPr>
          <w:p w14:paraId="6266D885" w14:textId="698CE494" w:rsidR="00D2112F" w:rsidRDefault="00E04F81" w:rsidP="00EC4488">
            <w:pPr>
              <w:jc w:val="center"/>
              <w:rPr>
                <w:rFonts w:ascii="Arial" w:hAnsi="Arial" w:cs="Arial"/>
                <w:i/>
                <w:iCs/>
                <w:color w:val="000000"/>
                <w:sz w:val="16"/>
                <w:szCs w:val="16"/>
              </w:rPr>
            </w:pPr>
            <w:r>
              <w:rPr>
                <w:rFonts w:ascii="Arial" w:hAnsi="Arial" w:cs="Arial"/>
                <w:i/>
                <w:iCs/>
                <w:color w:val="000000"/>
                <w:sz w:val="16"/>
                <w:szCs w:val="16"/>
              </w:rPr>
              <w:t>300</w:t>
            </w:r>
          </w:p>
        </w:tc>
        <w:tc>
          <w:tcPr>
            <w:tcW w:w="1288" w:type="dxa"/>
            <w:tcBorders>
              <w:top w:val="nil"/>
              <w:left w:val="nil"/>
              <w:bottom w:val="single" w:sz="8" w:space="0" w:color="auto"/>
              <w:right w:val="single" w:sz="8" w:space="0" w:color="auto"/>
            </w:tcBorders>
            <w:shd w:val="clear" w:color="auto" w:fill="auto"/>
            <w:vAlign w:val="center"/>
            <w:hideMark/>
          </w:tcPr>
          <w:p w14:paraId="1E8D47CD" w14:textId="77777777" w:rsidR="00D2112F" w:rsidRDefault="00D2112F" w:rsidP="00D2112F">
            <w:pPr>
              <w:rPr>
                <w:rFonts w:ascii="Arial" w:hAnsi="Arial" w:cs="Arial"/>
                <w:i/>
                <w:iCs/>
                <w:color w:val="000000"/>
                <w:sz w:val="16"/>
                <w:szCs w:val="16"/>
              </w:rPr>
            </w:pPr>
            <w:r>
              <w:rPr>
                <w:rFonts w:ascii="Arial" w:hAnsi="Arial" w:cs="Arial"/>
                <w:i/>
                <w:iCs/>
                <w:color w:val="000000"/>
                <w:sz w:val="16"/>
                <w:szCs w:val="16"/>
              </w:rPr>
              <w:t> </w:t>
            </w:r>
          </w:p>
        </w:tc>
      </w:tr>
      <w:tr w:rsidR="00D2112F" w14:paraId="1912E1DD"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55D0F7DE" w14:textId="4956C6C8" w:rsidR="00D2112F" w:rsidRDefault="00D2112F" w:rsidP="00D2112F">
            <w:pPr>
              <w:rPr>
                <w:rFonts w:ascii="Arial" w:hAnsi="Arial" w:cs="Arial"/>
                <w:i/>
                <w:iCs/>
                <w:color w:val="000000"/>
                <w:sz w:val="16"/>
                <w:szCs w:val="16"/>
              </w:rPr>
            </w:pPr>
            <w:r>
              <w:rPr>
                <w:rFonts w:ascii="Arial" w:hAnsi="Arial" w:cs="Arial"/>
                <w:b/>
                <w:bCs/>
                <w:i/>
                <w:iCs/>
                <w:color w:val="000000"/>
                <w:sz w:val="16"/>
                <w:szCs w:val="16"/>
              </w:rPr>
              <w:t>Otros</w:t>
            </w:r>
          </w:p>
        </w:tc>
        <w:tc>
          <w:tcPr>
            <w:tcW w:w="512" w:type="dxa"/>
            <w:tcBorders>
              <w:top w:val="nil"/>
              <w:left w:val="nil"/>
              <w:bottom w:val="single" w:sz="8" w:space="0" w:color="auto"/>
              <w:right w:val="nil"/>
            </w:tcBorders>
            <w:shd w:val="clear" w:color="auto" w:fill="auto"/>
            <w:vAlign w:val="center"/>
          </w:tcPr>
          <w:p w14:paraId="4CC1D43E" w14:textId="77777777" w:rsidR="00D2112F" w:rsidRDefault="00D2112F" w:rsidP="00D2112F">
            <w:pP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tcPr>
          <w:p w14:paraId="42F82B23" w14:textId="77777777" w:rsidR="00D2112F" w:rsidRDefault="00D2112F" w:rsidP="00D2112F">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459BA4AC" w14:textId="77777777" w:rsidR="00D2112F" w:rsidRDefault="00D2112F" w:rsidP="00D2112F">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7F0934D8"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nil"/>
            </w:tcBorders>
            <w:shd w:val="clear" w:color="auto" w:fill="auto"/>
            <w:vAlign w:val="center"/>
          </w:tcPr>
          <w:p w14:paraId="1F3D44EC" w14:textId="77777777" w:rsidR="00D2112F" w:rsidRDefault="00D2112F" w:rsidP="00D2112F">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tcPr>
          <w:p w14:paraId="0C89CE5B"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1DBE2A84"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2371B8EF"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5CD07E64"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458DACCD" w14:textId="77777777" w:rsidR="00D2112F" w:rsidRDefault="00D2112F" w:rsidP="00D2112F">
            <w:pP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672B1295" w14:textId="77777777" w:rsidR="00D2112F" w:rsidRDefault="00D2112F" w:rsidP="00D2112F">
            <w:pP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7A74BD5C" w14:textId="77777777" w:rsidR="00D2112F" w:rsidRDefault="00D2112F" w:rsidP="00D2112F">
            <w:pPr>
              <w:rPr>
                <w:rFonts w:ascii="Arial" w:hAnsi="Arial" w:cs="Arial"/>
                <w:i/>
                <w:iCs/>
                <w:color w:val="000000"/>
                <w:sz w:val="16"/>
                <w:szCs w:val="16"/>
              </w:rPr>
            </w:pPr>
          </w:p>
        </w:tc>
        <w:tc>
          <w:tcPr>
            <w:tcW w:w="922" w:type="dxa"/>
            <w:tcBorders>
              <w:top w:val="nil"/>
              <w:left w:val="nil"/>
              <w:bottom w:val="single" w:sz="8" w:space="0" w:color="auto"/>
              <w:right w:val="single" w:sz="8" w:space="0" w:color="auto"/>
            </w:tcBorders>
            <w:shd w:val="clear" w:color="auto" w:fill="auto"/>
            <w:vAlign w:val="center"/>
          </w:tcPr>
          <w:p w14:paraId="6B916D74" w14:textId="77777777" w:rsidR="00D2112F" w:rsidRDefault="00D2112F" w:rsidP="00EC4488">
            <w:pPr>
              <w:jc w:val="center"/>
              <w:rPr>
                <w:rFonts w:ascii="Arial" w:hAnsi="Arial" w:cs="Arial"/>
                <w:i/>
                <w:iCs/>
                <w:color w:val="000000"/>
                <w:sz w:val="16"/>
                <w:szCs w:val="16"/>
              </w:rPr>
            </w:pPr>
          </w:p>
        </w:tc>
        <w:tc>
          <w:tcPr>
            <w:tcW w:w="1288" w:type="dxa"/>
            <w:tcBorders>
              <w:top w:val="nil"/>
              <w:left w:val="nil"/>
              <w:bottom w:val="single" w:sz="8" w:space="0" w:color="auto"/>
              <w:right w:val="single" w:sz="8" w:space="0" w:color="auto"/>
            </w:tcBorders>
            <w:shd w:val="clear" w:color="auto" w:fill="auto"/>
            <w:vAlign w:val="center"/>
          </w:tcPr>
          <w:p w14:paraId="4520DEDF" w14:textId="77777777" w:rsidR="00D2112F" w:rsidRDefault="00D2112F" w:rsidP="00D2112F">
            <w:pPr>
              <w:rPr>
                <w:rFonts w:ascii="Arial" w:hAnsi="Arial" w:cs="Arial"/>
                <w:i/>
                <w:iCs/>
                <w:color w:val="000000"/>
                <w:sz w:val="16"/>
                <w:szCs w:val="16"/>
              </w:rPr>
            </w:pPr>
          </w:p>
        </w:tc>
      </w:tr>
      <w:tr w:rsidR="00D2112F" w14:paraId="74CE18B0"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55B10F49" w14:textId="0F3895E8" w:rsidR="00D2112F" w:rsidRDefault="00D2112F" w:rsidP="00D2112F">
            <w:pPr>
              <w:rPr>
                <w:rFonts w:ascii="Arial" w:hAnsi="Arial" w:cs="Arial"/>
                <w:b/>
                <w:bCs/>
                <w:i/>
                <w:iCs/>
                <w:color w:val="000000"/>
                <w:sz w:val="16"/>
                <w:szCs w:val="16"/>
              </w:rPr>
            </w:pPr>
            <w:r>
              <w:rPr>
                <w:rFonts w:ascii="Arial" w:hAnsi="Arial" w:cs="Arial"/>
                <w:i/>
                <w:iCs/>
                <w:color w:val="000000"/>
                <w:sz w:val="16"/>
                <w:szCs w:val="16"/>
              </w:rPr>
              <w:t>Renovación de licencia para empaquetado de versión mejorada bajo sistema IOS</w:t>
            </w:r>
          </w:p>
        </w:tc>
        <w:tc>
          <w:tcPr>
            <w:tcW w:w="512" w:type="dxa"/>
            <w:tcBorders>
              <w:top w:val="nil"/>
              <w:left w:val="nil"/>
              <w:bottom w:val="single" w:sz="8" w:space="0" w:color="auto"/>
              <w:right w:val="nil"/>
            </w:tcBorders>
            <w:shd w:val="clear" w:color="auto" w:fill="auto"/>
            <w:vAlign w:val="center"/>
          </w:tcPr>
          <w:p w14:paraId="04A4411C" w14:textId="77777777" w:rsidR="00D2112F" w:rsidRDefault="00D2112F" w:rsidP="00D2112F">
            <w:pP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tcPr>
          <w:p w14:paraId="2C627DA1" w14:textId="77777777" w:rsidR="00D2112F" w:rsidRDefault="00D2112F" w:rsidP="00D2112F">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597A54A4" w14:textId="77777777" w:rsidR="00D2112F" w:rsidRDefault="00D2112F" w:rsidP="00D2112F">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450DF889" w14:textId="4AD41E36" w:rsidR="00D2112F" w:rsidRDefault="00FB1EA3" w:rsidP="00D2112F">
            <w:pPr>
              <w:rPr>
                <w:rFonts w:ascii="Arial" w:hAnsi="Arial" w:cs="Arial"/>
                <w:i/>
                <w:iCs/>
                <w:color w:val="000000"/>
                <w:sz w:val="16"/>
                <w:szCs w:val="16"/>
              </w:rPr>
            </w:pPr>
            <w:r>
              <w:rPr>
                <w:rFonts w:ascii="Arial" w:hAnsi="Arial" w:cs="Arial"/>
                <w:i/>
                <w:iCs/>
                <w:color w:val="000000"/>
                <w:sz w:val="16"/>
                <w:szCs w:val="16"/>
              </w:rPr>
              <w:t>100</w:t>
            </w:r>
          </w:p>
        </w:tc>
        <w:tc>
          <w:tcPr>
            <w:tcW w:w="452" w:type="dxa"/>
            <w:tcBorders>
              <w:top w:val="nil"/>
              <w:left w:val="nil"/>
              <w:bottom w:val="single" w:sz="8" w:space="0" w:color="auto"/>
              <w:right w:val="nil"/>
            </w:tcBorders>
            <w:shd w:val="clear" w:color="auto" w:fill="auto"/>
            <w:vAlign w:val="center"/>
          </w:tcPr>
          <w:p w14:paraId="44047B42" w14:textId="77777777" w:rsidR="00D2112F" w:rsidRDefault="00D2112F" w:rsidP="00D2112F">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tcPr>
          <w:p w14:paraId="7AF9647F"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4C914DF4"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7D68602E"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283EBD0C"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09E7446A" w14:textId="77777777" w:rsidR="00D2112F" w:rsidRDefault="00D2112F" w:rsidP="00D2112F">
            <w:pP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08383BD3" w14:textId="77777777" w:rsidR="00D2112F" w:rsidRDefault="00D2112F" w:rsidP="00D2112F">
            <w:pP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705BD2A9" w14:textId="77777777" w:rsidR="00D2112F" w:rsidRDefault="00D2112F" w:rsidP="00D2112F">
            <w:pPr>
              <w:rPr>
                <w:rFonts w:ascii="Arial" w:hAnsi="Arial" w:cs="Arial"/>
                <w:i/>
                <w:iCs/>
                <w:color w:val="000000"/>
                <w:sz w:val="16"/>
                <w:szCs w:val="16"/>
              </w:rPr>
            </w:pPr>
          </w:p>
        </w:tc>
        <w:tc>
          <w:tcPr>
            <w:tcW w:w="922" w:type="dxa"/>
            <w:tcBorders>
              <w:top w:val="nil"/>
              <w:left w:val="nil"/>
              <w:bottom w:val="single" w:sz="8" w:space="0" w:color="auto"/>
              <w:right w:val="single" w:sz="8" w:space="0" w:color="auto"/>
            </w:tcBorders>
            <w:shd w:val="clear" w:color="auto" w:fill="auto"/>
            <w:vAlign w:val="center"/>
          </w:tcPr>
          <w:p w14:paraId="0DAD8267" w14:textId="0AFFB204" w:rsidR="00D2112F" w:rsidRDefault="00E04F81" w:rsidP="00EC4488">
            <w:pPr>
              <w:jc w:val="center"/>
              <w:rPr>
                <w:rFonts w:ascii="Arial" w:hAnsi="Arial" w:cs="Arial"/>
                <w:i/>
                <w:iCs/>
                <w:color w:val="000000"/>
                <w:sz w:val="16"/>
                <w:szCs w:val="16"/>
              </w:rPr>
            </w:pPr>
            <w:r>
              <w:rPr>
                <w:rFonts w:ascii="Arial" w:hAnsi="Arial" w:cs="Arial"/>
                <w:i/>
                <w:iCs/>
                <w:color w:val="000000"/>
                <w:sz w:val="16"/>
                <w:szCs w:val="16"/>
              </w:rPr>
              <w:t>100</w:t>
            </w:r>
          </w:p>
        </w:tc>
        <w:tc>
          <w:tcPr>
            <w:tcW w:w="1288" w:type="dxa"/>
            <w:tcBorders>
              <w:top w:val="nil"/>
              <w:left w:val="nil"/>
              <w:bottom w:val="single" w:sz="8" w:space="0" w:color="auto"/>
              <w:right w:val="single" w:sz="8" w:space="0" w:color="auto"/>
            </w:tcBorders>
            <w:shd w:val="clear" w:color="auto" w:fill="auto"/>
            <w:vAlign w:val="center"/>
          </w:tcPr>
          <w:p w14:paraId="54705733" w14:textId="77777777" w:rsidR="00D2112F" w:rsidRDefault="00D2112F" w:rsidP="00D2112F">
            <w:pPr>
              <w:rPr>
                <w:rFonts w:ascii="Arial" w:hAnsi="Arial" w:cs="Arial"/>
                <w:i/>
                <w:iCs/>
                <w:color w:val="000000"/>
                <w:sz w:val="16"/>
                <w:szCs w:val="16"/>
              </w:rPr>
            </w:pPr>
          </w:p>
        </w:tc>
      </w:tr>
      <w:tr w:rsidR="00D2112F" w14:paraId="2AFFBAA5" w14:textId="77777777" w:rsidTr="6A41FD2E">
        <w:trPr>
          <w:trHeight w:val="280"/>
        </w:trPr>
        <w:tc>
          <w:tcPr>
            <w:tcW w:w="218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02D01641" w14:textId="2FA81C91" w:rsidR="00D2112F" w:rsidRDefault="00D2112F" w:rsidP="00D2112F">
            <w:pPr>
              <w:rPr>
                <w:rFonts w:ascii="Arial" w:hAnsi="Arial" w:cs="Arial"/>
                <w:i/>
                <w:iCs/>
                <w:color w:val="000000"/>
                <w:sz w:val="16"/>
                <w:szCs w:val="16"/>
              </w:rPr>
            </w:pPr>
            <w:r>
              <w:rPr>
                <w:rFonts w:ascii="Arial" w:hAnsi="Arial" w:cs="Arial"/>
                <w:i/>
                <w:iCs/>
                <w:color w:val="000000"/>
                <w:sz w:val="16"/>
                <w:szCs w:val="16"/>
              </w:rPr>
              <w:t>Renovación de Dominio de Sitio web Titiapp.ec para alojamiento y difusión del proyecto.</w:t>
            </w:r>
          </w:p>
        </w:tc>
        <w:tc>
          <w:tcPr>
            <w:tcW w:w="512" w:type="dxa"/>
            <w:tcBorders>
              <w:top w:val="nil"/>
              <w:left w:val="nil"/>
              <w:bottom w:val="single" w:sz="8" w:space="0" w:color="auto"/>
              <w:right w:val="nil"/>
            </w:tcBorders>
            <w:shd w:val="clear" w:color="auto" w:fill="auto"/>
            <w:vAlign w:val="center"/>
          </w:tcPr>
          <w:p w14:paraId="03F278AF" w14:textId="77777777" w:rsidR="00D2112F" w:rsidRDefault="00D2112F" w:rsidP="00D2112F">
            <w:pPr>
              <w:rPr>
                <w:rFonts w:ascii="Arial" w:hAnsi="Arial" w:cs="Arial"/>
                <w:i/>
                <w:iCs/>
                <w:color w:val="000000"/>
                <w:sz w:val="16"/>
                <w:szCs w:val="16"/>
              </w:rPr>
            </w:pPr>
          </w:p>
        </w:tc>
        <w:tc>
          <w:tcPr>
            <w:tcW w:w="567" w:type="dxa"/>
            <w:tcBorders>
              <w:top w:val="nil"/>
              <w:left w:val="single" w:sz="8" w:space="0" w:color="auto"/>
              <w:bottom w:val="single" w:sz="8" w:space="0" w:color="auto"/>
              <w:right w:val="nil"/>
            </w:tcBorders>
            <w:shd w:val="clear" w:color="auto" w:fill="auto"/>
            <w:noWrap/>
            <w:vAlign w:val="center"/>
          </w:tcPr>
          <w:p w14:paraId="080C867B" w14:textId="77777777" w:rsidR="00D2112F" w:rsidRDefault="00D2112F" w:rsidP="00D2112F">
            <w:pPr>
              <w:rPr>
                <w:rFonts w:ascii="Arial" w:hAnsi="Arial" w:cs="Arial"/>
                <w:i/>
                <w:iCs/>
                <w:color w:val="000000"/>
                <w:sz w:val="16"/>
                <w:szCs w:val="16"/>
              </w:rPr>
            </w:pPr>
          </w:p>
        </w:tc>
        <w:tc>
          <w:tcPr>
            <w:tcW w:w="443" w:type="dxa"/>
            <w:tcBorders>
              <w:top w:val="nil"/>
              <w:left w:val="single" w:sz="8" w:space="0" w:color="auto"/>
              <w:bottom w:val="single" w:sz="8" w:space="0" w:color="auto"/>
              <w:right w:val="single" w:sz="8" w:space="0" w:color="auto"/>
            </w:tcBorders>
            <w:shd w:val="clear" w:color="auto" w:fill="auto"/>
            <w:noWrap/>
            <w:vAlign w:val="center"/>
          </w:tcPr>
          <w:p w14:paraId="638FC9EE" w14:textId="77777777" w:rsidR="00D2112F" w:rsidRDefault="00D2112F" w:rsidP="00D2112F">
            <w:pPr>
              <w:rPr>
                <w:rFonts w:ascii="Arial" w:hAnsi="Arial" w:cs="Arial"/>
                <w:i/>
                <w:iCs/>
                <w:color w:val="000000"/>
                <w:sz w:val="16"/>
                <w:szCs w:val="16"/>
              </w:rPr>
            </w:pPr>
          </w:p>
        </w:tc>
        <w:tc>
          <w:tcPr>
            <w:tcW w:w="549" w:type="dxa"/>
            <w:tcBorders>
              <w:top w:val="nil"/>
              <w:left w:val="nil"/>
              <w:bottom w:val="single" w:sz="8" w:space="0" w:color="auto"/>
              <w:right w:val="single" w:sz="8" w:space="0" w:color="auto"/>
            </w:tcBorders>
            <w:shd w:val="clear" w:color="auto" w:fill="auto"/>
            <w:noWrap/>
            <w:vAlign w:val="center"/>
          </w:tcPr>
          <w:p w14:paraId="1E429552"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nil"/>
            </w:tcBorders>
            <w:shd w:val="clear" w:color="auto" w:fill="auto"/>
            <w:vAlign w:val="center"/>
          </w:tcPr>
          <w:p w14:paraId="7B671FE9" w14:textId="77777777" w:rsidR="00D2112F" w:rsidRDefault="00D2112F" w:rsidP="00D2112F">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tcPr>
          <w:p w14:paraId="3E402588"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3DEC9DDC" w14:textId="31FF3C66" w:rsidR="00D2112F" w:rsidRDefault="008A6BD8" w:rsidP="00D2112F">
            <w:pPr>
              <w:rPr>
                <w:rFonts w:ascii="Arial" w:hAnsi="Arial" w:cs="Arial"/>
                <w:i/>
                <w:iCs/>
                <w:color w:val="000000"/>
                <w:sz w:val="16"/>
                <w:szCs w:val="16"/>
              </w:rPr>
            </w:pPr>
            <w:r>
              <w:rPr>
                <w:rFonts w:ascii="Arial" w:hAnsi="Arial" w:cs="Arial"/>
                <w:i/>
                <w:iCs/>
                <w:color w:val="000000"/>
                <w:sz w:val="16"/>
                <w:szCs w:val="16"/>
              </w:rPr>
              <w:t>40</w:t>
            </w:r>
          </w:p>
        </w:tc>
        <w:tc>
          <w:tcPr>
            <w:tcW w:w="452" w:type="dxa"/>
            <w:tcBorders>
              <w:top w:val="nil"/>
              <w:left w:val="nil"/>
              <w:bottom w:val="single" w:sz="8" w:space="0" w:color="auto"/>
              <w:right w:val="single" w:sz="8" w:space="0" w:color="auto"/>
            </w:tcBorders>
            <w:shd w:val="clear" w:color="auto" w:fill="auto"/>
            <w:vAlign w:val="center"/>
          </w:tcPr>
          <w:p w14:paraId="3970D764" w14:textId="77777777" w:rsidR="00D2112F" w:rsidRDefault="00D2112F" w:rsidP="00D2112F">
            <w:pPr>
              <w:rPr>
                <w:rFonts w:ascii="Arial" w:hAnsi="Arial" w:cs="Arial"/>
                <w:i/>
                <w:iCs/>
                <w:color w:val="000000"/>
                <w:sz w:val="16"/>
                <w:szCs w:val="16"/>
              </w:rPr>
            </w:pPr>
          </w:p>
        </w:tc>
        <w:tc>
          <w:tcPr>
            <w:tcW w:w="452" w:type="dxa"/>
            <w:tcBorders>
              <w:top w:val="nil"/>
              <w:left w:val="nil"/>
              <w:bottom w:val="single" w:sz="8" w:space="0" w:color="auto"/>
              <w:right w:val="single" w:sz="8" w:space="0" w:color="auto"/>
            </w:tcBorders>
            <w:shd w:val="clear" w:color="auto" w:fill="auto"/>
            <w:vAlign w:val="center"/>
          </w:tcPr>
          <w:p w14:paraId="3903E255" w14:textId="77777777" w:rsidR="00D2112F" w:rsidRDefault="00D2112F" w:rsidP="00D2112F">
            <w:pPr>
              <w:rPr>
                <w:rFonts w:ascii="Arial" w:hAnsi="Arial" w:cs="Arial"/>
                <w:i/>
                <w:iCs/>
                <w:color w:val="000000"/>
                <w:sz w:val="16"/>
                <w:szCs w:val="16"/>
              </w:rPr>
            </w:pPr>
          </w:p>
        </w:tc>
        <w:tc>
          <w:tcPr>
            <w:tcW w:w="425" w:type="dxa"/>
            <w:tcBorders>
              <w:top w:val="nil"/>
              <w:left w:val="nil"/>
              <w:bottom w:val="single" w:sz="8" w:space="0" w:color="auto"/>
              <w:right w:val="single" w:sz="8" w:space="0" w:color="auto"/>
            </w:tcBorders>
            <w:shd w:val="clear" w:color="auto" w:fill="auto"/>
            <w:vAlign w:val="center"/>
          </w:tcPr>
          <w:p w14:paraId="650EA9E6" w14:textId="77777777" w:rsidR="00D2112F" w:rsidRDefault="00D2112F" w:rsidP="00D2112F">
            <w:pPr>
              <w:rPr>
                <w:rFonts w:ascii="Arial" w:hAnsi="Arial" w:cs="Arial"/>
                <w:i/>
                <w:iCs/>
                <w:color w:val="000000"/>
                <w:sz w:val="16"/>
                <w:szCs w:val="16"/>
              </w:rPr>
            </w:pPr>
          </w:p>
        </w:tc>
        <w:tc>
          <w:tcPr>
            <w:tcW w:w="514" w:type="dxa"/>
            <w:tcBorders>
              <w:top w:val="nil"/>
              <w:left w:val="nil"/>
              <w:bottom w:val="single" w:sz="8" w:space="0" w:color="auto"/>
              <w:right w:val="single" w:sz="8" w:space="0" w:color="auto"/>
            </w:tcBorders>
            <w:shd w:val="clear" w:color="auto" w:fill="auto"/>
            <w:vAlign w:val="center"/>
          </w:tcPr>
          <w:p w14:paraId="7E98C048" w14:textId="77777777" w:rsidR="00D2112F" w:rsidRDefault="00D2112F" w:rsidP="00D2112F">
            <w:pPr>
              <w:rPr>
                <w:rFonts w:ascii="Arial" w:hAnsi="Arial" w:cs="Arial"/>
                <w:i/>
                <w:iCs/>
                <w:color w:val="000000"/>
                <w:sz w:val="16"/>
                <w:szCs w:val="16"/>
              </w:rPr>
            </w:pPr>
          </w:p>
        </w:tc>
        <w:tc>
          <w:tcPr>
            <w:tcW w:w="567" w:type="dxa"/>
            <w:tcBorders>
              <w:top w:val="nil"/>
              <w:left w:val="nil"/>
              <w:bottom w:val="single" w:sz="8" w:space="0" w:color="auto"/>
              <w:right w:val="single" w:sz="8" w:space="0" w:color="auto"/>
            </w:tcBorders>
            <w:shd w:val="clear" w:color="auto" w:fill="auto"/>
            <w:vAlign w:val="center"/>
          </w:tcPr>
          <w:p w14:paraId="4515814B" w14:textId="77777777" w:rsidR="00D2112F" w:rsidRDefault="00D2112F" w:rsidP="00D2112F">
            <w:pPr>
              <w:rPr>
                <w:rFonts w:ascii="Arial" w:hAnsi="Arial" w:cs="Arial"/>
                <w:i/>
                <w:iCs/>
                <w:color w:val="000000"/>
                <w:sz w:val="16"/>
                <w:szCs w:val="16"/>
              </w:rPr>
            </w:pPr>
          </w:p>
        </w:tc>
        <w:tc>
          <w:tcPr>
            <w:tcW w:w="922" w:type="dxa"/>
            <w:tcBorders>
              <w:top w:val="nil"/>
              <w:left w:val="nil"/>
              <w:bottom w:val="single" w:sz="8" w:space="0" w:color="auto"/>
              <w:right w:val="single" w:sz="8" w:space="0" w:color="auto"/>
            </w:tcBorders>
            <w:shd w:val="clear" w:color="auto" w:fill="auto"/>
            <w:vAlign w:val="center"/>
          </w:tcPr>
          <w:p w14:paraId="650DECE4" w14:textId="1E2F4902" w:rsidR="00D2112F" w:rsidRDefault="00E04F81" w:rsidP="00EC4488">
            <w:pPr>
              <w:jc w:val="center"/>
              <w:rPr>
                <w:rFonts w:ascii="Arial" w:hAnsi="Arial" w:cs="Arial"/>
                <w:i/>
                <w:iCs/>
                <w:color w:val="000000"/>
                <w:sz w:val="16"/>
                <w:szCs w:val="16"/>
              </w:rPr>
            </w:pPr>
            <w:r>
              <w:rPr>
                <w:rFonts w:ascii="Arial" w:hAnsi="Arial" w:cs="Arial"/>
                <w:i/>
                <w:iCs/>
                <w:color w:val="000000"/>
                <w:sz w:val="16"/>
                <w:szCs w:val="16"/>
              </w:rPr>
              <w:t>40</w:t>
            </w:r>
          </w:p>
        </w:tc>
        <w:tc>
          <w:tcPr>
            <w:tcW w:w="1288" w:type="dxa"/>
            <w:tcBorders>
              <w:top w:val="nil"/>
              <w:left w:val="nil"/>
              <w:bottom w:val="single" w:sz="8" w:space="0" w:color="auto"/>
              <w:right w:val="single" w:sz="8" w:space="0" w:color="auto"/>
            </w:tcBorders>
            <w:shd w:val="clear" w:color="auto" w:fill="auto"/>
            <w:vAlign w:val="center"/>
          </w:tcPr>
          <w:p w14:paraId="6245CE14" w14:textId="77777777" w:rsidR="00D2112F" w:rsidRDefault="00D2112F" w:rsidP="00D2112F">
            <w:pPr>
              <w:rPr>
                <w:rFonts w:ascii="Arial" w:hAnsi="Arial" w:cs="Arial"/>
                <w:i/>
                <w:iCs/>
                <w:color w:val="000000"/>
                <w:sz w:val="16"/>
                <w:szCs w:val="16"/>
              </w:rPr>
            </w:pPr>
          </w:p>
        </w:tc>
      </w:tr>
      <w:tr w:rsidR="00D2112F" w14:paraId="45F2F192" w14:textId="77777777" w:rsidTr="6A41FD2E">
        <w:trPr>
          <w:trHeight w:val="493"/>
        </w:trPr>
        <w:tc>
          <w:tcPr>
            <w:tcW w:w="1552" w:type="dxa"/>
            <w:tcBorders>
              <w:top w:val="nil"/>
              <w:left w:val="nil"/>
              <w:bottom w:val="nil"/>
              <w:right w:val="nil"/>
            </w:tcBorders>
            <w:shd w:val="clear" w:color="auto" w:fill="auto"/>
            <w:noWrap/>
            <w:vAlign w:val="center"/>
            <w:hideMark/>
          </w:tcPr>
          <w:p w14:paraId="30FFA521" w14:textId="244E1A26" w:rsidR="00D2112F" w:rsidRDefault="00D2112F" w:rsidP="00D2112F">
            <w:pPr>
              <w:rPr>
                <w:rFonts w:ascii="Arial" w:hAnsi="Arial" w:cs="Arial"/>
                <w:i/>
                <w:iCs/>
                <w:color w:val="000000"/>
                <w:sz w:val="16"/>
                <w:szCs w:val="16"/>
              </w:rPr>
            </w:pPr>
          </w:p>
        </w:tc>
        <w:tc>
          <w:tcPr>
            <w:tcW w:w="630" w:type="dxa"/>
            <w:tcBorders>
              <w:top w:val="nil"/>
              <w:left w:val="nil"/>
              <w:bottom w:val="nil"/>
              <w:right w:val="nil"/>
            </w:tcBorders>
            <w:shd w:val="clear" w:color="auto" w:fill="auto"/>
            <w:noWrap/>
            <w:vAlign w:val="center"/>
            <w:hideMark/>
          </w:tcPr>
          <w:p w14:paraId="5A6EB110" w14:textId="77777777" w:rsidR="00D2112F" w:rsidRDefault="00D2112F" w:rsidP="00D2112F">
            <w:pPr>
              <w:jc w:val="right"/>
              <w:rPr>
                <w:sz w:val="20"/>
                <w:szCs w:val="20"/>
              </w:rPr>
            </w:pPr>
          </w:p>
        </w:tc>
        <w:tc>
          <w:tcPr>
            <w:tcW w:w="512" w:type="dxa"/>
            <w:tcBorders>
              <w:top w:val="nil"/>
              <w:left w:val="nil"/>
              <w:bottom w:val="nil"/>
              <w:right w:val="nil"/>
            </w:tcBorders>
            <w:shd w:val="clear" w:color="auto" w:fill="auto"/>
            <w:noWrap/>
            <w:vAlign w:val="center"/>
            <w:hideMark/>
          </w:tcPr>
          <w:p w14:paraId="638B96FD" w14:textId="77777777" w:rsidR="00D2112F" w:rsidRDefault="00D2112F" w:rsidP="00D2112F">
            <w:pPr>
              <w:rPr>
                <w:sz w:val="20"/>
                <w:szCs w:val="20"/>
              </w:rPr>
            </w:pPr>
          </w:p>
        </w:tc>
        <w:tc>
          <w:tcPr>
            <w:tcW w:w="567" w:type="dxa"/>
            <w:tcBorders>
              <w:top w:val="nil"/>
              <w:left w:val="nil"/>
              <w:bottom w:val="nil"/>
              <w:right w:val="nil"/>
            </w:tcBorders>
            <w:shd w:val="clear" w:color="auto" w:fill="auto"/>
            <w:noWrap/>
            <w:vAlign w:val="center"/>
            <w:hideMark/>
          </w:tcPr>
          <w:p w14:paraId="7D2C627D" w14:textId="77777777" w:rsidR="00D2112F" w:rsidRDefault="00D2112F" w:rsidP="00D2112F">
            <w:pPr>
              <w:rPr>
                <w:sz w:val="20"/>
                <w:szCs w:val="20"/>
              </w:rPr>
            </w:pPr>
          </w:p>
        </w:tc>
        <w:tc>
          <w:tcPr>
            <w:tcW w:w="443" w:type="dxa"/>
            <w:tcBorders>
              <w:top w:val="nil"/>
              <w:left w:val="nil"/>
              <w:bottom w:val="nil"/>
              <w:right w:val="nil"/>
            </w:tcBorders>
            <w:shd w:val="clear" w:color="auto" w:fill="auto"/>
            <w:noWrap/>
            <w:vAlign w:val="center"/>
            <w:hideMark/>
          </w:tcPr>
          <w:p w14:paraId="2ACB5BE8" w14:textId="77777777" w:rsidR="00D2112F" w:rsidRDefault="00D2112F" w:rsidP="00D2112F">
            <w:pPr>
              <w:rPr>
                <w:sz w:val="20"/>
                <w:szCs w:val="20"/>
              </w:rPr>
            </w:pPr>
          </w:p>
        </w:tc>
        <w:tc>
          <w:tcPr>
            <w:tcW w:w="549" w:type="dxa"/>
            <w:tcBorders>
              <w:top w:val="nil"/>
              <w:left w:val="nil"/>
              <w:bottom w:val="nil"/>
              <w:right w:val="nil"/>
            </w:tcBorders>
            <w:shd w:val="clear" w:color="auto" w:fill="auto"/>
            <w:noWrap/>
            <w:vAlign w:val="center"/>
            <w:hideMark/>
          </w:tcPr>
          <w:p w14:paraId="5691AEEB" w14:textId="77777777" w:rsidR="00D2112F" w:rsidRDefault="00D2112F" w:rsidP="00D2112F">
            <w:pPr>
              <w:rPr>
                <w:sz w:val="20"/>
                <w:szCs w:val="20"/>
              </w:rPr>
            </w:pPr>
          </w:p>
        </w:tc>
        <w:tc>
          <w:tcPr>
            <w:tcW w:w="452" w:type="dxa"/>
            <w:tcBorders>
              <w:top w:val="nil"/>
              <w:left w:val="nil"/>
              <w:bottom w:val="nil"/>
              <w:right w:val="nil"/>
            </w:tcBorders>
            <w:shd w:val="clear" w:color="auto" w:fill="auto"/>
            <w:noWrap/>
            <w:vAlign w:val="center"/>
            <w:hideMark/>
          </w:tcPr>
          <w:p w14:paraId="2DF04CD5" w14:textId="77777777" w:rsidR="00D2112F" w:rsidRDefault="00D2112F" w:rsidP="00D2112F">
            <w:pPr>
              <w:rPr>
                <w:sz w:val="20"/>
                <w:szCs w:val="20"/>
              </w:rPr>
            </w:pPr>
          </w:p>
        </w:tc>
        <w:tc>
          <w:tcPr>
            <w:tcW w:w="425" w:type="dxa"/>
            <w:tcBorders>
              <w:top w:val="nil"/>
              <w:left w:val="nil"/>
              <w:bottom w:val="nil"/>
              <w:right w:val="nil"/>
            </w:tcBorders>
            <w:shd w:val="clear" w:color="auto" w:fill="auto"/>
            <w:noWrap/>
            <w:vAlign w:val="center"/>
            <w:hideMark/>
          </w:tcPr>
          <w:p w14:paraId="76C04A96" w14:textId="77777777" w:rsidR="00D2112F" w:rsidRDefault="00D2112F" w:rsidP="00D2112F">
            <w:pPr>
              <w:rPr>
                <w:sz w:val="20"/>
                <w:szCs w:val="20"/>
              </w:rPr>
            </w:pPr>
          </w:p>
        </w:tc>
        <w:tc>
          <w:tcPr>
            <w:tcW w:w="425" w:type="dxa"/>
            <w:tcBorders>
              <w:top w:val="nil"/>
              <w:left w:val="nil"/>
              <w:bottom w:val="nil"/>
              <w:right w:val="nil"/>
            </w:tcBorders>
            <w:shd w:val="clear" w:color="auto" w:fill="auto"/>
            <w:noWrap/>
            <w:vAlign w:val="bottom"/>
            <w:hideMark/>
          </w:tcPr>
          <w:p w14:paraId="49FA5A12" w14:textId="77777777" w:rsidR="00D2112F" w:rsidRDefault="00D2112F" w:rsidP="00D2112F">
            <w:pPr>
              <w:rPr>
                <w:sz w:val="20"/>
                <w:szCs w:val="20"/>
              </w:rPr>
            </w:pPr>
          </w:p>
        </w:tc>
        <w:tc>
          <w:tcPr>
            <w:tcW w:w="452" w:type="dxa"/>
            <w:tcBorders>
              <w:top w:val="nil"/>
              <w:left w:val="nil"/>
              <w:bottom w:val="nil"/>
              <w:right w:val="nil"/>
            </w:tcBorders>
            <w:shd w:val="clear" w:color="auto" w:fill="auto"/>
            <w:noWrap/>
            <w:vAlign w:val="center"/>
            <w:hideMark/>
          </w:tcPr>
          <w:p w14:paraId="245E4EDD" w14:textId="77777777" w:rsidR="00D2112F" w:rsidRDefault="00D2112F" w:rsidP="00D2112F">
            <w:pPr>
              <w:rPr>
                <w:sz w:val="20"/>
                <w:szCs w:val="20"/>
              </w:rPr>
            </w:pPr>
          </w:p>
        </w:tc>
        <w:tc>
          <w:tcPr>
            <w:tcW w:w="452" w:type="dxa"/>
            <w:tcBorders>
              <w:top w:val="nil"/>
              <w:left w:val="nil"/>
              <w:bottom w:val="nil"/>
              <w:right w:val="nil"/>
            </w:tcBorders>
            <w:shd w:val="clear" w:color="auto" w:fill="auto"/>
            <w:noWrap/>
            <w:vAlign w:val="center"/>
            <w:hideMark/>
          </w:tcPr>
          <w:p w14:paraId="51044475" w14:textId="77777777" w:rsidR="00D2112F" w:rsidRDefault="00D2112F" w:rsidP="00D2112F">
            <w:pPr>
              <w:rPr>
                <w:sz w:val="20"/>
                <w:szCs w:val="20"/>
              </w:rPr>
            </w:pPr>
          </w:p>
        </w:tc>
        <w:tc>
          <w:tcPr>
            <w:tcW w:w="425" w:type="dxa"/>
            <w:tcBorders>
              <w:top w:val="nil"/>
              <w:left w:val="nil"/>
              <w:bottom w:val="nil"/>
              <w:right w:val="nil"/>
            </w:tcBorders>
            <w:shd w:val="clear" w:color="auto" w:fill="auto"/>
            <w:noWrap/>
            <w:vAlign w:val="center"/>
            <w:hideMark/>
          </w:tcPr>
          <w:p w14:paraId="2BC323FB" w14:textId="77777777" w:rsidR="00D2112F" w:rsidRDefault="00D2112F" w:rsidP="00D2112F">
            <w:pPr>
              <w:rPr>
                <w:sz w:val="20"/>
                <w:szCs w:val="20"/>
              </w:rPr>
            </w:pPr>
          </w:p>
        </w:tc>
        <w:tc>
          <w:tcPr>
            <w:tcW w:w="1081"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7848281A" w14:textId="77777777" w:rsidR="00D2112F" w:rsidRDefault="00D2112F" w:rsidP="00D2112F">
            <w:pPr>
              <w:jc w:val="center"/>
              <w:rPr>
                <w:rFonts w:ascii="Arial" w:hAnsi="Arial" w:cs="Arial"/>
                <w:b/>
                <w:bCs/>
                <w:color w:val="000000"/>
                <w:sz w:val="16"/>
                <w:szCs w:val="16"/>
              </w:rPr>
            </w:pPr>
            <w:r>
              <w:rPr>
                <w:rFonts w:ascii="Arial" w:hAnsi="Arial" w:cs="Arial"/>
                <w:b/>
                <w:bCs/>
                <w:color w:val="000000"/>
                <w:sz w:val="16"/>
                <w:szCs w:val="16"/>
                <w:lang w:val="es-ES_tradnl"/>
              </w:rPr>
              <w:t>Total, USD $</w:t>
            </w:r>
          </w:p>
        </w:tc>
        <w:tc>
          <w:tcPr>
            <w:tcW w:w="922" w:type="dxa"/>
            <w:tcBorders>
              <w:top w:val="nil"/>
              <w:left w:val="nil"/>
              <w:bottom w:val="single" w:sz="8" w:space="0" w:color="auto"/>
              <w:right w:val="single" w:sz="8" w:space="0" w:color="auto"/>
            </w:tcBorders>
            <w:shd w:val="clear" w:color="auto" w:fill="auto"/>
            <w:vAlign w:val="center"/>
            <w:hideMark/>
          </w:tcPr>
          <w:p w14:paraId="03375813" w14:textId="4DFD449B" w:rsidR="00D2112F" w:rsidRDefault="00602BDC" w:rsidP="6A41FD2E">
            <w:pPr>
              <w:jc w:val="right"/>
              <w:rPr>
                <w:rFonts w:ascii="Arial" w:hAnsi="Arial" w:cs="Arial"/>
                <w:b/>
                <w:bCs/>
                <w:color w:val="000000"/>
                <w:sz w:val="16"/>
                <w:szCs w:val="16"/>
                <w:lang w:val="es-ES"/>
              </w:rPr>
            </w:pPr>
            <w:r>
              <w:rPr>
                <w:rFonts w:ascii="Arial" w:hAnsi="Arial" w:cs="Arial"/>
                <w:b/>
                <w:bCs/>
                <w:color w:val="000000" w:themeColor="text1"/>
                <w:sz w:val="16"/>
                <w:szCs w:val="16"/>
                <w:lang w:val="es-ES"/>
              </w:rPr>
              <w:t>4190</w:t>
            </w:r>
          </w:p>
        </w:tc>
        <w:tc>
          <w:tcPr>
            <w:tcW w:w="1288" w:type="dxa"/>
            <w:tcBorders>
              <w:top w:val="nil"/>
              <w:left w:val="nil"/>
              <w:bottom w:val="single" w:sz="8" w:space="0" w:color="auto"/>
              <w:right w:val="single" w:sz="8" w:space="0" w:color="auto"/>
            </w:tcBorders>
            <w:shd w:val="clear" w:color="auto" w:fill="auto"/>
            <w:vAlign w:val="center"/>
            <w:hideMark/>
          </w:tcPr>
          <w:p w14:paraId="7D3A704B" w14:textId="77777777" w:rsidR="00D2112F" w:rsidRDefault="00D2112F" w:rsidP="00D2112F">
            <w:pPr>
              <w:rPr>
                <w:rFonts w:ascii="Arial" w:hAnsi="Arial" w:cs="Arial"/>
                <w:b/>
                <w:bCs/>
                <w:color w:val="000000"/>
                <w:sz w:val="16"/>
                <w:szCs w:val="16"/>
              </w:rPr>
            </w:pPr>
            <w:r>
              <w:rPr>
                <w:rFonts w:ascii="Arial" w:hAnsi="Arial" w:cs="Arial"/>
                <w:b/>
                <w:bCs/>
                <w:color w:val="000000"/>
                <w:sz w:val="16"/>
                <w:szCs w:val="16"/>
                <w:lang w:val="es-ES_tradnl"/>
              </w:rPr>
              <w:t> </w:t>
            </w:r>
          </w:p>
        </w:tc>
      </w:tr>
    </w:tbl>
    <w:p w14:paraId="6EBC2FE5" w14:textId="157821AC" w:rsidR="000D58D3" w:rsidRPr="005938EE" w:rsidRDefault="00C81084" w:rsidP="00303349">
      <w:pPr>
        <w:jc w:val="both"/>
        <w:rPr>
          <w:rFonts w:ascii="Arial" w:hAnsi="Arial" w:cs="Arial"/>
          <w:lang w:val="es-ES_tradnl"/>
        </w:rPr>
      </w:pPr>
      <w:r>
        <w:rPr>
          <w:rFonts w:ascii="Arial" w:hAnsi="Arial" w:cs="Arial"/>
          <w:i/>
          <w:iCs/>
          <w:color w:val="000000"/>
          <w:sz w:val="16"/>
          <w:szCs w:val="16"/>
        </w:rPr>
        <w:t> </w:t>
      </w:r>
    </w:p>
    <w:tbl>
      <w:tblPr>
        <w:tblW w:w="9344"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4"/>
        <w:gridCol w:w="4590"/>
      </w:tblGrid>
      <w:tr w:rsidR="002D32E0" w:rsidRPr="005938EE" w14:paraId="092B8452" w14:textId="77777777" w:rsidTr="6A41FD2E">
        <w:tc>
          <w:tcPr>
            <w:tcW w:w="4754" w:type="dxa"/>
          </w:tcPr>
          <w:p w14:paraId="44864EF7" w14:textId="77777777" w:rsidR="002D32E0" w:rsidRPr="005938EE" w:rsidRDefault="005B29BF" w:rsidP="00A1401B">
            <w:pPr>
              <w:jc w:val="right"/>
              <w:rPr>
                <w:rFonts w:ascii="Arial" w:hAnsi="Arial" w:cs="Arial"/>
                <w:b/>
                <w:lang w:val="es-ES_tradnl"/>
              </w:rPr>
            </w:pPr>
            <w:r w:rsidRPr="005B29BF">
              <w:rPr>
                <w:rFonts w:ascii="Arial" w:hAnsi="Arial" w:cs="Arial"/>
                <w:b/>
                <w:sz w:val="16"/>
                <w:szCs w:val="16"/>
              </w:rPr>
              <w:t>(</w:t>
            </w:r>
            <w:r w:rsidR="00863FD8" w:rsidRPr="005B29BF">
              <w:rPr>
                <w:rFonts w:ascii="Arial" w:hAnsi="Arial" w:cs="Arial"/>
                <w:b/>
                <w:sz w:val="16"/>
                <w:szCs w:val="16"/>
              </w:rPr>
              <w:t>C.1</w:t>
            </w:r>
            <w:r w:rsidRPr="005B29BF">
              <w:rPr>
                <w:rFonts w:ascii="Arial" w:hAnsi="Arial" w:cs="Arial"/>
                <w:b/>
                <w:sz w:val="16"/>
                <w:szCs w:val="16"/>
              </w:rPr>
              <w:t>)</w:t>
            </w:r>
            <w:r w:rsidR="00863FD8">
              <w:rPr>
                <w:rFonts w:ascii="Arial" w:hAnsi="Arial" w:cs="Arial"/>
                <w:b/>
              </w:rPr>
              <w:t xml:space="preserve"> </w:t>
            </w:r>
            <w:r w:rsidR="000D58D3" w:rsidRPr="005938EE">
              <w:rPr>
                <w:rFonts w:ascii="Arial" w:hAnsi="Arial" w:cs="Arial"/>
                <w:b/>
                <w:lang w:val="es-ES_tradnl"/>
              </w:rPr>
              <w:t>Total Monto Valorado, USD $</w:t>
            </w:r>
          </w:p>
        </w:tc>
        <w:tc>
          <w:tcPr>
            <w:tcW w:w="4590" w:type="dxa"/>
          </w:tcPr>
          <w:p w14:paraId="6F902D6C" w14:textId="64A02549" w:rsidR="002D32E0" w:rsidRPr="00E1382D" w:rsidRDefault="00E04F81" w:rsidP="00A1401B">
            <w:pPr>
              <w:jc w:val="center"/>
              <w:rPr>
                <w:rFonts w:ascii="Arial" w:hAnsi="Arial" w:cs="Arial"/>
                <w:b/>
                <w:sz w:val="20"/>
                <w:szCs w:val="20"/>
                <w:lang w:val="es-ES_tradnl"/>
              </w:rPr>
            </w:pPr>
            <w:r>
              <w:rPr>
                <w:rFonts w:ascii="Arial" w:hAnsi="Arial" w:cs="Arial"/>
                <w:b/>
                <w:sz w:val="20"/>
                <w:szCs w:val="20"/>
                <w:lang w:val="es-ES_tradnl"/>
              </w:rPr>
              <w:t>10414.08</w:t>
            </w:r>
          </w:p>
        </w:tc>
      </w:tr>
      <w:tr w:rsidR="002D32E0" w:rsidRPr="005938EE" w14:paraId="05892AA4" w14:textId="77777777" w:rsidTr="6A41FD2E">
        <w:tc>
          <w:tcPr>
            <w:tcW w:w="4754" w:type="dxa"/>
          </w:tcPr>
          <w:p w14:paraId="657FE978" w14:textId="77777777" w:rsidR="002D32E0" w:rsidRPr="005938EE" w:rsidRDefault="005B29BF" w:rsidP="00A1401B">
            <w:pPr>
              <w:jc w:val="right"/>
              <w:rPr>
                <w:rFonts w:ascii="Arial" w:hAnsi="Arial" w:cs="Arial"/>
                <w:b/>
                <w:lang w:val="es-ES_tradnl"/>
              </w:rPr>
            </w:pPr>
            <w:r w:rsidRPr="005B29BF">
              <w:rPr>
                <w:rFonts w:ascii="Arial" w:hAnsi="Arial" w:cs="Arial"/>
                <w:b/>
                <w:sz w:val="16"/>
                <w:szCs w:val="16"/>
              </w:rPr>
              <w:t>(</w:t>
            </w:r>
            <w:r w:rsidR="00863FD8" w:rsidRPr="005B29BF">
              <w:rPr>
                <w:rFonts w:ascii="Arial" w:hAnsi="Arial" w:cs="Arial"/>
                <w:b/>
                <w:sz w:val="16"/>
                <w:szCs w:val="16"/>
              </w:rPr>
              <w:t>C.2</w:t>
            </w:r>
            <w:r w:rsidRPr="005B29BF">
              <w:rPr>
                <w:rFonts w:ascii="Arial" w:hAnsi="Arial" w:cs="Arial"/>
                <w:b/>
                <w:sz w:val="16"/>
                <w:szCs w:val="16"/>
              </w:rPr>
              <w:t>)</w:t>
            </w:r>
            <w:r w:rsidR="00863FD8">
              <w:rPr>
                <w:rFonts w:ascii="Arial" w:hAnsi="Arial" w:cs="Arial"/>
                <w:b/>
              </w:rPr>
              <w:t xml:space="preserve"> </w:t>
            </w:r>
            <w:r w:rsidR="000D58D3" w:rsidRPr="005938EE">
              <w:rPr>
                <w:rFonts w:ascii="Arial" w:hAnsi="Arial" w:cs="Arial"/>
                <w:b/>
                <w:lang w:val="es-ES_tradnl"/>
              </w:rPr>
              <w:t>Total Monto Solicitado, USD $</w:t>
            </w:r>
          </w:p>
        </w:tc>
        <w:tc>
          <w:tcPr>
            <w:tcW w:w="4590" w:type="dxa"/>
          </w:tcPr>
          <w:p w14:paraId="772C9CD2" w14:textId="0FCDE4E6" w:rsidR="002D32E0" w:rsidRPr="00E1382D" w:rsidRDefault="00602BDC" w:rsidP="6A41FD2E">
            <w:pPr>
              <w:jc w:val="center"/>
              <w:rPr>
                <w:rFonts w:ascii="Arial" w:hAnsi="Arial" w:cs="Arial"/>
                <w:b/>
                <w:bCs/>
                <w:sz w:val="20"/>
                <w:szCs w:val="20"/>
                <w:lang w:val="es-ES"/>
              </w:rPr>
            </w:pPr>
            <w:r>
              <w:rPr>
                <w:rFonts w:ascii="Arial" w:hAnsi="Arial" w:cs="Arial"/>
                <w:b/>
                <w:bCs/>
                <w:sz w:val="20"/>
                <w:szCs w:val="20"/>
                <w:lang w:val="es-ES"/>
              </w:rPr>
              <w:t>4190</w:t>
            </w:r>
            <w:r w:rsidR="00856EBD">
              <w:rPr>
                <w:rFonts w:ascii="Arial" w:hAnsi="Arial" w:cs="Arial"/>
                <w:b/>
                <w:bCs/>
                <w:sz w:val="20"/>
                <w:szCs w:val="20"/>
                <w:lang w:val="es-ES"/>
              </w:rPr>
              <w:t>.oo</w:t>
            </w:r>
          </w:p>
        </w:tc>
      </w:tr>
      <w:tr w:rsidR="002D32E0" w:rsidRPr="005938EE" w14:paraId="0EEF7C95" w14:textId="77777777" w:rsidTr="6A41FD2E">
        <w:tc>
          <w:tcPr>
            <w:tcW w:w="4754" w:type="dxa"/>
          </w:tcPr>
          <w:p w14:paraId="7A357CEA" w14:textId="77777777" w:rsidR="002D32E0" w:rsidRPr="005938EE" w:rsidRDefault="005B29BF" w:rsidP="006061CC">
            <w:pPr>
              <w:jc w:val="right"/>
              <w:rPr>
                <w:rFonts w:ascii="Arial" w:hAnsi="Arial" w:cs="Arial"/>
                <w:b/>
                <w:lang w:val="es-ES_tradnl"/>
              </w:rPr>
            </w:pPr>
            <w:r w:rsidRPr="005B29BF">
              <w:rPr>
                <w:rFonts w:ascii="Arial" w:hAnsi="Arial" w:cs="Arial"/>
                <w:b/>
                <w:sz w:val="16"/>
                <w:szCs w:val="16"/>
              </w:rPr>
              <w:t>(</w:t>
            </w:r>
            <w:r w:rsidR="00863FD8" w:rsidRPr="005B29BF">
              <w:rPr>
                <w:rFonts w:ascii="Arial" w:hAnsi="Arial" w:cs="Arial"/>
                <w:b/>
                <w:sz w:val="16"/>
                <w:szCs w:val="16"/>
              </w:rPr>
              <w:t>C.1+C.2</w:t>
            </w:r>
            <w:r w:rsidRPr="005B29BF">
              <w:rPr>
                <w:rFonts w:ascii="Arial" w:hAnsi="Arial" w:cs="Arial"/>
                <w:b/>
                <w:sz w:val="16"/>
                <w:szCs w:val="16"/>
              </w:rPr>
              <w:t>)</w:t>
            </w:r>
            <w:r w:rsidR="00863FD8">
              <w:rPr>
                <w:rFonts w:ascii="Arial" w:hAnsi="Arial" w:cs="Arial"/>
                <w:b/>
              </w:rPr>
              <w:t xml:space="preserve"> </w:t>
            </w:r>
            <w:r w:rsidR="000D58D3" w:rsidRPr="005938EE">
              <w:rPr>
                <w:rFonts w:ascii="Arial" w:hAnsi="Arial" w:cs="Arial"/>
                <w:b/>
                <w:lang w:val="es-ES_tradnl"/>
              </w:rPr>
              <w:t>Monto Total de</w:t>
            </w:r>
            <w:r w:rsidR="006061CC" w:rsidRPr="005938EE">
              <w:rPr>
                <w:rFonts w:ascii="Arial" w:hAnsi="Arial" w:cs="Arial"/>
                <w:b/>
                <w:lang w:val="es-ES_tradnl"/>
              </w:rPr>
              <w:t>l proyecto,</w:t>
            </w:r>
            <w:r w:rsidR="000D58D3" w:rsidRPr="005938EE">
              <w:rPr>
                <w:rFonts w:ascii="Arial" w:hAnsi="Arial" w:cs="Arial"/>
                <w:b/>
                <w:lang w:val="es-ES_tradnl"/>
              </w:rPr>
              <w:t xml:space="preserve"> USD $</w:t>
            </w:r>
          </w:p>
        </w:tc>
        <w:tc>
          <w:tcPr>
            <w:tcW w:w="4590" w:type="dxa"/>
          </w:tcPr>
          <w:p w14:paraId="710604B5" w14:textId="4F01D3D2" w:rsidR="002D32E0" w:rsidRPr="00E1382D" w:rsidRDefault="34B3B5A6" w:rsidP="00602BDC">
            <w:pPr>
              <w:spacing w:line="259" w:lineRule="auto"/>
              <w:jc w:val="center"/>
            </w:pPr>
            <w:bookmarkStart w:id="0" w:name="_Hlk79477205"/>
            <w:r w:rsidRPr="6A41FD2E">
              <w:rPr>
                <w:rFonts w:ascii="Arial" w:hAnsi="Arial" w:cs="Arial"/>
                <w:b/>
                <w:bCs/>
                <w:sz w:val="20"/>
                <w:szCs w:val="20"/>
                <w:lang w:val="es-ES"/>
              </w:rPr>
              <w:t>14</w:t>
            </w:r>
            <w:r w:rsidR="00602BDC">
              <w:rPr>
                <w:rFonts w:ascii="Arial" w:hAnsi="Arial" w:cs="Arial"/>
                <w:b/>
                <w:bCs/>
                <w:sz w:val="20"/>
                <w:szCs w:val="20"/>
                <w:lang w:val="es-ES"/>
              </w:rPr>
              <w:t>6</w:t>
            </w:r>
            <w:r w:rsidRPr="6A41FD2E">
              <w:rPr>
                <w:rFonts w:ascii="Arial" w:hAnsi="Arial" w:cs="Arial"/>
                <w:b/>
                <w:bCs/>
                <w:sz w:val="20"/>
                <w:szCs w:val="20"/>
                <w:lang w:val="es-ES"/>
              </w:rPr>
              <w:t>04.</w:t>
            </w:r>
            <w:r w:rsidR="00856EBD">
              <w:rPr>
                <w:rFonts w:ascii="Arial" w:hAnsi="Arial" w:cs="Arial"/>
                <w:b/>
                <w:bCs/>
                <w:sz w:val="20"/>
                <w:szCs w:val="20"/>
                <w:lang w:val="es-ES"/>
              </w:rPr>
              <w:t>0</w:t>
            </w:r>
            <w:r w:rsidRPr="6A41FD2E">
              <w:rPr>
                <w:rFonts w:ascii="Arial" w:hAnsi="Arial" w:cs="Arial"/>
                <w:b/>
                <w:bCs/>
                <w:sz w:val="20"/>
                <w:szCs w:val="20"/>
                <w:lang w:val="es-ES"/>
              </w:rPr>
              <w:t>8</w:t>
            </w:r>
            <w:bookmarkEnd w:id="0"/>
          </w:p>
        </w:tc>
      </w:tr>
    </w:tbl>
    <w:p w14:paraId="16D981CC" w14:textId="77777777" w:rsidR="00B7508B" w:rsidRPr="005938EE" w:rsidRDefault="00DA2445" w:rsidP="008B0C5E">
      <w:pPr>
        <w:rPr>
          <w:rFonts w:ascii="Arial" w:hAnsi="Arial" w:cs="Arial"/>
          <w:b/>
          <w:lang w:val="es-ES_tradnl"/>
        </w:rPr>
      </w:pPr>
      <w:r>
        <w:rPr>
          <w:rFonts w:ascii="Arial" w:hAnsi="Arial" w:cs="Arial"/>
          <w:b/>
          <w:lang w:val="es-ES_tradnl"/>
        </w:rPr>
        <w:br w:type="page"/>
      </w:r>
      <w:r>
        <w:rPr>
          <w:rFonts w:ascii="Arial" w:hAnsi="Arial" w:cs="Arial"/>
          <w:b/>
          <w:lang w:val="es-ES_tradnl"/>
        </w:rPr>
        <w:lastRenderedPageBreak/>
        <w:t>D</w:t>
      </w:r>
      <w:r w:rsidR="00B7508B" w:rsidRPr="005938EE">
        <w:rPr>
          <w:rFonts w:ascii="Arial" w:hAnsi="Arial" w:cs="Arial"/>
          <w:b/>
          <w:lang w:val="es-ES_tradnl"/>
        </w:rPr>
        <w:t xml:space="preserve">. FIRMAS </w:t>
      </w:r>
      <w:r w:rsidR="007568D0" w:rsidRPr="005938EE">
        <w:rPr>
          <w:rFonts w:ascii="Arial" w:hAnsi="Arial" w:cs="Arial"/>
          <w:b/>
          <w:lang w:val="es-ES_tradnl"/>
        </w:rPr>
        <w:t xml:space="preserve">Y SELLOS </w:t>
      </w:r>
      <w:r w:rsidR="00B7508B" w:rsidRPr="005938EE">
        <w:rPr>
          <w:rFonts w:ascii="Arial" w:hAnsi="Arial" w:cs="Arial"/>
          <w:b/>
          <w:lang w:val="es-ES_tradnl"/>
        </w:rPr>
        <w:t>DE RESPONSABILIDAD</w:t>
      </w:r>
      <w:r w:rsidR="007568D0" w:rsidRPr="005938EE">
        <w:rPr>
          <w:rFonts w:ascii="Arial" w:hAnsi="Arial" w:cs="Arial"/>
          <w:b/>
          <w:lang w:val="es-ES_tradnl"/>
        </w:rPr>
        <w:t xml:space="preserve"> Y AVAL</w:t>
      </w:r>
    </w:p>
    <w:p w14:paraId="31552762" w14:textId="77777777" w:rsidR="009C0D6E" w:rsidRDefault="009C0D6E" w:rsidP="009C0D6E">
      <w:pPr>
        <w:ind w:left="426"/>
        <w:rPr>
          <w:rFonts w:ascii="Arial" w:hAnsi="Arial" w:cs="Arial"/>
          <w:b/>
          <w:lang w:val="es-ES_tradnl"/>
        </w:rPr>
      </w:pPr>
    </w:p>
    <w:p w14:paraId="2AD49DE4" w14:textId="14402DD5" w:rsidR="009C0D6E" w:rsidRDefault="00B02F70" w:rsidP="009C0D6E">
      <w:pPr>
        <w:ind w:left="426"/>
        <w:rPr>
          <w:rFonts w:ascii="Arial" w:hAnsi="Arial" w:cs="Arial"/>
          <w:b/>
          <w:lang w:val="es-ES_tradnl"/>
        </w:rPr>
      </w:pPr>
      <w:r>
        <w:rPr>
          <w:rFonts w:ascii="Arial" w:hAnsi="Arial" w:cs="Arial"/>
          <w:b/>
          <w:noProof/>
          <w:lang w:val="es-MX" w:eastAsia="es-MX"/>
        </w:rPr>
        <w:drawing>
          <wp:anchor distT="0" distB="0" distL="114300" distR="114300" simplePos="0" relativeHeight="251660288" behindDoc="0" locked="0" layoutInCell="1" allowOverlap="1" wp14:anchorId="423831DF" wp14:editId="4943897E">
            <wp:simplePos x="0" y="0"/>
            <wp:positionH relativeFrom="column">
              <wp:posOffset>3338195</wp:posOffset>
            </wp:positionH>
            <wp:positionV relativeFrom="page">
              <wp:posOffset>1905000</wp:posOffset>
            </wp:positionV>
            <wp:extent cx="1960880" cy="1428115"/>
            <wp:effectExtent l="0" t="0" r="1270" b="63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a:blip r:embed="rId14">
                      <a:extLst>
                        <a:ext uri="{28A0092B-C50C-407E-A947-70E740481C1C}">
                          <a14:useLocalDpi xmlns:a14="http://schemas.microsoft.com/office/drawing/2010/main" val="0"/>
                        </a:ext>
                      </a:extLst>
                    </a:blip>
                    <a:stretch>
                      <a:fillRect/>
                    </a:stretch>
                  </pic:blipFill>
                  <pic:spPr>
                    <a:xfrm>
                      <a:off x="0" y="0"/>
                      <a:ext cx="1960880" cy="1428115"/>
                    </a:xfrm>
                    <a:prstGeom prst="rect">
                      <a:avLst/>
                    </a:prstGeom>
                  </pic:spPr>
                </pic:pic>
              </a:graphicData>
            </a:graphic>
            <wp14:sizeRelH relativeFrom="page">
              <wp14:pctWidth>0</wp14:pctWidth>
            </wp14:sizeRelH>
            <wp14:sizeRelV relativeFrom="page">
              <wp14:pctHeight>0</wp14:pctHeight>
            </wp14:sizeRelV>
          </wp:anchor>
        </w:drawing>
      </w:r>
    </w:p>
    <w:p w14:paraId="39B9EBA7" w14:textId="77777777" w:rsidR="008B0C5E" w:rsidRDefault="008B0C5E" w:rsidP="009C0D6E">
      <w:pPr>
        <w:ind w:left="426"/>
        <w:rPr>
          <w:rFonts w:ascii="Arial" w:hAnsi="Arial" w:cs="Arial"/>
          <w:b/>
          <w:lang w:val="es-ES_tradnl"/>
        </w:rPr>
      </w:pPr>
    </w:p>
    <w:p w14:paraId="2C922582" w14:textId="6C51ABFE" w:rsidR="008B0C5E" w:rsidRDefault="008B0C5E" w:rsidP="009C0D6E">
      <w:pPr>
        <w:ind w:left="426"/>
        <w:rPr>
          <w:rFonts w:ascii="Arial" w:hAnsi="Arial" w:cs="Arial"/>
          <w:b/>
          <w:lang w:val="es-ES_tradnl"/>
        </w:rPr>
      </w:pPr>
    </w:p>
    <w:p w14:paraId="7DB5BCC5" w14:textId="26BEF679" w:rsidR="008B0C5E" w:rsidRDefault="008B0C5E" w:rsidP="009C0D6E">
      <w:pPr>
        <w:ind w:left="426"/>
        <w:rPr>
          <w:rFonts w:ascii="Arial" w:hAnsi="Arial" w:cs="Arial"/>
          <w:b/>
          <w:lang w:val="es-ES_tradnl"/>
        </w:rPr>
      </w:pPr>
    </w:p>
    <w:p w14:paraId="4017DBE2" w14:textId="727E668B" w:rsidR="009C0D6E" w:rsidRDefault="009C0D6E" w:rsidP="009C0D6E">
      <w:pPr>
        <w:ind w:left="426"/>
        <w:rPr>
          <w:rFonts w:ascii="Arial" w:hAnsi="Arial" w:cs="Arial"/>
          <w:b/>
          <w:lang w:val="es-ES_tradnl"/>
        </w:rPr>
      </w:pPr>
    </w:p>
    <w:p w14:paraId="6E5B52ED" w14:textId="77778497" w:rsidR="009C0D6E" w:rsidRDefault="009C0D6E" w:rsidP="009C0D6E">
      <w:pPr>
        <w:ind w:left="426"/>
        <w:rPr>
          <w:rFonts w:ascii="Arial" w:hAnsi="Arial" w:cs="Arial"/>
          <w:b/>
          <w:lang w:val="es-ES_tradnl"/>
        </w:rPr>
      </w:pPr>
    </w:p>
    <w:p w14:paraId="40894888" w14:textId="2CF71172" w:rsidR="00B7508B" w:rsidRPr="005938EE" w:rsidRDefault="00B7508B" w:rsidP="009C0D6E">
      <w:pPr>
        <w:ind w:left="426"/>
        <w:rPr>
          <w:rFonts w:ascii="Arial" w:hAnsi="Arial" w:cs="Arial"/>
          <w:b/>
          <w:lang w:val="es-ES_tradnl"/>
        </w:rPr>
      </w:pPr>
    </w:p>
    <w:tbl>
      <w:tblPr>
        <w:tblStyle w:val="Tablaconcuadrcul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300"/>
        <w:gridCol w:w="1134"/>
        <w:gridCol w:w="4102"/>
      </w:tblGrid>
      <w:tr w:rsidR="009C0D6E" w14:paraId="5A5C6103" w14:textId="77777777">
        <w:tc>
          <w:tcPr>
            <w:tcW w:w="0" w:type="auto"/>
          </w:tcPr>
          <w:p w14:paraId="6DB05BC0" w14:textId="6571700C" w:rsidR="009C0D6E" w:rsidRDefault="00503DED" w:rsidP="009C0D6E">
            <w:pPr>
              <w:ind w:left="426"/>
              <w:rPr>
                <w:rFonts w:ascii="Arial" w:hAnsi="Arial" w:cs="Arial"/>
                <w:lang w:val="es-ES_tradnl"/>
              </w:rPr>
            </w:pPr>
            <w:r>
              <w:rPr>
                <w:rFonts w:ascii="Arial" w:hAnsi="Arial" w:cs="Arial"/>
                <w:lang w:val="es-ES_tradnl"/>
              </w:rPr>
              <w:t>Quito</w:t>
            </w:r>
            <w:r w:rsidR="009C0D6E" w:rsidRPr="005938EE">
              <w:rPr>
                <w:rFonts w:ascii="Arial" w:hAnsi="Arial" w:cs="Arial"/>
                <w:lang w:val="es-ES_tradnl"/>
              </w:rPr>
              <w:t xml:space="preserve">, </w:t>
            </w:r>
            <w:r>
              <w:rPr>
                <w:rFonts w:ascii="Arial" w:hAnsi="Arial" w:cs="Arial"/>
                <w:lang w:val="es-ES_tradnl"/>
              </w:rPr>
              <w:t>10 de agosto de 2021</w:t>
            </w:r>
          </w:p>
        </w:tc>
        <w:tc>
          <w:tcPr>
            <w:tcW w:w="1134" w:type="dxa"/>
          </w:tcPr>
          <w:p w14:paraId="21BCC67E" w14:textId="77777777" w:rsidR="009C0D6E" w:rsidRDefault="009C0D6E" w:rsidP="009C0D6E">
            <w:pPr>
              <w:ind w:left="426"/>
              <w:rPr>
                <w:rFonts w:ascii="Arial" w:hAnsi="Arial" w:cs="Arial"/>
                <w:lang w:val="es-ES_tradnl"/>
              </w:rPr>
            </w:pPr>
          </w:p>
        </w:tc>
        <w:tc>
          <w:tcPr>
            <w:tcW w:w="0" w:type="auto"/>
            <w:tcBorders>
              <w:top w:val="single" w:sz="4" w:space="0" w:color="auto"/>
            </w:tcBorders>
          </w:tcPr>
          <w:p w14:paraId="62179F6C" w14:textId="4767C84F" w:rsidR="009C0D6E" w:rsidRPr="009C0D6E" w:rsidRDefault="001D7F36" w:rsidP="009C0D6E">
            <w:pPr>
              <w:ind w:left="426"/>
              <w:rPr>
                <w:rFonts w:ascii="Arial" w:hAnsi="Arial" w:cs="Arial"/>
                <w:lang w:val="es-ES_tradnl"/>
              </w:rPr>
            </w:pPr>
            <w:r>
              <w:rPr>
                <w:rFonts w:ascii="Arial" w:hAnsi="Arial" w:cs="Arial"/>
                <w:lang w:val="es-ES_tradnl"/>
              </w:rPr>
              <w:t xml:space="preserve">Ing. Andrés Caicedo López </w:t>
            </w:r>
            <w:proofErr w:type="spellStart"/>
            <w:r>
              <w:rPr>
                <w:rFonts w:ascii="Arial" w:hAnsi="Arial" w:cs="Arial"/>
                <w:lang w:val="es-ES_tradnl"/>
              </w:rPr>
              <w:t>MSc</w:t>
            </w:r>
            <w:proofErr w:type="spellEnd"/>
          </w:p>
          <w:p w14:paraId="3F4BCF4C" w14:textId="3DEF34BA" w:rsidR="009C0D6E" w:rsidRDefault="0047269F" w:rsidP="009C0D6E">
            <w:pPr>
              <w:ind w:left="426"/>
              <w:rPr>
                <w:rFonts w:ascii="Arial" w:hAnsi="Arial" w:cs="Arial"/>
                <w:lang w:val="es-ES_tradnl"/>
              </w:rPr>
            </w:pPr>
            <w:r>
              <w:rPr>
                <w:rFonts w:ascii="Arial" w:hAnsi="Arial" w:cs="Arial"/>
                <w:lang w:val="es-ES_tradnl"/>
              </w:rPr>
              <w:t>COORDINADOR DEL PRO</w:t>
            </w:r>
            <w:r w:rsidR="009C0D6E">
              <w:rPr>
                <w:rFonts w:ascii="Arial" w:hAnsi="Arial" w:cs="Arial"/>
                <w:lang w:val="es-ES_tradnl"/>
              </w:rPr>
              <w:t>YECTO</w:t>
            </w:r>
          </w:p>
        </w:tc>
      </w:tr>
    </w:tbl>
    <w:p w14:paraId="25029818" w14:textId="77777777" w:rsidR="00B7508B" w:rsidRPr="005938EE" w:rsidRDefault="00B7508B" w:rsidP="008B0C5E">
      <w:pPr>
        <w:ind w:left="426"/>
        <w:rPr>
          <w:rFonts w:ascii="Arial" w:hAnsi="Arial" w:cs="Arial"/>
          <w:lang w:val="es-ES_tradnl"/>
        </w:rPr>
      </w:pPr>
    </w:p>
    <w:p w14:paraId="6F9188B0" w14:textId="77777777" w:rsidR="009C0D6E" w:rsidRDefault="009C0D6E" w:rsidP="008B0C5E">
      <w:pPr>
        <w:ind w:left="426"/>
        <w:rPr>
          <w:rFonts w:ascii="Arial" w:hAnsi="Arial" w:cs="Arial"/>
          <w:lang w:val="es-ES_tradnl"/>
        </w:rPr>
      </w:pPr>
    </w:p>
    <w:p w14:paraId="3D35BC14" w14:textId="5D510570" w:rsidR="009C0D6E" w:rsidRDefault="009C0D6E" w:rsidP="008B0C5E">
      <w:pPr>
        <w:ind w:left="426"/>
        <w:rPr>
          <w:rFonts w:ascii="Arial" w:hAnsi="Arial" w:cs="Arial"/>
          <w:lang w:val="es-ES_tradnl"/>
        </w:rPr>
      </w:pPr>
    </w:p>
    <w:p w14:paraId="517D13B8" w14:textId="553D4A6B" w:rsidR="008B0C5E" w:rsidRDefault="00B02F70" w:rsidP="008B0C5E">
      <w:pPr>
        <w:ind w:left="426"/>
        <w:rPr>
          <w:rFonts w:ascii="Arial" w:hAnsi="Arial" w:cs="Arial"/>
          <w:lang w:val="es-ES_tradnl"/>
        </w:rPr>
      </w:pPr>
      <w:r>
        <w:rPr>
          <w:rFonts w:ascii="Arial" w:hAnsi="Arial" w:cs="Arial"/>
          <w:noProof/>
          <w:lang w:val="es-MX" w:eastAsia="es-MX"/>
        </w:rPr>
        <w:drawing>
          <wp:anchor distT="0" distB="0" distL="114300" distR="114300" simplePos="0" relativeHeight="251661312" behindDoc="0" locked="0" layoutInCell="1" allowOverlap="1" wp14:anchorId="547CF12B" wp14:editId="75BE4F02">
            <wp:simplePos x="0" y="0"/>
            <wp:positionH relativeFrom="column">
              <wp:posOffset>3347720</wp:posOffset>
            </wp:positionH>
            <wp:positionV relativeFrom="paragraph">
              <wp:posOffset>48895</wp:posOffset>
            </wp:positionV>
            <wp:extent cx="2184898" cy="1308398"/>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15">
                      <a:extLst>
                        <a:ext uri="{28A0092B-C50C-407E-A947-70E740481C1C}">
                          <a14:useLocalDpi xmlns:a14="http://schemas.microsoft.com/office/drawing/2010/main" val="0"/>
                        </a:ext>
                      </a:extLst>
                    </a:blip>
                    <a:stretch>
                      <a:fillRect/>
                    </a:stretch>
                  </pic:blipFill>
                  <pic:spPr>
                    <a:xfrm>
                      <a:off x="0" y="0"/>
                      <a:ext cx="2184898" cy="1308398"/>
                    </a:xfrm>
                    <a:prstGeom prst="rect">
                      <a:avLst/>
                    </a:prstGeom>
                  </pic:spPr>
                </pic:pic>
              </a:graphicData>
            </a:graphic>
            <wp14:sizeRelH relativeFrom="page">
              <wp14:pctWidth>0</wp14:pctWidth>
            </wp14:sizeRelH>
            <wp14:sizeRelV relativeFrom="page">
              <wp14:pctHeight>0</wp14:pctHeight>
            </wp14:sizeRelV>
          </wp:anchor>
        </w:drawing>
      </w:r>
    </w:p>
    <w:p w14:paraId="466A6C7C" w14:textId="77777777" w:rsidR="009C0D6E" w:rsidRDefault="009C0D6E" w:rsidP="008B0C5E">
      <w:pPr>
        <w:ind w:left="426"/>
        <w:rPr>
          <w:rFonts w:ascii="Arial" w:hAnsi="Arial" w:cs="Arial"/>
          <w:lang w:val="es-ES_tradnl"/>
        </w:rPr>
      </w:pPr>
    </w:p>
    <w:p w14:paraId="7BD0A770" w14:textId="08EF091D" w:rsidR="009C0D6E" w:rsidRDefault="009C0D6E" w:rsidP="008B0C5E">
      <w:pPr>
        <w:ind w:left="426"/>
        <w:rPr>
          <w:rFonts w:ascii="Arial" w:hAnsi="Arial" w:cs="Arial"/>
          <w:lang w:val="es-ES_tradnl"/>
        </w:rPr>
      </w:pPr>
    </w:p>
    <w:p w14:paraId="0EB45E17" w14:textId="77777777" w:rsidR="009C0D6E" w:rsidRDefault="009C0D6E" w:rsidP="008B0C5E">
      <w:pPr>
        <w:ind w:left="426"/>
        <w:rPr>
          <w:rFonts w:ascii="Arial" w:hAnsi="Arial" w:cs="Arial"/>
          <w:lang w:val="es-ES_tradnl"/>
        </w:rPr>
      </w:pPr>
    </w:p>
    <w:p w14:paraId="388A4922" w14:textId="77777777" w:rsidR="009C0D6E" w:rsidRDefault="009C0D6E" w:rsidP="008B0C5E">
      <w:pPr>
        <w:ind w:left="426"/>
        <w:rPr>
          <w:rFonts w:ascii="Arial" w:hAnsi="Arial" w:cs="Arial"/>
          <w:lang w:val="es-ES_tradnl"/>
        </w:rPr>
      </w:pPr>
    </w:p>
    <w:tbl>
      <w:tblPr>
        <w:tblStyle w:val="Tablaconcuadrcula"/>
        <w:tblW w:w="8796"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584"/>
        <w:gridCol w:w="1134"/>
        <w:gridCol w:w="5078"/>
      </w:tblGrid>
      <w:tr w:rsidR="009C0D6E" w14:paraId="276D47F2" w14:textId="77777777">
        <w:tc>
          <w:tcPr>
            <w:tcW w:w="0" w:type="auto"/>
          </w:tcPr>
          <w:p w14:paraId="2C2480B5" w14:textId="0BDAAC8B" w:rsidR="009C0D6E" w:rsidRDefault="00503DED" w:rsidP="009C0D6E">
            <w:pPr>
              <w:ind w:left="426"/>
              <w:rPr>
                <w:rFonts w:ascii="Arial" w:hAnsi="Arial" w:cs="Arial"/>
                <w:lang w:val="es-ES_tradnl"/>
              </w:rPr>
            </w:pPr>
            <w:r>
              <w:rPr>
                <w:rFonts w:ascii="Arial" w:hAnsi="Arial" w:cs="Arial"/>
                <w:lang w:val="es-ES_tradnl"/>
              </w:rPr>
              <w:t>Quito</w:t>
            </w:r>
            <w:r w:rsidRPr="005938EE">
              <w:rPr>
                <w:rFonts w:ascii="Arial" w:hAnsi="Arial" w:cs="Arial"/>
                <w:lang w:val="es-ES_tradnl"/>
              </w:rPr>
              <w:t xml:space="preserve">, </w:t>
            </w:r>
            <w:r>
              <w:rPr>
                <w:rFonts w:ascii="Arial" w:hAnsi="Arial" w:cs="Arial"/>
                <w:lang w:val="es-ES_tradnl"/>
              </w:rPr>
              <w:t>10 de</w:t>
            </w:r>
            <w:r w:rsidR="00303DCA">
              <w:rPr>
                <w:rFonts w:ascii="Arial" w:hAnsi="Arial" w:cs="Arial"/>
                <w:lang w:val="es-ES_tradnl"/>
              </w:rPr>
              <w:t xml:space="preserve"> </w:t>
            </w:r>
            <w:r>
              <w:rPr>
                <w:rFonts w:ascii="Arial" w:hAnsi="Arial" w:cs="Arial"/>
                <w:lang w:val="es-ES_tradnl"/>
              </w:rPr>
              <w:t>agosto de 2021</w:t>
            </w:r>
          </w:p>
        </w:tc>
        <w:tc>
          <w:tcPr>
            <w:tcW w:w="1134" w:type="dxa"/>
          </w:tcPr>
          <w:p w14:paraId="0F6A740D" w14:textId="77777777" w:rsidR="009C0D6E" w:rsidRDefault="009C0D6E" w:rsidP="009C0D6E">
            <w:pPr>
              <w:ind w:left="426"/>
              <w:rPr>
                <w:rFonts w:ascii="Arial" w:hAnsi="Arial" w:cs="Arial"/>
                <w:lang w:val="es-ES_tradnl"/>
              </w:rPr>
            </w:pPr>
          </w:p>
        </w:tc>
        <w:tc>
          <w:tcPr>
            <w:tcW w:w="0" w:type="auto"/>
            <w:tcBorders>
              <w:top w:val="single" w:sz="4" w:space="0" w:color="auto"/>
            </w:tcBorders>
          </w:tcPr>
          <w:p w14:paraId="22D583D5" w14:textId="0AD0853A" w:rsidR="00964022" w:rsidRPr="009C0D6E" w:rsidRDefault="00964022" w:rsidP="00964022">
            <w:pPr>
              <w:ind w:left="426"/>
              <w:rPr>
                <w:rFonts w:ascii="Arial" w:hAnsi="Arial" w:cs="Arial"/>
                <w:lang w:val="es-ES_tradnl"/>
              </w:rPr>
            </w:pPr>
            <w:r>
              <w:rPr>
                <w:rFonts w:ascii="Arial" w:hAnsi="Arial" w:cs="Arial"/>
                <w:lang w:val="es-ES_tradnl"/>
              </w:rPr>
              <w:t xml:space="preserve">Ing. Daniel Ripalda </w:t>
            </w:r>
            <w:proofErr w:type="spellStart"/>
            <w:r>
              <w:rPr>
                <w:rFonts w:ascii="Arial" w:hAnsi="Arial" w:cs="Arial"/>
                <w:lang w:val="es-ES_tradnl"/>
              </w:rPr>
              <w:t>MSc</w:t>
            </w:r>
            <w:proofErr w:type="spellEnd"/>
          </w:p>
          <w:p w14:paraId="61AF917D" w14:textId="6C14CC79" w:rsidR="001252E6" w:rsidRDefault="00964022" w:rsidP="009C0D6E">
            <w:pPr>
              <w:ind w:left="426"/>
              <w:rPr>
                <w:rFonts w:ascii="Arial" w:hAnsi="Arial" w:cs="Arial"/>
                <w:lang w:val="es-ES_tradnl"/>
              </w:rPr>
            </w:pPr>
            <w:r>
              <w:rPr>
                <w:rFonts w:ascii="Arial" w:hAnsi="Arial" w:cs="Arial"/>
                <w:lang w:val="es-ES_tradnl"/>
              </w:rPr>
              <w:t>COORDINADOR CARRERA DISEÑO GRÀFICO SEDE QUITO</w:t>
            </w:r>
          </w:p>
        </w:tc>
      </w:tr>
    </w:tbl>
    <w:p w14:paraId="266DD918" w14:textId="77777777" w:rsidR="00BD47D3" w:rsidRDefault="00BD47D3" w:rsidP="00303349">
      <w:pPr>
        <w:jc w:val="both"/>
        <w:rPr>
          <w:rFonts w:ascii="Arial" w:hAnsi="Arial" w:cs="Arial"/>
          <w:b/>
        </w:rPr>
      </w:pPr>
    </w:p>
    <w:p w14:paraId="3DD207B9" w14:textId="1E307401" w:rsidR="008327E8" w:rsidRDefault="008327E8" w:rsidP="00E37426">
      <w:pPr>
        <w:jc w:val="center"/>
        <w:rPr>
          <w:rFonts w:ascii="Arial" w:hAnsi="Arial" w:cs="Arial"/>
          <w:bCs/>
        </w:rPr>
      </w:pPr>
    </w:p>
    <w:p w14:paraId="1FA58A5C" w14:textId="2B3AD4F1" w:rsidR="00B02F70" w:rsidRPr="00E557CD" w:rsidRDefault="00B02F70" w:rsidP="00E37426">
      <w:pPr>
        <w:jc w:val="center"/>
        <w:rPr>
          <w:rFonts w:ascii="Arial" w:hAnsi="Arial" w:cs="Arial"/>
          <w:bCs/>
        </w:rPr>
      </w:pPr>
    </w:p>
    <w:sectPr w:rsidR="00B02F70" w:rsidRPr="00E557CD" w:rsidSect="008B0C5E">
      <w:headerReference w:type="even" r:id="rId16"/>
      <w:headerReference w:type="default" r:id="rId17"/>
      <w:footerReference w:type="even" r:id="rId18"/>
      <w:footerReference w:type="default" r:id="rId19"/>
      <w:footerReference w:type="first" r:id="rId20"/>
      <w:pgSz w:w="11906" w:h="16838" w:code="9"/>
      <w:pgMar w:top="2268" w:right="1418" w:bottom="993"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BD5F5" w14:textId="77777777" w:rsidR="00C93303" w:rsidRDefault="00C93303">
      <w:r>
        <w:separator/>
      </w:r>
    </w:p>
  </w:endnote>
  <w:endnote w:type="continuationSeparator" w:id="0">
    <w:p w14:paraId="306591E5" w14:textId="77777777" w:rsidR="00C93303" w:rsidRDefault="00C93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44324" w14:textId="77777777" w:rsidR="00706188" w:rsidRDefault="00706188" w:rsidP="0025447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4F06D4E" w14:textId="77777777" w:rsidR="00706188" w:rsidRDefault="00706188" w:rsidP="001866C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90A6" w14:textId="7595E383" w:rsidR="00706188" w:rsidRDefault="00706188" w:rsidP="00F52BD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1061F">
      <w:rPr>
        <w:rStyle w:val="Nmerodepgina"/>
        <w:noProof/>
      </w:rPr>
      <w:t>17</w:t>
    </w:r>
    <w:r>
      <w:rPr>
        <w:rStyle w:val="Nmerodepgina"/>
      </w:rPr>
      <w:fldChar w:fldCharType="end"/>
    </w:r>
  </w:p>
  <w:p w14:paraId="5D1EF35D" w14:textId="77777777" w:rsidR="00706188" w:rsidRDefault="00706188" w:rsidP="001866C8">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B9BC" w14:textId="77777777" w:rsidR="00706188" w:rsidRDefault="00706188" w:rsidP="002D2241">
    <w:pPr>
      <w:pStyle w:val="Piedepgina"/>
      <w:jc w:val="center"/>
      <w:rPr>
        <w:i/>
      </w:rPr>
    </w:pPr>
    <w:r>
      <w:rPr>
        <w:i/>
      </w:rPr>
      <w:t>Coordinación de Investigación UTI</w:t>
    </w:r>
  </w:p>
  <w:p w14:paraId="2F4211B4" w14:textId="77777777" w:rsidR="00706188" w:rsidRPr="002D2241" w:rsidRDefault="00706188" w:rsidP="002D2241">
    <w:pPr>
      <w:pStyle w:val="Piedepgina"/>
      <w:jc w:val="center"/>
      <w:rPr>
        <w:i/>
      </w:rPr>
    </w:pPr>
    <w:r w:rsidRPr="0063465B">
      <w:rPr>
        <w:b/>
        <w:i/>
      </w:rPr>
      <w:t>Ambato:</w:t>
    </w:r>
    <w:r w:rsidRPr="002D2241">
      <w:rPr>
        <w:i/>
      </w:rPr>
      <w:t xml:space="preserve"> Bolívar 20-35 y Guayaquil</w:t>
    </w:r>
    <w:r>
      <w:rPr>
        <w:i/>
      </w:rPr>
      <w:t>,</w:t>
    </w:r>
    <w:r w:rsidRPr="002D2241">
      <w:rPr>
        <w:i/>
      </w:rPr>
      <w:t xml:space="preserve"> 4to. Piso</w:t>
    </w:r>
    <w:r>
      <w:rPr>
        <w:i/>
      </w:rPr>
      <w:t>,</w:t>
    </w:r>
    <w:r w:rsidRPr="002D2241">
      <w:rPr>
        <w:i/>
      </w:rPr>
      <w:t xml:space="preserve"> Telf.: (03) 2421452</w:t>
    </w:r>
    <w:r>
      <w:rPr>
        <w:i/>
      </w:rPr>
      <w:t xml:space="preserve"> </w:t>
    </w:r>
    <w:proofErr w:type="gramStart"/>
    <w:r>
      <w:rPr>
        <w:i/>
      </w:rPr>
      <w:t>-  Ext.</w:t>
    </w:r>
    <w:proofErr w:type="gramEnd"/>
    <w:r>
      <w:rPr>
        <w:i/>
      </w:rPr>
      <w:t xml:space="preserve"> 162</w:t>
    </w:r>
  </w:p>
  <w:p w14:paraId="14ADE6E8" w14:textId="77777777" w:rsidR="00706188" w:rsidRPr="00F113F6" w:rsidRDefault="00706188" w:rsidP="002D2241">
    <w:pPr>
      <w:pStyle w:val="Piedepgina"/>
      <w:jc w:val="center"/>
      <w:rPr>
        <w:i/>
      </w:rPr>
    </w:pPr>
    <w:r w:rsidRPr="0063465B">
      <w:rPr>
        <w:b/>
        <w:i/>
      </w:rPr>
      <w:t>Quito:</w:t>
    </w:r>
    <w:r>
      <w:rPr>
        <w:i/>
      </w:rPr>
      <w:t xml:space="preserve"> Machala y Sabanilla,</w:t>
    </w:r>
    <w:r w:rsidRPr="002D2241">
      <w:rPr>
        <w:i/>
      </w:rPr>
      <w:t xml:space="preserve"> </w:t>
    </w:r>
    <w:r w:rsidRPr="00F113F6">
      <w:rPr>
        <w:i/>
      </w:rPr>
      <w:t>Telf.: (02) 399820</w:t>
    </w:r>
    <w:r>
      <w:rPr>
        <w:i/>
      </w:rPr>
      <w:t>9- Ext. 326,</w:t>
    </w:r>
    <w:r w:rsidRPr="00F113F6">
      <w:rPr>
        <w:i/>
      </w:rPr>
      <w:t xml:space="preserve"> </w:t>
    </w:r>
    <w:r>
      <w:rPr>
        <w:i/>
      </w:rPr>
      <w:t>inv</w:t>
    </w:r>
    <w:r w:rsidRPr="002A09C0">
      <w:rPr>
        <w:i/>
      </w:rPr>
      <w:t>estigacion@uti.edu.ec</w:t>
    </w:r>
    <w:r w:rsidRPr="00F113F6">
      <w:rPr>
        <w:i/>
      </w:rPr>
      <w:t xml:space="preserve"> </w:t>
    </w:r>
  </w:p>
  <w:p w14:paraId="6E8014D1" w14:textId="77777777" w:rsidR="00706188" w:rsidRPr="00F113F6" w:rsidRDefault="007061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7BF6C" w14:textId="77777777" w:rsidR="00C93303" w:rsidRDefault="00C93303">
      <w:r>
        <w:separator/>
      </w:r>
    </w:p>
  </w:footnote>
  <w:footnote w:type="continuationSeparator" w:id="0">
    <w:p w14:paraId="2F60B5C8" w14:textId="77777777" w:rsidR="00C93303" w:rsidRDefault="00C93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C9F98" w14:textId="77777777" w:rsidR="00706188" w:rsidRDefault="00C93303">
    <w:pPr>
      <w:pStyle w:val="Encabezado"/>
    </w:pPr>
    <w:r>
      <w:rPr>
        <w:noProof/>
        <w:lang w:val="en-US" w:eastAsia="en-US"/>
      </w:rPr>
      <w:pict w14:anchorId="7C9C0C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425.05pt;height:631.1pt;z-index:-251658752;mso-wrap-edited:f;mso-width-percent:0;mso-height-percent:0;mso-position-horizontal:center;mso-position-horizontal-relative:margin;mso-position-vertical:center;mso-position-vertical-relative:margin;mso-width-percent:0;mso-height-percent:0" o:allowincell="f">
          <v:imagedata r:id="rId1" o:title="fondo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CFC67" w14:textId="1E61A47D" w:rsidR="00706188" w:rsidRPr="00174394" w:rsidRDefault="00706188" w:rsidP="008A1D8F">
    <w:pPr>
      <w:pStyle w:val="Encabezado"/>
      <w:tabs>
        <w:tab w:val="clear" w:pos="8640"/>
        <w:tab w:val="right" w:pos="6521"/>
      </w:tabs>
      <w:ind w:left="1416" w:right="2549" w:firstLine="708"/>
      <w:rPr>
        <w:color w:val="1F497D"/>
      </w:rPr>
    </w:pPr>
    <w:r>
      <w:rPr>
        <w:color w:val="1F497D"/>
      </w:rPr>
      <w:tab/>
      <w:t xml:space="preserve">                                    </w:t>
    </w:r>
    <w:r>
      <w:rPr>
        <w:color w:val="1F497D"/>
      </w:rPr>
      <w:tab/>
    </w:r>
    <w:r w:rsidRPr="008A1D8F">
      <w:rPr>
        <w:noProof/>
        <w:lang w:val="es-MX" w:eastAsia="es-MX"/>
      </w:rPr>
      <w:drawing>
        <wp:inline distT="0" distB="0" distL="0" distR="0" wp14:anchorId="7F30C39F" wp14:editId="0CCDB469">
          <wp:extent cx="1465637" cy="253249"/>
          <wp:effectExtent l="0" t="0" r="0" b="127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694" cy="28297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AC70C142"/>
    <w:lvl w:ilvl="0">
      <w:start w:val="1"/>
      <w:numFmt w:val="decimal"/>
      <w:pStyle w:val="Listaconnmeros4"/>
      <w:lvlText w:val="%1."/>
      <w:lvlJc w:val="center"/>
      <w:pPr>
        <w:tabs>
          <w:tab w:val="num" w:pos="1209"/>
        </w:tabs>
        <w:ind w:left="1209" w:hanging="360"/>
      </w:pPr>
      <w:rPr>
        <w:rFonts w:hint="default"/>
      </w:rPr>
    </w:lvl>
  </w:abstractNum>
  <w:abstractNum w:abstractNumId="1" w15:restartNumberingAfterBreak="0">
    <w:nsid w:val="FFFFFF89"/>
    <w:multiLevelType w:val="singleLevel"/>
    <w:tmpl w:val="114C164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BD7A42"/>
    <w:multiLevelType w:val="hybridMultilevel"/>
    <w:tmpl w:val="1344645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0E21DCE"/>
    <w:multiLevelType w:val="hybridMultilevel"/>
    <w:tmpl w:val="8BAE15DA"/>
    <w:lvl w:ilvl="0" w:tplc="3E4C5A1E">
      <w:start w:val="1"/>
      <w:numFmt w:val="decimal"/>
      <w:lvlText w:val="%1."/>
      <w:lvlJc w:val="left"/>
      <w:pPr>
        <w:tabs>
          <w:tab w:val="num" w:pos="398"/>
        </w:tabs>
        <w:ind w:left="398" w:hanging="360"/>
      </w:pPr>
      <w:rPr>
        <w:rFonts w:hint="default"/>
      </w:rPr>
    </w:lvl>
    <w:lvl w:ilvl="1" w:tplc="CCCE8BB4">
      <w:numFmt w:val="bullet"/>
      <w:lvlText w:val="-"/>
      <w:lvlJc w:val="left"/>
      <w:pPr>
        <w:tabs>
          <w:tab w:val="num" w:pos="1118"/>
        </w:tabs>
        <w:ind w:left="1118" w:hanging="360"/>
      </w:pPr>
      <w:rPr>
        <w:rFonts w:ascii="Arial" w:eastAsia="Times New Roman" w:hAnsi="Arial" w:cs="Courier New" w:hint="default"/>
      </w:rPr>
    </w:lvl>
    <w:lvl w:ilvl="2" w:tplc="0C0A001B" w:tentative="1">
      <w:start w:val="1"/>
      <w:numFmt w:val="lowerRoman"/>
      <w:lvlText w:val="%3."/>
      <w:lvlJc w:val="right"/>
      <w:pPr>
        <w:tabs>
          <w:tab w:val="num" w:pos="1838"/>
        </w:tabs>
        <w:ind w:left="1838" w:hanging="180"/>
      </w:pPr>
    </w:lvl>
    <w:lvl w:ilvl="3" w:tplc="0C0A000F" w:tentative="1">
      <w:start w:val="1"/>
      <w:numFmt w:val="decimal"/>
      <w:lvlText w:val="%4."/>
      <w:lvlJc w:val="left"/>
      <w:pPr>
        <w:tabs>
          <w:tab w:val="num" w:pos="2558"/>
        </w:tabs>
        <w:ind w:left="2558" w:hanging="360"/>
      </w:pPr>
    </w:lvl>
    <w:lvl w:ilvl="4" w:tplc="0C0A0019" w:tentative="1">
      <w:start w:val="1"/>
      <w:numFmt w:val="lowerLetter"/>
      <w:lvlText w:val="%5."/>
      <w:lvlJc w:val="left"/>
      <w:pPr>
        <w:tabs>
          <w:tab w:val="num" w:pos="3278"/>
        </w:tabs>
        <w:ind w:left="3278" w:hanging="360"/>
      </w:pPr>
    </w:lvl>
    <w:lvl w:ilvl="5" w:tplc="0C0A001B" w:tentative="1">
      <w:start w:val="1"/>
      <w:numFmt w:val="lowerRoman"/>
      <w:lvlText w:val="%6."/>
      <w:lvlJc w:val="right"/>
      <w:pPr>
        <w:tabs>
          <w:tab w:val="num" w:pos="3998"/>
        </w:tabs>
        <w:ind w:left="3998" w:hanging="180"/>
      </w:pPr>
    </w:lvl>
    <w:lvl w:ilvl="6" w:tplc="0C0A000F" w:tentative="1">
      <w:start w:val="1"/>
      <w:numFmt w:val="decimal"/>
      <w:lvlText w:val="%7."/>
      <w:lvlJc w:val="left"/>
      <w:pPr>
        <w:tabs>
          <w:tab w:val="num" w:pos="4718"/>
        </w:tabs>
        <w:ind w:left="4718" w:hanging="360"/>
      </w:pPr>
    </w:lvl>
    <w:lvl w:ilvl="7" w:tplc="0C0A0019" w:tentative="1">
      <w:start w:val="1"/>
      <w:numFmt w:val="lowerLetter"/>
      <w:lvlText w:val="%8."/>
      <w:lvlJc w:val="left"/>
      <w:pPr>
        <w:tabs>
          <w:tab w:val="num" w:pos="5438"/>
        </w:tabs>
        <w:ind w:left="5438" w:hanging="360"/>
      </w:pPr>
    </w:lvl>
    <w:lvl w:ilvl="8" w:tplc="0C0A001B" w:tentative="1">
      <w:start w:val="1"/>
      <w:numFmt w:val="lowerRoman"/>
      <w:lvlText w:val="%9."/>
      <w:lvlJc w:val="right"/>
      <w:pPr>
        <w:tabs>
          <w:tab w:val="num" w:pos="6158"/>
        </w:tabs>
        <w:ind w:left="6158" w:hanging="180"/>
      </w:pPr>
    </w:lvl>
  </w:abstractNum>
  <w:abstractNum w:abstractNumId="4" w15:restartNumberingAfterBreak="0">
    <w:nsid w:val="0486353C"/>
    <w:multiLevelType w:val="hybridMultilevel"/>
    <w:tmpl w:val="D6E2253C"/>
    <w:lvl w:ilvl="0" w:tplc="E5F8104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4BF42F5"/>
    <w:multiLevelType w:val="multilevel"/>
    <w:tmpl w:val="F31E68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556"/>
        </w:tabs>
        <w:ind w:left="3556" w:hanging="72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334"/>
        </w:tabs>
        <w:ind w:left="5334" w:hanging="108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6" w15:restartNumberingAfterBreak="0">
    <w:nsid w:val="06175C9F"/>
    <w:multiLevelType w:val="hybridMultilevel"/>
    <w:tmpl w:val="0D840578"/>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7167D48"/>
    <w:multiLevelType w:val="hybridMultilevel"/>
    <w:tmpl w:val="EA06957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8" w15:restartNumberingAfterBreak="0">
    <w:nsid w:val="095C42BF"/>
    <w:multiLevelType w:val="hybridMultilevel"/>
    <w:tmpl w:val="C534084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0A760CEA"/>
    <w:multiLevelType w:val="hybridMultilevel"/>
    <w:tmpl w:val="3DFA33CC"/>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0" w15:restartNumberingAfterBreak="0">
    <w:nsid w:val="101C2841"/>
    <w:multiLevelType w:val="hybridMultilevel"/>
    <w:tmpl w:val="DDF0BA1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1" w15:restartNumberingAfterBreak="0">
    <w:nsid w:val="151A27DB"/>
    <w:multiLevelType w:val="hybridMultilevel"/>
    <w:tmpl w:val="A06CC88C"/>
    <w:lvl w:ilvl="0" w:tplc="163E9132">
      <w:start w:val="1"/>
      <w:numFmt w:val="bullet"/>
      <w:lvlText w:val="-"/>
      <w:lvlJc w:val="left"/>
      <w:pPr>
        <w:tabs>
          <w:tab w:val="num" w:pos="720"/>
        </w:tabs>
        <w:ind w:left="720" w:hanging="360"/>
      </w:pPr>
      <w:rPr>
        <w:rFonts w:ascii="Arial" w:eastAsia="Times New Roman" w:hAnsi="Arial" w:cs="Courier New"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1F6ED0"/>
    <w:multiLevelType w:val="hybridMultilevel"/>
    <w:tmpl w:val="DE62E5A4"/>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3" w15:restartNumberingAfterBreak="0">
    <w:nsid w:val="1815113A"/>
    <w:multiLevelType w:val="hybridMultilevel"/>
    <w:tmpl w:val="CC788E84"/>
    <w:lvl w:ilvl="0" w:tplc="81CC0FB6">
      <w:start w:val="2"/>
      <w:numFmt w:val="decimal"/>
      <w:lvlText w:val="%1."/>
      <w:lvlJc w:val="left"/>
      <w:pPr>
        <w:tabs>
          <w:tab w:val="num" w:pos="1080"/>
        </w:tabs>
        <w:ind w:left="1080" w:hanging="360"/>
      </w:pPr>
      <w:rPr>
        <w:rFonts w:hint="default"/>
      </w:rPr>
    </w:lvl>
    <w:lvl w:ilvl="1" w:tplc="E8687452">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1DC428F0"/>
    <w:multiLevelType w:val="hybridMultilevel"/>
    <w:tmpl w:val="6FAC745C"/>
    <w:lvl w:ilvl="0" w:tplc="3C1ECEBE">
      <w:numFmt w:val="bullet"/>
      <w:lvlText w:val="-"/>
      <w:lvlJc w:val="left"/>
      <w:pPr>
        <w:tabs>
          <w:tab w:val="num" w:pos="720"/>
        </w:tabs>
        <w:ind w:left="720" w:hanging="360"/>
      </w:pPr>
      <w:rPr>
        <w:rFonts w:ascii="Arial" w:eastAsia="Times New Roman" w:hAnsi="Arial" w:cs="Courier New"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3E7E38"/>
    <w:multiLevelType w:val="hybridMultilevel"/>
    <w:tmpl w:val="325AF5C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217074CA"/>
    <w:multiLevelType w:val="hybridMultilevel"/>
    <w:tmpl w:val="84541AE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7" w15:restartNumberingAfterBreak="0">
    <w:nsid w:val="248A6C1F"/>
    <w:multiLevelType w:val="multilevel"/>
    <w:tmpl w:val="5EE87538"/>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294B4BE2"/>
    <w:multiLevelType w:val="hybridMultilevel"/>
    <w:tmpl w:val="C3B81C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Symbol"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ABD6237"/>
    <w:multiLevelType w:val="hybridMultilevel"/>
    <w:tmpl w:val="6254A3E8"/>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0" w15:restartNumberingAfterBreak="0">
    <w:nsid w:val="35D318A8"/>
    <w:multiLevelType w:val="hybridMultilevel"/>
    <w:tmpl w:val="1C927FE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1" w15:restartNumberingAfterBreak="0">
    <w:nsid w:val="39930DAE"/>
    <w:multiLevelType w:val="hybridMultilevel"/>
    <w:tmpl w:val="33CEBABC"/>
    <w:lvl w:ilvl="0" w:tplc="B07AAC5E">
      <w:start w:val="4"/>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2" w15:restartNumberingAfterBreak="0">
    <w:nsid w:val="3C9F6C27"/>
    <w:multiLevelType w:val="hybridMultilevel"/>
    <w:tmpl w:val="F2F2D1F0"/>
    <w:lvl w:ilvl="0" w:tplc="7040B09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441F1EC2"/>
    <w:multiLevelType w:val="singleLevel"/>
    <w:tmpl w:val="8ADA4AD6"/>
    <w:lvl w:ilvl="0">
      <w:start w:val="1"/>
      <w:numFmt w:val="bullet"/>
      <w:lvlText w:val=""/>
      <w:lvlJc w:val="left"/>
      <w:pPr>
        <w:tabs>
          <w:tab w:val="num" w:pos="360"/>
        </w:tabs>
        <w:ind w:left="360" w:hanging="360"/>
      </w:pPr>
      <w:rPr>
        <w:rFonts w:ascii="Symbol" w:hAnsi="Symbol" w:hint="default"/>
        <w:sz w:val="20"/>
      </w:rPr>
    </w:lvl>
  </w:abstractNum>
  <w:abstractNum w:abstractNumId="24" w15:restartNumberingAfterBreak="0">
    <w:nsid w:val="44292BF1"/>
    <w:multiLevelType w:val="hybridMultilevel"/>
    <w:tmpl w:val="61DA5B02"/>
    <w:lvl w:ilvl="0" w:tplc="10A03D4C">
      <w:start w:val="1"/>
      <w:numFmt w:val="decimal"/>
      <w:lvlText w:val="%1."/>
      <w:lvlJc w:val="left"/>
      <w:pPr>
        <w:tabs>
          <w:tab w:val="num" w:pos="720"/>
        </w:tabs>
        <w:ind w:left="720" w:hanging="360"/>
      </w:pPr>
      <w:rPr>
        <w:rFonts w:hint="default"/>
      </w:rPr>
    </w:lvl>
    <w:lvl w:ilvl="1" w:tplc="C53621A4">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44EA109A"/>
    <w:multiLevelType w:val="hybridMultilevel"/>
    <w:tmpl w:val="14345B9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6" w15:restartNumberingAfterBreak="0">
    <w:nsid w:val="47221B91"/>
    <w:multiLevelType w:val="hybridMultilevel"/>
    <w:tmpl w:val="71462DDE"/>
    <w:lvl w:ilvl="0" w:tplc="3C1ECEBE">
      <w:numFmt w:val="bullet"/>
      <w:lvlText w:val="-"/>
      <w:lvlJc w:val="left"/>
      <w:pPr>
        <w:tabs>
          <w:tab w:val="num" w:pos="720"/>
        </w:tabs>
        <w:ind w:left="720" w:hanging="360"/>
      </w:pPr>
      <w:rPr>
        <w:rFonts w:ascii="Arial" w:eastAsia="Times New Roman" w:hAnsi="Arial" w:cs="Courier New"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FD7FB3"/>
    <w:multiLevelType w:val="hybridMultilevel"/>
    <w:tmpl w:val="7ECE0C0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4C594772"/>
    <w:multiLevelType w:val="hybridMultilevel"/>
    <w:tmpl w:val="54546C6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CE829DB"/>
    <w:multiLevelType w:val="hybridMultilevel"/>
    <w:tmpl w:val="C18A53D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0" w15:restartNumberingAfterBreak="0">
    <w:nsid w:val="4D43454B"/>
    <w:multiLevelType w:val="hybridMultilevel"/>
    <w:tmpl w:val="3EF6D2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31" w15:restartNumberingAfterBreak="0">
    <w:nsid w:val="4E764B1B"/>
    <w:multiLevelType w:val="hybridMultilevel"/>
    <w:tmpl w:val="0BC8473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50661BA8"/>
    <w:multiLevelType w:val="multilevel"/>
    <w:tmpl w:val="7DAEFE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3" w15:restartNumberingAfterBreak="0">
    <w:nsid w:val="51877E36"/>
    <w:multiLevelType w:val="hybridMultilevel"/>
    <w:tmpl w:val="C512BD4C"/>
    <w:lvl w:ilvl="0" w:tplc="816EFDDE">
      <w:start w:val="1"/>
      <w:numFmt w:val="low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4" w15:restartNumberingAfterBreak="0">
    <w:nsid w:val="57A64417"/>
    <w:multiLevelType w:val="hybridMultilevel"/>
    <w:tmpl w:val="53F8D856"/>
    <w:lvl w:ilvl="0" w:tplc="1E8AF40E">
      <w:start w:val="1"/>
      <w:numFmt w:val="decimal"/>
      <w:lvlText w:val="%1."/>
      <w:lvlJc w:val="left"/>
      <w:pPr>
        <w:tabs>
          <w:tab w:val="num" w:pos="360"/>
        </w:tabs>
        <w:ind w:left="360" w:hanging="360"/>
      </w:pPr>
      <w:rPr>
        <w:rFonts w:hint="default"/>
        <w:b/>
        <w:sz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5" w15:restartNumberingAfterBreak="0">
    <w:nsid w:val="590D13B5"/>
    <w:multiLevelType w:val="hybridMultilevel"/>
    <w:tmpl w:val="B7C6B15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6" w15:restartNumberingAfterBreak="0">
    <w:nsid w:val="5C2A77FF"/>
    <w:multiLevelType w:val="hybridMultilevel"/>
    <w:tmpl w:val="2638B05C"/>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DD62157"/>
    <w:multiLevelType w:val="hybridMultilevel"/>
    <w:tmpl w:val="CC6A8662"/>
    <w:lvl w:ilvl="0" w:tplc="EF787C06">
      <w:start w:val="3"/>
      <w:numFmt w:val="decimal"/>
      <w:lvlText w:val="%1."/>
      <w:lvlJc w:val="left"/>
      <w:pPr>
        <w:tabs>
          <w:tab w:val="num" w:pos="360"/>
        </w:tabs>
        <w:ind w:left="360" w:hanging="360"/>
      </w:pPr>
      <w:rPr>
        <w:rFonts w:hint="default"/>
      </w:rPr>
    </w:lvl>
    <w:lvl w:ilvl="1" w:tplc="75F4824E">
      <w:numFmt w:val="none"/>
      <w:lvlText w:val=""/>
      <w:lvlJc w:val="left"/>
      <w:pPr>
        <w:tabs>
          <w:tab w:val="num" w:pos="360"/>
        </w:tabs>
      </w:pPr>
    </w:lvl>
    <w:lvl w:ilvl="2" w:tplc="5622E9F6">
      <w:numFmt w:val="none"/>
      <w:lvlText w:val=""/>
      <w:lvlJc w:val="left"/>
      <w:pPr>
        <w:tabs>
          <w:tab w:val="num" w:pos="360"/>
        </w:tabs>
      </w:pPr>
    </w:lvl>
    <w:lvl w:ilvl="3" w:tplc="3E385D22">
      <w:numFmt w:val="none"/>
      <w:lvlText w:val=""/>
      <w:lvlJc w:val="left"/>
      <w:pPr>
        <w:tabs>
          <w:tab w:val="num" w:pos="360"/>
        </w:tabs>
      </w:pPr>
    </w:lvl>
    <w:lvl w:ilvl="4" w:tplc="60F4DABC">
      <w:numFmt w:val="none"/>
      <w:lvlText w:val=""/>
      <w:lvlJc w:val="left"/>
      <w:pPr>
        <w:tabs>
          <w:tab w:val="num" w:pos="360"/>
        </w:tabs>
      </w:pPr>
    </w:lvl>
    <w:lvl w:ilvl="5" w:tplc="ECF28C18">
      <w:numFmt w:val="none"/>
      <w:lvlText w:val=""/>
      <w:lvlJc w:val="left"/>
      <w:pPr>
        <w:tabs>
          <w:tab w:val="num" w:pos="360"/>
        </w:tabs>
      </w:pPr>
    </w:lvl>
    <w:lvl w:ilvl="6" w:tplc="EDA45CEE">
      <w:numFmt w:val="none"/>
      <w:lvlText w:val=""/>
      <w:lvlJc w:val="left"/>
      <w:pPr>
        <w:tabs>
          <w:tab w:val="num" w:pos="360"/>
        </w:tabs>
      </w:pPr>
    </w:lvl>
    <w:lvl w:ilvl="7" w:tplc="6D26D7A4">
      <w:numFmt w:val="none"/>
      <w:lvlText w:val=""/>
      <w:lvlJc w:val="left"/>
      <w:pPr>
        <w:tabs>
          <w:tab w:val="num" w:pos="360"/>
        </w:tabs>
      </w:pPr>
    </w:lvl>
    <w:lvl w:ilvl="8" w:tplc="3418FBCC">
      <w:numFmt w:val="none"/>
      <w:lvlText w:val=""/>
      <w:lvlJc w:val="left"/>
      <w:pPr>
        <w:tabs>
          <w:tab w:val="num" w:pos="360"/>
        </w:tabs>
      </w:pPr>
    </w:lvl>
  </w:abstractNum>
  <w:abstractNum w:abstractNumId="38" w15:restartNumberingAfterBreak="0">
    <w:nsid w:val="65497A94"/>
    <w:multiLevelType w:val="hybridMultilevel"/>
    <w:tmpl w:val="3C3C5460"/>
    <w:lvl w:ilvl="0" w:tplc="FFFFFFFF">
      <w:start w:val="1"/>
      <w:numFmt w:val="bullet"/>
      <w:lvlText w:val=""/>
      <w:lvlJc w:val="left"/>
      <w:pPr>
        <w:tabs>
          <w:tab w:val="num" w:pos="720"/>
        </w:tabs>
        <w:ind w:left="720" w:hanging="360"/>
      </w:pPr>
      <w:rPr>
        <w:rFonts w:ascii="Symbol" w:hAnsi="Symbol" w:cs="Arial" w:hint="default"/>
      </w:rPr>
    </w:lvl>
    <w:lvl w:ilvl="1" w:tplc="FFFFFFFF">
      <w:start w:val="1"/>
      <w:numFmt w:val="bullet"/>
      <w:lvlText w:val="o"/>
      <w:lvlJc w:val="left"/>
      <w:pPr>
        <w:tabs>
          <w:tab w:val="num" w:pos="1440"/>
        </w:tabs>
        <w:ind w:left="1440" w:hanging="360"/>
      </w:pPr>
      <w:rPr>
        <w:rFonts w:ascii="Courier New" w:hAnsi="Courier New" w:cs="Symbol" w:hint="default"/>
      </w:rPr>
    </w:lvl>
    <w:lvl w:ilvl="2" w:tplc="FFFFFFFF">
      <w:start w:val="1"/>
      <w:numFmt w:val="bullet"/>
      <w:lvlText w:val=""/>
      <w:lvlJc w:val="left"/>
      <w:pPr>
        <w:tabs>
          <w:tab w:val="num" w:pos="2160"/>
        </w:tabs>
        <w:ind w:left="2160" w:hanging="360"/>
      </w:pPr>
      <w:rPr>
        <w:rFonts w:ascii="Wingdings" w:hAnsi="Wingdings" w:cs="Tahoma" w:hint="default"/>
      </w:rPr>
    </w:lvl>
    <w:lvl w:ilvl="3" w:tplc="FFFFFFFF">
      <w:start w:val="1"/>
      <w:numFmt w:val="bullet"/>
      <w:lvlText w:val=""/>
      <w:lvlJc w:val="left"/>
      <w:pPr>
        <w:tabs>
          <w:tab w:val="num" w:pos="2880"/>
        </w:tabs>
        <w:ind w:left="2880" w:hanging="360"/>
      </w:pPr>
      <w:rPr>
        <w:rFonts w:ascii="Symbol" w:hAnsi="Symbol" w:cs="Arial" w:hint="default"/>
      </w:rPr>
    </w:lvl>
    <w:lvl w:ilvl="4" w:tplc="FFFFFFFF">
      <w:start w:val="1"/>
      <w:numFmt w:val="bullet"/>
      <w:lvlText w:val="o"/>
      <w:lvlJc w:val="left"/>
      <w:pPr>
        <w:tabs>
          <w:tab w:val="num" w:pos="3600"/>
        </w:tabs>
        <w:ind w:left="3600" w:hanging="360"/>
      </w:pPr>
      <w:rPr>
        <w:rFonts w:ascii="Courier New" w:hAnsi="Courier New" w:cs="Symbol" w:hint="default"/>
      </w:rPr>
    </w:lvl>
    <w:lvl w:ilvl="5" w:tplc="FFFFFFFF">
      <w:start w:val="1"/>
      <w:numFmt w:val="bullet"/>
      <w:lvlText w:val=""/>
      <w:lvlJc w:val="left"/>
      <w:pPr>
        <w:tabs>
          <w:tab w:val="num" w:pos="4320"/>
        </w:tabs>
        <w:ind w:left="4320" w:hanging="360"/>
      </w:pPr>
      <w:rPr>
        <w:rFonts w:ascii="Wingdings" w:hAnsi="Wingdings" w:cs="Tahoma" w:hint="default"/>
      </w:rPr>
    </w:lvl>
    <w:lvl w:ilvl="6" w:tplc="FFFFFFFF">
      <w:start w:val="1"/>
      <w:numFmt w:val="bullet"/>
      <w:lvlText w:val=""/>
      <w:lvlJc w:val="left"/>
      <w:pPr>
        <w:tabs>
          <w:tab w:val="num" w:pos="5040"/>
        </w:tabs>
        <w:ind w:left="5040" w:hanging="360"/>
      </w:pPr>
      <w:rPr>
        <w:rFonts w:ascii="Symbol" w:hAnsi="Symbol" w:cs="Arial" w:hint="default"/>
      </w:rPr>
    </w:lvl>
    <w:lvl w:ilvl="7" w:tplc="FFFFFFFF">
      <w:start w:val="1"/>
      <w:numFmt w:val="bullet"/>
      <w:lvlText w:val="o"/>
      <w:lvlJc w:val="left"/>
      <w:pPr>
        <w:tabs>
          <w:tab w:val="num" w:pos="5760"/>
        </w:tabs>
        <w:ind w:left="5760" w:hanging="360"/>
      </w:pPr>
      <w:rPr>
        <w:rFonts w:ascii="Courier New" w:hAnsi="Courier New" w:cs="Symbol" w:hint="default"/>
      </w:rPr>
    </w:lvl>
    <w:lvl w:ilvl="8" w:tplc="FFFFFFFF">
      <w:start w:val="1"/>
      <w:numFmt w:val="bullet"/>
      <w:lvlText w:val=""/>
      <w:lvlJc w:val="left"/>
      <w:pPr>
        <w:tabs>
          <w:tab w:val="num" w:pos="6480"/>
        </w:tabs>
        <w:ind w:left="6480" w:hanging="360"/>
      </w:pPr>
      <w:rPr>
        <w:rFonts w:ascii="Wingdings" w:hAnsi="Wingdings" w:cs="Tahoma" w:hint="default"/>
      </w:rPr>
    </w:lvl>
  </w:abstractNum>
  <w:abstractNum w:abstractNumId="39" w15:restartNumberingAfterBreak="0">
    <w:nsid w:val="6BC3703C"/>
    <w:multiLevelType w:val="hybridMultilevel"/>
    <w:tmpl w:val="FCB66BF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40" w15:restartNumberingAfterBreak="0">
    <w:nsid w:val="6DB15E09"/>
    <w:multiLevelType w:val="hybridMultilevel"/>
    <w:tmpl w:val="8C4C9FCE"/>
    <w:lvl w:ilvl="0" w:tplc="3C1ECEBE">
      <w:numFmt w:val="bullet"/>
      <w:lvlText w:val="-"/>
      <w:lvlJc w:val="left"/>
      <w:pPr>
        <w:tabs>
          <w:tab w:val="num" w:pos="1428"/>
        </w:tabs>
        <w:ind w:left="1428" w:hanging="360"/>
      </w:pPr>
      <w:rPr>
        <w:rFonts w:ascii="Arial" w:eastAsia="Times New Roman" w:hAnsi="Arial" w:cs="Courier New" w:hint="default"/>
      </w:rPr>
    </w:lvl>
    <w:lvl w:ilvl="1" w:tplc="0C0A0003" w:tentative="1">
      <w:start w:val="1"/>
      <w:numFmt w:val="bullet"/>
      <w:lvlText w:val="o"/>
      <w:lvlJc w:val="left"/>
      <w:pPr>
        <w:tabs>
          <w:tab w:val="num" w:pos="2148"/>
        </w:tabs>
        <w:ind w:left="2148" w:hanging="360"/>
      </w:pPr>
      <w:rPr>
        <w:rFonts w:ascii="Courier New" w:hAnsi="Courier New" w:cs="Symbol"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Symbol"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Symbol"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41" w15:restartNumberingAfterBreak="0">
    <w:nsid w:val="6E883011"/>
    <w:multiLevelType w:val="hybridMultilevel"/>
    <w:tmpl w:val="B4A25FB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6F975155"/>
    <w:multiLevelType w:val="hybridMultilevel"/>
    <w:tmpl w:val="E5FC96D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43" w15:restartNumberingAfterBreak="0">
    <w:nsid w:val="74D8610F"/>
    <w:multiLevelType w:val="hybridMultilevel"/>
    <w:tmpl w:val="0C928E16"/>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156540"/>
    <w:multiLevelType w:val="hybridMultilevel"/>
    <w:tmpl w:val="F4949778"/>
    <w:lvl w:ilvl="0" w:tplc="2F4E17A2">
      <w:start w:val="1"/>
      <w:numFmt w:val="decimal"/>
      <w:lvlText w:val="%1."/>
      <w:lvlJc w:val="left"/>
      <w:pPr>
        <w:tabs>
          <w:tab w:val="num" w:pos="720"/>
        </w:tabs>
        <w:ind w:left="720" w:hanging="360"/>
      </w:pPr>
      <w:rPr>
        <w:rFonts w:hint="default"/>
        <w:b/>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15:restartNumberingAfterBreak="0">
    <w:nsid w:val="7752500C"/>
    <w:multiLevelType w:val="hybridMultilevel"/>
    <w:tmpl w:val="E80EEA60"/>
    <w:lvl w:ilvl="0" w:tplc="300A0001">
      <w:start w:val="1"/>
      <w:numFmt w:val="bullet"/>
      <w:lvlText w:val=""/>
      <w:lvlJc w:val="left"/>
      <w:pPr>
        <w:ind w:left="1713" w:hanging="360"/>
      </w:pPr>
      <w:rPr>
        <w:rFonts w:ascii="Symbol" w:hAnsi="Symbol" w:hint="default"/>
      </w:rPr>
    </w:lvl>
    <w:lvl w:ilvl="1" w:tplc="300A0003" w:tentative="1">
      <w:start w:val="1"/>
      <w:numFmt w:val="bullet"/>
      <w:lvlText w:val="o"/>
      <w:lvlJc w:val="left"/>
      <w:pPr>
        <w:ind w:left="2433" w:hanging="360"/>
      </w:pPr>
      <w:rPr>
        <w:rFonts w:ascii="Courier New" w:hAnsi="Courier New" w:cs="Courier New" w:hint="default"/>
      </w:rPr>
    </w:lvl>
    <w:lvl w:ilvl="2" w:tplc="300A0005" w:tentative="1">
      <w:start w:val="1"/>
      <w:numFmt w:val="bullet"/>
      <w:lvlText w:val=""/>
      <w:lvlJc w:val="left"/>
      <w:pPr>
        <w:ind w:left="3153" w:hanging="360"/>
      </w:pPr>
      <w:rPr>
        <w:rFonts w:ascii="Wingdings" w:hAnsi="Wingdings" w:hint="default"/>
      </w:rPr>
    </w:lvl>
    <w:lvl w:ilvl="3" w:tplc="300A0001" w:tentative="1">
      <w:start w:val="1"/>
      <w:numFmt w:val="bullet"/>
      <w:lvlText w:val=""/>
      <w:lvlJc w:val="left"/>
      <w:pPr>
        <w:ind w:left="3873" w:hanging="360"/>
      </w:pPr>
      <w:rPr>
        <w:rFonts w:ascii="Symbol" w:hAnsi="Symbol" w:hint="default"/>
      </w:rPr>
    </w:lvl>
    <w:lvl w:ilvl="4" w:tplc="300A0003" w:tentative="1">
      <w:start w:val="1"/>
      <w:numFmt w:val="bullet"/>
      <w:lvlText w:val="o"/>
      <w:lvlJc w:val="left"/>
      <w:pPr>
        <w:ind w:left="4593" w:hanging="360"/>
      </w:pPr>
      <w:rPr>
        <w:rFonts w:ascii="Courier New" w:hAnsi="Courier New" w:cs="Courier New" w:hint="default"/>
      </w:rPr>
    </w:lvl>
    <w:lvl w:ilvl="5" w:tplc="300A0005" w:tentative="1">
      <w:start w:val="1"/>
      <w:numFmt w:val="bullet"/>
      <w:lvlText w:val=""/>
      <w:lvlJc w:val="left"/>
      <w:pPr>
        <w:ind w:left="5313" w:hanging="360"/>
      </w:pPr>
      <w:rPr>
        <w:rFonts w:ascii="Wingdings" w:hAnsi="Wingdings" w:hint="default"/>
      </w:rPr>
    </w:lvl>
    <w:lvl w:ilvl="6" w:tplc="300A0001" w:tentative="1">
      <w:start w:val="1"/>
      <w:numFmt w:val="bullet"/>
      <w:lvlText w:val=""/>
      <w:lvlJc w:val="left"/>
      <w:pPr>
        <w:ind w:left="6033" w:hanging="360"/>
      </w:pPr>
      <w:rPr>
        <w:rFonts w:ascii="Symbol" w:hAnsi="Symbol" w:hint="default"/>
      </w:rPr>
    </w:lvl>
    <w:lvl w:ilvl="7" w:tplc="300A0003" w:tentative="1">
      <w:start w:val="1"/>
      <w:numFmt w:val="bullet"/>
      <w:lvlText w:val="o"/>
      <w:lvlJc w:val="left"/>
      <w:pPr>
        <w:ind w:left="6753" w:hanging="360"/>
      </w:pPr>
      <w:rPr>
        <w:rFonts w:ascii="Courier New" w:hAnsi="Courier New" w:cs="Courier New" w:hint="default"/>
      </w:rPr>
    </w:lvl>
    <w:lvl w:ilvl="8" w:tplc="300A0005" w:tentative="1">
      <w:start w:val="1"/>
      <w:numFmt w:val="bullet"/>
      <w:lvlText w:val=""/>
      <w:lvlJc w:val="left"/>
      <w:pPr>
        <w:ind w:left="7473" w:hanging="360"/>
      </w:pPr>
      <w:rPr>
        <w:rFonts w:ascii="Wingdings" w:hAnsi="Wingdings" w:hint="default"/>
      </w:rPr>
    </w:lvl>
  </w:abstractNum>
  <w:abstractNum w:abstractNumId="46" w15:restartNumberingAfterBreak="0">
    <w:nsid w:val="78E3626E"/>
    <w:multiLevelType w:val="hybridMultilevel"/>
    <w:tmpl w:val="E7D6BE5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B9A259E"/>
    <w:multiLevelType w:val="hybridMultilevel"/>
    <w:tmpl w:val="AEB296D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8" w15:restartNumberingAfterBreak="0">
    <w:nsid w:val="7CA35B9F"/>
    <w:multiLevelType w:val="hybridMultilevel"/>
    <w:tmpl w:val="50C86098"/>
    <w:lvl w:ilvl="0" w:tplc="300A0001">
      <w:start w:val="1"/>
      <w:numFmt w:val="bullet"/>
      <w:lvlText w:val=""/>
      <w:lvlJc w:val="left"/>
      <w:pPr>
        <w:ind w:left="1436" w:hanging="360"/>
      </w:pPr>
      <w:rPr>
        <w:rFonts w:ascii="Symbol" w:hAnsi="Symbol" w:hint="default"/>
      </w:rPr>
    </w:lvl>
    <w:lvl w:ilvl="1" w:tplc="300A0003" w:tentative="1">
      <w:start w:val="1"/>
      <w:numFmt w:val="bullet"/>
      <w:lvlText w:val="o"/>
      <w:lvlJc w:val="left"/>
      <w:pPr>
        <w:ind w:left="2156" w:hanging="360"/>
      </w:pPr>
      <w:rPr>
        <w:rFonts w:ascii="Courier New" w:hAnsi="Courier New" w:cs="Symbol" w:hint="default"/>
      </w:rPr>
    </w:lvl>
    <w:lvl w:ilvl="2" w:tplc="300A0005" w:tentative="1">
      <w:start w:val="1"/>
      <w:numFmt w:val="bullet"/>
      <w:lvlText w:val=""/>
      <w:lvlJc w:val="left"/>
      <w:pPr>
        <w:ind w:left="2876" w:hanging="360"/>
      </w:pPr>
      <w:rPr>
        <w:rFonts w:ascii="Wingdings" w:hAnsi="Wingdings" w:hint="default"/>
      </w:rPr>
    </w:lvl>
    <w:lvl w:ilvl="3" w:tplc="300A0001" w:tentative="1">
      <w:start w:val="1"/>
      <w:numFmt w:val="bullet"/>
      <w:lvlText w:val=""/>
      <w:lvlJc w:val="left"/>
      <w:pPr>
        <w:ind w:left="3596" w:hanging="360"/>
      </w:pPr>
      <w:rPr>
        <w:rFonts w:ascii="Symbol" w:hAnsi="Symbol" w:hint="default"/>
      </w:rPr>
    </w:lvl>
    <w:lvl w:ilvl="4" w:tplc="300A0003" w:tentative="1">
      <w:start w:val="1"/>
      <w:numFmt w:val="bullet"/>
      <w:lvlText w:val="o"/>
      <w:lvlJc w:val="left"/>
      <w:pPr>
        <w:ind w:left="4316" w:hanging="360"/>
      </w:pPr>
      <w:rPr>
        <w:rFonts w:ascii="Courier New" w:hAnsi="Courier New" w:cs="Symbol" w:hint="default"/>
      </w:rPr>
    </w:lvl>
    <w:lvl w:ilvl="5" w:tplc="300A0005" w:tentative="1">
      <w:start w:val="1"/>
      <w:numFmt w:val="bullet"/>
      <w:lvlText w:val=""/>
      <w:lvlJc w:val="left"/>
      <w:pPr>
        <w:ind w:left="5036" w:hanging="360"/>
      </w:pPr>
      <w:rPr>
        <w:rFonts w:ascii="Wingdings" w:hAnsi="Wingdings" w:hint="default"/>
      </w:rPr>
    </w:lvl>
    <w:lvl w:ilvl="6" w:tplc="300A0001" w:tentative="1">
      <w:start w:val="1"/>
      <w:numFmt w:val="bullet"/>
      <w:lvlText w:val=""/>
      <w:lvlJc w:val="left"/>
      <w:pPr>
        <w:ind w:left="5756" w:hanging="360"/>
      </w:pPr>
      <w:rPr>
        <w:rFonts w:ascii="Symbol" w:hAnsi="Symbol" w:hint="default"/>
      </w:rPr>
    </w:lvl>
    <w:lvl w:ilvl="7" w:tplc="300A0003" w:tentative="1">
      <w:start w:val="1"/>
      <w:numFmt w:val="bullet"/>
      <w:lvlText w:val="o"/>
      <w:lvlJc w:val="left"/>
      <w:pPr>
        <w:ind w:left="6476" w:hanging="360"/>
      </w:pPr>
      <w:rPr>
        <w:rFonts w:ascii="Courier New" w:hAnsi="Courier New" w:cs="Symbol" w:hint="default"/>
      </w:rPr>
    </w:lvl>
    <w:lvl w:ilvl="8" w:tplc="300A0005" w:tentative="1">
      <w:start w:val="1"/>
      <w:numFmt w:val="bullet"/>
      <w:lvlText w:val=""/>
      <w:lvlJc w:val="left"/>
      <w:pPr>
        <w:ind w:left="7196" w:hanging="360"/>
      </w:pPr>
      <w:rPr>
        <w:rFonts w:ascii="Wingdings" w:hAnsi="Wingdings" w:hint="default"/>
      </w:rPr>
    </w:lvl>
  </w:abstractNum>
  <w:num w:numId="1">
    <w:abstractNumId w:val="23"/>
  </w:num>
  <w:num w:numId="2">
    <w:abstractNumId w:val="34"/>
  </w:num>
  <w:num w:numId="3">
    <w:abstractNumId w:val="44"/>
  </w:num>
  <w:num w:numId="4">
    <w:abstractNumId w:val="21"/>
  </w:num>
  <w:num w:numId="5">
    <w:abstractNumId w:val="31"/>
  </w:num>
  <w:num w:numId="6">
    <w:abstractNumId w:val="43"/>
  </w:num>
  <w:num w:numId="7">
    <w:abstractNumId w:val="1"/>
  </w:num>
  <w:num w:numId="8">
    <w:abstractNumId w:val="32"/>
  </w:num>
  <w:num w:numId="9">
    <w:abstractNumId w:val="5"/>
  </w:num>
  <w:num w:numId="10">
    <w:abstractNumId w:val="37"/>
  </w:num>
  <w:num w:numId="11">
    <w:abstractNumId w:val="24"/>
  </w:num>
  <w:num w:numId="12">
    <w:abstractNumId w:val="36"/>
  </w:num>
  <w:num w:numId="13">
    <w:abstractNumId w:val="28"/>
  </w:num>
  <w:num w:numId="14">
    <w:abstractNumId w:val="38"/>
  </w:num>
  <w:num w:numId="15">
    <w:abstractNumId w:val="0"/>
  </w:num>
  <w:num w:numId="16">
    <w:abstractNumId w:val="11"/>
  </w:num>
  <w:num w:numId="17">
    <w:abstractNumId w:val="12"/>
  </w:num>
  <w:num w:numId="18">
    <w:abstractNumId w:val="13"/>
  </w:num>
  <w:num w:numId="19">
    <w:abstractNumId w:val="22"/>
  </w:num>
  <w:num w:numId="20">
    <w:abstractNumId w:val="15"/>
  </w:num>
  <w:num w:numId="21">
    <w:abstractNumId w:val="41"/>
  </w:num>
  <w:num w:numId="22">
    <w:abstractNumId w:val="8"/>
  </w:num>
  <w:num w:numId="23">
    <w:abstractNumId w:val="4"/>
  </w:num>
  <w:num w:numId="24">
    <w:abstractNumId w:val="26"/>
  </w:num>
  <w:num w:numId="25">
    <w:abstractNumId w:val="46"/>
  </w:num>
  <w:num w:numId="26">
    <w:abstractNumId w:val="33"/>
  </w:num>
  <w:num w:numId="27">
    <w:abstractNumId w:val="40"/>
  </w:num>
  <w:num w:numId="28">
    <w:abstractNumId w:val="14"/>
  </w:num>
  <w:num w:numId="29">
    <w:abstractNumId w:val="3"/>
  </w:num>
  <w:num w:numId="30">
    <w:abstractNumId w:val="30"/>
  </w:num>
  <w:num w:numId="31">
    <w:abstractNumId w:val="27"/>
  </w:num>
  <w:num w:numId="32">
    <w:abstractNumId w:val="42"/>
  </w:num>
  <w:num w:numId="33">
    <w:abstractNumId w:val="7"/>
  </w:num>
  <w:num w:numId="34">
    <w:abstractNumId w:val="39"/>
  </w:num>
  <w:num w:numId="35">
    <w:abstractNumId w:val="6"/>
  </w:num>
  <w:num w:numId="36">
    <w:abstractNumId w:val="2"/>
  </w:num>
  <w:num w:numId="37">
    <w:abstractNumId w:val="18"/>
  </w:num>
  <w:num w:numId="38">
    <w:abstractNumId w:val="48"/>
  </w:num>
  <w:num w:numId="39">
    <w:abstractNumId w:val="35"/>
  </w:num>
  <w:num w:numId="40">
    <w:abstractNumId w:val="10"/>
  </w:num>
  <w:num w:numId="41">
    <w:abstractNumId w:val="16"/>
  </w:num>
  <w:num w:numId="42">
    <w:abstractNumId w:val="29"/>
  </w:num>
  <w:num w:numId="43">
    <w:abstractNumId w:val="20"/>
  </w:num>
  <w:num w:numId="44">
    <w:abstractNumId w:val="47"/>
  </w:num>
  <w:num w:numId="45">
    <w:abstractNumId w:val="45"/>
  </w:num>
  <w:num w:numId="46">
    <w:abstractNumId w:val="17"/>
  </w:num>
  <w:num w:numId="47">
    <w:abstractNumId w:val="19"/>
  </w:num>
  <w:num w:numId="48">
    <w:abstractNumId w:val="9"/>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8C1"/>
    <w:rsid w:val="00000068"/>
    <w:rsid w:val="00003847"/>
    <w:rsid w:val="00003E1F"/>
    <w:rsid w:val="00005945"/>
    <w:rsid w:val="00010402"/>
    <w:rsid w:val="00010E14"/>
    <w:rsid w:val="0001143D"/>
    <w:rsid w:val="00011457"/>
    <w:rsid w:val="0001165E"/>
    <w:rsid w:val="000116C0"/>
    <w:rsid w:val="00011C1E"/>
    <w:rsid w:val="00011DF0"/>
    <w:rsid w:val="000127C1"/>
    <w:rsid w:val="0001577C"/>
    <w:rsid w:val="000167A8"/>
    <w:rsid w:val="0001701C"/>
    <w:rsid w:val="00017E85"/>
    <w:rsid w:val="00022691"/>
    <w:rsid w:val="00023908"/>
    <w:rsid w:val="00023DDA"/>
    <w:rsid w:val="00025E3C"/>
    <w:rsid w:val="000261C2"/>
    <w:rsid w:val="00026291"/>
    <w:rsid w:val="000274D5"/>
    <w:rsid w:val="00030BF1"/>
    <w:rsid w:val="00031977"/>
    <w:rsid w:val="00031A6A"/>
    <w:rsid w:val="000329F4"/>
    <w:rsid w:val="0003420D"/>
    <w:rsid w:val="000345A2"/>
    <w:rsid w:val="0003472E"/>
    <w:rsid w:val="00036E2B"/>
    <w:rsid w:val="00037CBA"/>
    <w:rsid w:val="0004024B"/>
    <w:rsid w:val="00040BC5"/>
    <w:rsid w:val="00040DF8"/>
    <w:rsid w:val="000425BF"/>
    <w:rsid w:val="00045C87"/>
    <w:rsid w:val="00047CF4"/>
    <w:rsid w:val="000504C5"/>
    <w:rsid w:val="00052C37"/>
    <w:rsid w:val="00054633"/>
    <w:rsid w:val="00054B84"/>
    <w:rsid w:val="00056E2D"/>
    <w:rsid w:val="00061D60"/>
    <w:rsid w:val="00062A0F"/>
    <w:rsid w:val="00064FC3"/>
    <w:rsid w:val="00066A14"/>
    <w:rsid w:val="00070ECA"/>
    <w:rsid w:val="00070F6B"/>
    <w:rsid w:val="00073101"/>
    <w:rsid w:val="000736CD"/>
    <w:rsid w:val="000744CE"/>
    <w:rsid w:val="000747D2"/>
    <w:rsid w:val="00075B94"/>
    <w:rsid w:val="00076594"/>
    <w:rsid w:val="00076EA8"/>
    <w:rsid w:val="000812ED"/>
    <w:rsid w:val="00084AEB"/>
    <w:rsid w:val="00084D4D"/>
    <w:rsid w:val="00092CB9"/>
    <w:rsid w:val="00093111"/>
    <w:rsid w:val="00094380"/>
    <w:rsid w:val="00095E6E"/>
    <w:rsid w:val="000A2974"/>
    <w:rsid w:val="000A310E"/>
    <w:rsid w:val="000A3C9E"/>
    <w:rsid w:val="000A429E"/>
    <w:rsid w:val="000A7BF7"/>
    <w:rsid w:val="000B0571"/>
    <w:rsid w:val="000B4C5A"/>
    <w:rsid w:val="000B5BD2"/>
    <w:rsid w:val="000B605C"/>
    <w:rsid w:val="000C0CE4"/>
    <w:rsid w:val="000C19AA"/>
    <w:rsid w:val="000C1C57"/>
    <w:rsid w:val="000C2433"/>
    <w:rsid w:val="000C3116"/>
    <w:rsid w:val="000C4E40"/>
    <w:rsid w:val="000C5B65"/>
    <w:rsid w:val="000C64D4"/>
    <w:rsid w:val="000C68BA"/>
    <w:rsid w:val="000D17BC"/>
    <w:rsid w:val="000D18CF"/>
    <w:rsid w:val="000D2AE8"/>
    <w:rsid w:val="000D2BDC"/>
    <w:rsid w:val="000D5361"/>
    <w:rsid w:val="000D5477"/>
    <w:rsid w:val="000D58D3"/>
    <w:rsid w:val="000D6DE9"/>
    <w:rsid w:val="000D7512"/>
    <w:rsid w:val="000D7ECD"/>
    <w:rsid w:val="000E03B1"/>
    <w:rsid w:val="000E1BD3"/>
    <w:rsid w:val="000E2359"/>
    <w:rsid w:val="000E2836"/>
    <w:rsid w:val="000E4865"/>
    <w:rsid w:val="000E48CB"/>
    <w:rsid w:val="000F11A0"/>
    <w:rsid w:val="000F177B"/>
    <w:rsid w:val="000F24ED"/>
    <w:rsid w:val="000F4638"/>
    <w:rsid w:val="000F4B66"/>
    <w:rsid w:val="000F6887"/>
    <w:rsid w:val="000F77A3"/>
    <w:rsid w:val="0010028D"/>
    <w:rsid w:val="00101AEC"/>
    <w:rsid w:val="00102078"/>
    <w:rsid w:val="001020AE"/>
    <w:rsid w:val="00112813"/>
    <w:rsid w:val="00112A16"/>
    <w:rsid w:val="00112D71"/>
    <w:rsid w:val="001135D9"/>
    <w:rsid w:val="00113B80"/>
    <w:rsid w:val="001211EB"/>
    <w:rsid w:val="0012418E"/>
    <w:rsid w:val="001252E6"/>
    <w:rsid w:val="001300EB"/>
    <w:rsid w:val="00131326"/>
    <w:rsid w:val="00131DBC"/>
    <w:rsid w:val="00133B18"/>
    <w:rsid w:val="00133D4D"/>
    <w:rsid w:val="00134808"/>
    <w:rsid w:val="00136EDA"/>
    <w:rsid w:val="0013705B"/>
    <w:rsid w:val="00137A21"/>
    <w:rsid w:val="001419B7"/>
    <w:rsid w:val="00142101"/>
    <w:rsid w:val="00145D2E"/>
    <w:rsid w:val="00146208"/>
    <w:rsid w:val="00147427"/>
    <w:rsid w:val="00147901"/>
    <w:rsid w:val="0015055A"/>
    <w:rsid w:val="00150CF3"/>
    <w:rsid w:val="00151121"/>
    <w:rsid w:val="0015132F"/>
    <w:rsid w:val="00152C00"/>
    <w:rsid w:val="00155F4B"/>
    <w:rsid w:val="0015633C"/>
    <w:rsid w:val="001606A4"/>
    <w:rsid w:val="0016094C"/>
    <w:rsid w:val="00160CB0"/>
    <w:rsid w:val="001625B8"/>
    <w:rsid w:val="00163629"/>
    <w:rsid w:val="001669B0"/>
    <w:rsid w:val="001725AB"/>
    <w:rsid w:val="0017416E"/>
    <w:rsid w:val="00174394"/>
    <w:rsid w:val="00174A76"/>
    <w:rsid w:val="00174CC7"/>
    <w:rsid w:val="00175FA9"/>
    <w:rsid w:val="00176150"/>
    <w:rsid w:val="0018053D"/>
    <w:rsid w:val="00180A93"/>
    <w:rsid w:val="00181784"/>
    <w:rsid w:val="00183867"/>
    <w:rsid w:val="001845BB"/>
    <w:rsid w:val="001866C8"/>
    <w:rsid w:val="00186BCA"/>
    <w:rsid w:val="00186F45"/>
    <w:rsid w:val="00194C70"/>
    <w:rsid w:val="00195200"/>
    <w:rsid w:val="00196EDB"/>
    <w:rsid w:val="00197DDC"/>
    <w:rsid w:val="00197FB0"/>
    <w:rsid w:val="001A1B72"/>
    <w:rsid w:val="001A2114"/>
    <w:rsid w:val="001A25C4"/>
    <w:rsid w:val="001A2A00"/>
    <w:rsid w:val="001A4613"/>
    <w:rsid w:val="001A4A65"/>
    <w:rsid w:val="001A6530"/>
    <w:rsid w:val="001A7C45"/>
    <w:rsid w:val="001B0C77"/>
    <w:rsid w:val="001B1FFE"/>
    <w:rsid w:val="001B2100"/>
    <w:rsid w:val="001B28F1"/>
    <w:rsid w:val="001B2CBC"/>
    <w:rsid w:val="001B2E33"/>
    <w:rsid w:val="001B2F14"/>
    <w:rsid w:val="001C0553"/>
    <w:rsid w:val="001C1AA4"/>
    <w:rsid w:val="001C23AC"/>
    <w:rsid w:val="001C2859"/>
    <w:rsid w:val="001C4269"/>
    <w:rsid w:val="001C4ACB"/>
    <w:rsid w:val="001C5221"/>
    <w:rsid w:val="001C6D25"/>
    <w:rsid w:val="001D0044"/>
    <w:rsid w:val="001D00F5"/>
    <w:rsid w:val="001D2A19"/>
    <w:rsid w:val="001D4735"/>
    <w:rsid w:val="001D4D4B"/>
    <w:rsid w:val="001D7F36"/>
    <w:rsid w:val="001E1C50"/>
    <w:rsid w:val="001E3015"/>
    <w:rsid w:val="001E3934"/>
    <w:rsid w:val="001E6708"/>
    <w:rsid w:val="001E76B8"/>
    <w:rsid w:val="001F5062"/>
    <w:rsid w:val="001F6C2A"/>
    <w:rsid w:val="001F763A"/>
    <w:rsid w:val="0020089C"/>
    <w:rsid w:val="00206126"/>
    <w:rsid w:val="00207728"/>
    <w:rsid w:val="00207DBF"/>
    <w:rsid w:val="00207E41"/>
    <w:rsid w:val="00210D1D"/>
    <w:rsid w:val="002113DC"/>
    <w:rsid w:val="00211786"/>
    <w:rsid w:val="00214822"/>
    <w:rsid w:val="00216135"/>
    <w:rsid w:val="00216A61"/>
    <w:rsid w:val="00216F68"/>
    <w:rsid w:val="002175A1"/>
    <w:rsid w:val="002177AC"/>
    <w:rsid w:val="00220825"/>
    <w:rsid w:val="0022116E"/>
    <w:rsid w:val="0022194B"/>
    <w:rsid w:val="002241BF"/>
    <w:rsid w:val="00224521"/>
    <w:rsid w:val="00226843"/>
    <w:rsid w:val="002274B1"/>
    <w:rsid w:val="0023038E"/>
    <w:rsid w:val="00231E01"/>
    <w:rsid w:val="002333FE"/>
    <w:rsid w:val="00237E9B"/>
    <w:rsid w:val="0024254F"/>
    <w:rsid w:val="002438C8"/>
    <w:rsid w:val="00243C04"/>
    <w:rsid w:val="00243DBE"/>
    <w:rsid w:val="00243E57"/>
    <w:rsid w:val="0024494C"/>
    <w:rsid w:val="00244A01"/>
    <w:rsid w:val="002455DB"/>
    <w:rsid w:val="00246D9F"/>
    <w:rsid w:val="00246EC2"/>
    <w:rsid w:val="00247531"/>
    <w:rsid w:val="00251FE3"/>
    <w:rsid w:val="0025447D"/>
    <w:rsid w:val="00254AAC"/>
    <w:rsid w:val="002556AF"/>
    <w:rsid w:val="00257713"/>
    <w:rsid w:val="00260468"/>
    <w:rsid w:val="00261D0E"/>
    <w:rsid w:val="0026227A"/>
    <w:rsid w:val="00263FF5"/>
    <w:rsid w:val="002640BC"/>
    <w:rsid w:val="0026511F"/>
    <w:rsid w:val="00266F5D"/>
    <w:rsid w:val="002672E4"/>
    <w:rsid w:val="00270255"/>
    <w:rsid w:val="00272453"/>
    <w:rsid w:val="002728F2"/>
    <w:rsid w:val="00273CF3"/>
    <w:rsid w:val="002763DD"/>
    <w:rsid w:val="0027647D"/>
    <w:rsid w:val="00276F94"/>
    <w:rsid w:val="002803C0"/>
    <w:rsid w:val="00280D39"/>
    <w:rsid w:val="002814D8"/>
    <w:rsid w:val="00283C6D"/>
    <w:rsid w:val="00285346"/>
    <w:rsid w:val="002854FA"/>
    <w:rsid w:val="00285744"/>
    <w:rsid w:val="0028599E"/>
    <w:rsid w:val="00287512"/>
    <w:rsid w:val="00287668"/>
    <w:rsid w:val="00290BD9"/>
    <w:rsid w:val="00290C75"/>
    <w:rsid w:val="00291970"/>
    <w:rsid w:val="002927FB"/>
    <w:rsid w:val="002930BA"/>
    <w:rsid w:val="002937CC"/>
    <w:rsid w:val="00293A1A"/>
    <w:rsid w:val="002942DE"/>
    <w:rsid w:val="0029473D"/>
    <w:rsid w:val="00295D35"/>
    <w:rsid w:val="00296E01"/>
    <w:rsid w:val="002975D7"/>
    <w:rsid w:val="002978BF"/>
    <w:rsid w:val="002A03E6"/>
    <w:rsid w:val="002A09C0"/>
    <w:rsid w:val="002A0A50"/>
    <w:rsid w:val="002A2CDA"/>
    <w:rsid w:val="002A758A"/>
    <w:rsid w:val="002B0839"/>
    <w:rsid w:val="002B1243"/>
    <w:rsid w:val="002B140A"/>
    <w:rsid w:val="002B1920"/>
    <w:rsid w:val="002B396C"/>
    <w:rsid w:val="002B417F"/>
    <w:rsid w:val="002B46D3"/>
    <w:rsid w:val="002B5C32"/>
    <w:rsid w:val="002B62E4"/>
    <w:rsid w:val="002B696F"/>
    <w:rsid w:val="002B7525"/>
    <w:rsid w:val="002B77BC"/>
    <w:rsid w:val="002C0179"/>
    <w:rsid w:val="002C04A0"/>
    <w:rsid w:val="002C1B93"/>
    <w:rsid w:val="002C2AD5"/>
    <w:rsid w:val="002C2D40"/>
    <w:rsid w:val="002C4180"/>
    <w:rsid w:val="002C774E"/>
    <w:rsid w:val="002C7C9A"/>
    <w:rsid w:val="002C7E20"/>
    <w:rsid w:val="002D2241"/>
    <w:rsid w:val="002D32E0"/>
    <w:rsid w:val="002D433B"/>
    <w:rsid w:val="002D4968"/>
    <w:rsid w:val="002D620F"/>
    <w:rsid w:val="002E3B8B"/>
    <w:rsid w:val="002E4454"/>
    <w:rsid w:val="002E4DC8"/>
    <w:rsid w:val="002E522A"/>
    <w:rsid w:val="002F2012"/>
    <w:rsid w:val="002F20CB"/>
    <w:rsid w:val="002F2B9D"/>
    <w:rsid w:val="002F32D1"/>
    <w:rsid w:val="002F3BCD"/>
    <w:rsid w:val="002F46FA"/>
    <w:rsid w:val="002F51CD"/>
    <w:rsid w:val="002F56B3"/>
    <w:rsid w:val="002F5E36"/>
    <w:rsid w:val="002F6160"/>
    <w:rsid w:val="002F6388"/>
    <w:rsid w:val="00300954"/>
    <w:rsid w:val="00301BF5"/>
    <w:rsid w:val="00302C1A"/>
    <w:rsid w:val="00303349"/>
    <w:rsid w:val="00303DCA"/>
    <w:rsid w:val="0030455C"/>
    <w:rsid w:val="003051A7"/>
    <w:rsid w:val="00305BE1"/>
    <w:rsid w:val="003078D3"/>
    <w:rsid w:val="0031103F"/>
    <w:rsid w:val="00311945"/>
    <w:rsid w:val="0031364F"/>
    <w:rsid w:val="00313EFF"/>
    <w:rsid w:val="00315022"/>
    <w:rsid w:val="003153AB"/>
    <w:rsid w:val="00317A7C"/>
    <w:rsid w:val="00317CF6"/>
    <w:rsid w:val="00317E5B"/>
    <w:rsid w:val="0032019C"/>
    <w:rsid w:val="003206C0"/>
    <w:rsid w:val="003211A8"/>
    <w:rsid w:val="00321561"/>
    <w:rsid w:val="00322B2B"/>
    <w:rsid w:val="003237C2"/>
    <w:rsid w:val="00325614"/>
    <w:rsid w:val="0032575C"/>
    <w:rsid w:val="00325BE5"/>
    <w:rsid w:val="003269D7"/>
    <w:rsid w:val="0032783E"/>
    <w:rsid w:val="0033016C"/>
    <w:rsid w:val="003317D3"/>
    <w:rsid w:val="00331D4D"/>
    <w:rsid w:val="00332AC6"/>
    <w:rsid w:val="0033487D"/>
    <w:rsid w:val="00335751"/>
    <w:rsid w:val="00335D1B"/>
    <w:rsid w:val="0034357B"/>
    <w:rsid w:val="00344709"/>
    <w:rsid w:val="003452F4"/>
    <w:rsid w:val="0034776B"/>
    <w:rsid w:val="003512E8"/>
    <w:rsid w:val="00353BA6"/>
    <w:rsid w:val="0035494F"/>
    <w:rsid w:val="00354F84"/>
    <w:rsid w:val="003556AF"/>
    <w:rsid w:val="00356E48"/>
    <w:rsid w:val="0036062D"/>
    <w:rsid w:val="00362CA9"/>
    <w:rsid w:val="00365B9B"/>
    <w:rsid w:val="00366976"/>
    <w:rsid w:val="003672FC"/>
    <w:rsid w:val="0037033A"/>
    <w:rsid w:val="00370AF0"/>
    <w:rsid w:val="003760DE"/>
    <w:rsid w:val="00380358"/>
    <w:rsid w:val="0038045A"/>
    <w:rsid w:val="00380BA8"/>
    <w:rsid w:val="003840C8"/>
    <w:rsid w:val="003843EB"/>
    <w:rsid w:val="003846FC"/>
    <w:rsid w:val="0038679C"/>
    <w:rsid w:val="00387581"/>
    <w:rsid w:val="00391A31"/>
    <w:rsid w:val="00391FBE"/>
    <w:rsid w:val="0039220E"/>
    <w:rsid w:val="003925C6"/>
    <w:rsid w:val="0039288C"/>
    <w:rsid w:val="003A0494"/>
    <w:rsid w:val="003A0CDC"/>
    <w:rsid w:val="003A1B8C"/>
    <w:rsid w:val="003A54E7"/>
    <w:rsid w:val="003A6F28"/>
    <w:rsid w:val="003A7508"/>
    <w:rsid w:val="003B0A8E"/>
    <w:rsid w:val="003B50CB"/>
    <w:rsid w:val="003C0B1F"/>
    <w:rsid w:val="003C1055"/>
    <w:rsid w:val="003C1F1A"/>
    <w:rsid w:val="003C3D8F"/>
    <w:rsid w:val="003C5C54"/>
    <w:rsid w:val="003C6D70"/>
    <w:rsid w:val="003C726B"/>
    <w:rsid w:val="003C79F8"/>
    <w:rsid w:val="003D16CF"/>
    <w:rsid w:val="003D18FD"/>
    <w:rsid w:val="003D1CC8"/>
    <w:rsid w:val="003D22E2"/>
    <w:rsid w:val="003D2E66"/>
    <w:rsid w:val="003D3BC5"/>
    <w:rsid w:val="003D5FDE"/>
    <w:rsid w:val="003D690A"/>
    <w:rsid w:val="003D7DEE"/>
    <w:rsid w:val="003E4143"/>
    <w:rsid w:val="003E5B50"/>
    <w:rsid w:val="003E60E2"/>
    <w:rsid w:val="003E73F0"/>
    <w:rsid w:val="003E7953"/>
    <w:rsid w:val="003F0044"/>
    <w:rsid w:val="003F056B"/>
    <w:rsid w:val="003F088C"/>
    <w:rsid w:val="003F08A0"/>
    <w:rsid w:val="003F0F60"/>
    <w:rsid w:val="003F1451"/>
    <w:rsid w:val="003F19F3"/>
    <w:rsid w:val="003F26D5"/>
    <w:rsid w:val="003F4019"/>
    <w:rsid w:val="004005E3"/>
    <w:rsid w:val="00400EE0"/>
    <w:rsid w:val="0040111D"/>
    <w:rsid w:val="004018FD"/>
    <w:rsid w:val="00402036"/>
    <w:rsid w:val="00402110"/>
    <w:rsid w:val="0040276C"/>
    <w:rsid w:val="00403772"/>
    <w:rsid w:val="00403AE8"/>
    <w:rsid w:val="0040530B"/>
    <w:rsid w:val="004075D4"/>
    <w:rsid w:val="0041006D"/>
    <w:rsid w:val="004117EC"/>
    <w:rsid w:val="00412751"/>
    <w:rsid w:val="00414794"/>
    <w:rsid w:val="004151CA"/>
    <w:rsid w:val="004155E5"/>
    <w:rsid w:val="00415BC5"/>
    <w:rsid w:val="00415DE2"/>
    <w:rsid w:val="004163C1"/>
    <w:rsid w:val="00416A51"/>
    <w:rsid w:val="00420BF0"/>
    <w:rsid w:val="00423D4B"/>
    <w:rsid w:val="004240BC"/>
    <w:rsid w:val="0043114E"/>
    <w:rsid w:val="004312DF"/>
    <w:rsid w:val="004336BC"/>
    <w:rsid w:val="004345CD"/>
    <w:rsid w:val="00434BAD"/>
    <w:rsid w:val="00435711"/>
    <w:rsid w:val="00437210"/>
    <w:rsid w:val="00441019"/>
    <w:rsid w:val="00442BA1"/>
    <w:rsid w:val="00444F03"/>
    <w:rsid w:val="00445DF7"/>
    <w:rsid w:val="00447215"/>
    <w:rsid w:val="00450A88"/>
    <w:rsid w:val="00456819"/>
    <w:rsid w:val="00457ECA"/>
    <w:rsid w:val="00460D78"/>
    <w:rsid w:val="00460EEF"/>
    <w:rsid w:val="0046190A"/>
    <w:rsid w:val="00463AB6"/>
    <w:rsid w:val="004649A7"/>
    <w:rsid w:val="00465567"/>
    <w:rsid w:val="00466854"/>
    <w:rsid w:val="00470A16"/>
    <w:rsid w:val="00472369"/>
    <w:rsid w:val="0047269F"/>
    <w:rsid w:val="00473825"/>
    <w:rsid w:val="00474096"/>
    <w:rsid w:val="00474DAF"/>
    <w:rsid w:val="004757B0"/>
    <w:rsid w:val="004757EC"/>
    <w:rsid w:val="004761A7"/>
    <w:rsid w:val="004815D0"/>
    <w:rsid w:val="0048174A"/>
    <w:rsid w:val="00481BBA"/>
    <w:rsid w:val="004846BD"/>
    <w:rsid w:val="004850E4"/>
    <w:rsid w:val="00485331"/>
    <w:rsid w:val="0049004D"/>
    <w:rsid w:val="00490B32"/>
    <w:rsid w:val="00490CD4"/>
    <w:rsid w:val="004965B8"/>
    <w:rsid w:val="004A1084"/>
    <w:rsid w:val="004A13A8"/>
    <w:rsid w:val="004A29BA"/>
    <w:rsid w:val="004A2DBE"/>
    <w:rsid w:val="004A445D"/>
    <w:rsid w:val="004A5005"/>
    <w:rsid w:val="004B238C"/>
    <w:rsid w:val="004B2AAE"/>
    <w:rsid w:val="004B2DBE"/>
    <w:rsid w:val="004B3FD0"/>
    <w:rsid w:val="004B6B37"/>
    <w:rsid w:val="004B7BBE"/>
    <w:rsid w:val="004C0B58"/>
    <w:rsid w:val="004C1262"/>
    <w:rsid w:val="004C2218"/>
    <w:rsid w:val="004C3764"/>
    <w:rsid w:val="004C4872"/>
    <w:rsid w:val="004C6A4E"/>
    <w:rsid w:val="004D276A"/>
    <w:rsid w:val="004D2BE5"/>
    <w:rsid w:val="004D3437"/>
    <w:rsid w:val="004D6516"/>
    <w:rsid w:val="004E1A53"/>
    <w:rsid w:val="004E2653"/>
    <w:rsid w:val="004E28DA"/>
    <w:rsid w:val="004E3B2B"/>
    <w:rsid w:val="004E508D"/>
    <w:rsid w:val="004E534E"/>
    <w:rsid w:val="004E79D6"/>
    <w:rsid w:val="004F084E"/>
    <w:rsid w:val="004F0A49"/>
    <w:rsid w:val="004F1CD6"/>
    <w:rsid w:val="004F1E03"/>
    <w:rsid w:val="004F40B1"/>
    <w:rsid w:val="004F56E9"/>
    <w:rsid w:val="004F6A69"/>
    <w:rsid w:val="004F70DB"/>
    <w:rsid w:val="004F717E"/>
    <w:rsid w:val="005004AF"/>
    <w:rsid w:val="00500E08"/>
    <w:rsid w:val="0050169F"/>
    <w:rsid w:val="00503B07"/>
    <w:rsid w:val="00503DED"/>
    <w:rsid w:val="00504324"/>
    <w:rsid w:val="005063B9"/>
    <w:rsid w:val="00507A78"/>
    <w:rsid w:val="00511DB6"/>
    <w:rsid w:val="00511DC0"/>
    <w:rsid w:val="00513353"/>
    <w:rsid w:val="00513D97"/>
    <w:rsid w:val="00514B03"/>
    <w:rsid w:val="00517E09"/>
    <w:rsid w:val="0052023E"/>
    <w:rsid w:val="00521650"/>
    <w:rsid w:val="005245E0"/>
    <w:rsid w:val="0052496F"/>
    <w:rsid w:val="00524A6C"/>
    <w:rsid w:val="00525BDA"/>
    <w:rsid w:val="00531431"/>
    <w:rsid w:val="00531911"/>
    <w:rsid w:val="00531F0A"/>
    <w:rsid w:val="00533F86"/>
    <w:rsid w:val="00541ACA"/>
    <w:rsid w:val="005425E7"/>
    <w:rsid w:val="00542A03"/>
    <w:rsid w:val="00546FE1"/>
    <w:rsid w:val="0054725C"/>
    <w:rsid w:val="00547B28"/>
    <w:rsid w:val="00550E4C"/>
    <w:rsid w:val="00554073"/>
    <w:rsid w:val="00554E8B"/>
    <w:rsid w:val="00555300"/>
    <w:rsid w:val="00555BD8"/>
    <w:rsid w:val="00556B79"/>
    <w:rsid w:val="0055724C"/>
    <w:rsid w:val="005613B4"/>
    <w:rsid w:val="0056258C"/>
    <w:rsid w:val="00562BF8"/>
    <w:rsid w:val="00563A3B"/>
    <w:rsid w:val="00565059"/>
    <w:rsid w:val="00570370"/>
    <w:rsid w:val="00570AA7"/>
    <w:rsid w:val="00572ED5"/>
    <w:rsid w:val="00575021"/>
    <w:rsid w:val="0057568D"/>
    <w:rsid w:val="00575B92"/>
    <w:rsid w:val="0057783C"/>
    <w:rsid w:val="00577C84"/>
    <w:rsid w:val="00581672"/>
    <w:rsid w:val="005822DB"/>
    <w:rsid w:val="00582B8B"/>
    <w:rsid w:val="00583CE1"/>
    <w:rsid w:val="00584E9C"/>
    <w:rsid w:val="00585DFE"/>
    <w:rsid w:val="00587CDB"/>
    <w:rsid w:val="005902A2"/>
    <w:rsid w:val="00590C12"/>
    <w:rsid w:val="00590E60"/>
    <w:rsid w:val="0059100D"/>
    <w:rsid w:val="00591E93"/>
    <w:rsid w:val="00592C37"/>
    <w:rsid w:val="00592C9A"/>
    <w:rsid w:val="005932C9"/>
    <w:rsid w:val="005938EE"/>
    <w:rsid w:val="00593980"/>
    <w:rsid w:val="005939C8"/>
    <w:rsid w:val="00594013"/>
    <w:rsid w:val="005946F2"/>
    <w:rsid w:val="00594E6F"/>
    <w:rsid w:val="00596C48"/>
    <w:rsid w:val="005A1B49"/>
    <w:rsid w:val="005A201B"/>
    <w:rsid w:val="005A4C7B"/>
    <w:rsid w:val="005A64CB"/>
    <w:rsid w:val="005A7121"/>
    <w:rsid w:val="005B04AB"/>
    <w:rsid w:val="005B0B63"/>
    <w:rsid w:val="005B0FE8"/>
    <w:rsid w:val="005B1A4B"/>
    <w:rsid w:val="005B1CCC"/>
    <w:rsid w:val="005B29BF"/>
    <w:rsid w:val="005B3243"/>
    <w:rsid w:val="005B375F"/>
    <w:rsid w:val="005B4BC1"/>
    <w:rsid w:val="005B5AA7"/>
    <w:rsid w:val="005B6300"/>
    <w:rsid w:val="005B6474"/>
    <w:rsid w:val="005B7766"/>
    <w:rsid w:val="005B7AE1"/>
    <w:rsid w:val="005B7D1B"/>
    <w:rsid w:val="005C0178"/>
    <w:rsid w:val="005C1B61"/>
    <w:rsid w:val="005C1F8A"/>
    <w:rsid w:val="005C27BF"/>
    <w:rsid w:val="005C4EF6"/>
    <w:rsid w:val="005C608D"/>
    <w:rsid w:val="005D1392"/>
    <w:rsid w:val="005D22FA"/>
    <w:rsid w:val="005D43E3"/>
    <w:rsid w:val="005D483F"/>
    <w:rsid w:val="005D5077"/>
    <w:rsid w:val="005D519C"/>
    <w:rsid w:val="005E0CD6"/>
    <w:rsid w:val="005E118B"/>
    <w:rsid w:val="005E2488"/>
    <w:rsid w:val="005E3B7F"/>
    <w:rsid w:val="005F15D0"/>
    <w:rsid w:val="005F4FC6"/>
    <w:rsid w:val="005F60B1"/>
    <w:rsid w:val="005F7FE5"/>
    <w:rsid w:val="006010C4"/>
    <w:rsid w:val="006021B4"/>
    <w:rsid w:val="00602BDC"/>
    <w:rsid w:val="00603AE4"/>
    <w:rsid w:val="00603E28"/>
    <w:rsid w:val="00603E84"/>
    <w:rsid w:val="00605321"/>
    <w:rsid w:val="00605F39"/>
    <w:rsid w:val="006061CC"/>
    <w:rsid w:val="00606BB6"/>
    <w:rsid w:val="00607B68"/>
    <w:rsid w:val="0061061F"/>
    <w:rsid w:val="006109E8"/>
    <w:rsid w:val="00612402"/>
    <w:rsid w:val="006133A4"/>
    <w:rsid w:val="00615370"/>
    <w:rsid w:val="00615A74"/>
    <w:rsid w:val="00616836"/>
    <w:rsid w:val="00616C46"/>
    <w:rsid w:val="0061711D"/>
    <w:rsid w:val="006174C7"/>
    <w:rsid w:val="00620E9D"/>
    <w:rsid w:val="00621204"/>
    <w:rsid w:val="006218ED"/>
    <w:rsid w:val="00623472"/>
    <w:rsid w:val="00623647"/>
    <w:rsid w:val="006253B0"/>
    <w:rsid w:val="00626358"/>
    <w:rsid w:val="006278E3"/>
    <w:rsid w:val="00630E28"/>
    <w:rsid w:val="00630E92"/>
    <w:rsid w:val="00631453"/>
    <w:rsid w:val="00633047"/>
    <w:rsid w:val="00633381"/>
    <w:rsid w:val="0063465B"/>
    <w:rsid w:val="00635211"/>
    <w:rsid w:val="00635F42"/>
    <w:rsid w:val="006377A1"/>
    <w:rsid w:val="00640313"/>
    <w:rsid w:val="006409E3"/>
    <w:rsid w:val="00641B45"/>
    <w:rsid w:val="006425AD"/>
    <w:rsid w:val="00642B04"/>
    <w:rsid w:val="00644999"/>
    <w:rsid w:val="006456AF"/>
    <w:rsid w:val="00647BE1"/>
    <w:rsid w:val="00651BFB"/>
    <w:rsid w:val="00651EFC"/>
    <w:rsid w:val="00654323"/>
    <w:rsid w:val="006548D3"/>
    <w:rsid w:val="006551DA"/>
    <w:rsid w:val="006667DE"/>
    <w:rsid w:val="00670135"/>
    <w:rsid w:val="00670699"/>
    <w:rsid w:val="00671796"/>
    <w:rsid w:val="0067257D"/>
    <w:rsid w:val="00673540"/>
    <w:rsid w:val="006738BA"/>
    <w:rsid w:val="006765A1"/>
    <w:rsid w:val="00677369"/>
    <w:rsid w:val="00677BCA"/>
    <w:rsid w:val="006817BB"/>
    <w:rsid w:val="006818FA"/>
    <w:rsid w:val="006829B8"/>
    <w:rsid w:val="00682F0D"/>
    <w:rsid w:val="00683601"/>
    <w:rsid w:val="00683880"/>
    <w:rsid w:val="006844EA"/>
    <w:rsid w:val="006865B7"/>
    <w:rsid w:val="00690459"/>
    <w:rsid w:val="00690F1B"/>
    <w:rsid w:val="00693F64"/>
    <w:rsid w:val="00694B20"/>
    <w:rsid w:val="00696D21"/>
    <w:rsid w:val="00697228"/>
    <w:rsid w:val="006A40A8"/>
    <w:rsid w:val="006A6507"/>
    <w:rsid w:val="006A7ADF"/>
    <w:rsid w:val="006B093C"/>
    <w:rsid w:val="006B35FA"/>
    <w:rsid w:val="006B3C8E"/>
    <w:rsid w:val="006B6757"/>
    <w:rsid w:val="006B6B11"/>
    <w:rsid w:val="006C1314"/>
    <w:rsid w:val="006C3C2F"/>
    <w:rsid w:val="006C3CD9"/>
    <w:rsid w:val="006C51AE"/>
    <w:rsid w:val="006C5BA0"/>
    <w:rsid w:val="006C657D"/>
    <w:rsid w:val="006D0ADF"/>
    <w:rsid w:val="006D1DE8"/>
    <w:rsid w:val="006D2331"/>
    <w:rsid w:val="006D3120"/>
    <w:rsid w:val="006D3CB4"/>
    <w:rsid w:val="006D4200"/>
    <w:rsid w:val="006D6481"/>
    <w:rsid w:val="006D730D"/>
    <w:rsid w:val="006D79C6"/>
    <w:rsid w:val="006F0168"/>
    <w:rsid w:val="006F197F"/>
    <w:rsid w:val="006F7F64"/>
    <w:rsid w:val="007002DB"/>
    <w:rsid w:val="007023BF"/>
    <w:rsid w:val="00704164"/>
    <w:rsid w:val="00706188"/>
    <w:rsid w:val="00706EC3"/>
    <w:rsid w:val="007114D9"/>
    <w:rsid w:val="00711D9A"/>
    <w:rsid w:val="0071285B"/>
    <w:rsid w:val="00714D89"/>
    <w:rsid w:val="007150A2"/>
    <w:rsid w:val="00715894"/>
    <w:rsid w:val="00716FFF"/>
    <w:rsid w:val="00717AC4"/>
    <w:rsid w:val="00717FD4"/>
    <w:rsid w:val="0072370B"/>
    <w:rsid w:val="0072431C"/>
    <w:rsid w:val="007245C2"/>
    <w:rsid w:val="00724657"/>
    <w:rsid w:val="007249FE"/>
    <w:rsid w:val="00726C30"/>
    <w:rsid w:val="00730178"/>
    <w:rsid w:val="00731796"/>
    <w:rsid w:val="00732113"/>
    <w:rsid w:val="00733AEB"/>
    <w:rsid w:val="00735774"/>
    <w:rsid w:val="00737844"/>
    <w:rsid w:val="0074261C"/>
    <w:rsid w:val="00742A7F"/>
    <w:rsid w:val="00742B39"/>
    <w:rsid w:val="00742D55"/>
    <w:rsid w:val="00744034"/>
    <w:rsid w:val="00747331"/>
    <w:rsid w:val="0074787D"/>
    <w:rsid w:val="0075088C"/>
    <w:rsid w:val="00752709"/>
    <w:rsid w:val="0075411A"/>
    <w:rsid w:val="007553F4"/>
    <w:rsid w:val="007568D0"/>
    <w:rsid w:val="00756FDB"/>
    <w:rsid w:val="007634FE"/>
    <w:rsid w:val="00766E5A"/>
    <w:rsid w:val="00773592"/>
    <w:rsid w:val="00774AF5"/>
    <w:rsid w:val="00774E4C"/>
    <w:rsid w:val="00775016"/>
    <w:rsid w:val="00776100"/>
    <w:rsid w:val="0078130E"/>
    <w:rsid w:val="00782774"/>
    <w:rsid w:val="00783524"/>
    <w:rsid w:val="007870B1"/>
    <w:rsid w:val="007879EF"/>
    <w:rsid w:val="007920D8"/>
    <w:rsid w:val="00794FC1"/>
    <w:rsid w:val="00795229"/>
    <w:rsid w:val="0079557F"/>
    <w:rsid w:val="00795A40"/>
    <w:rsid w:val="007966A1"/>
    <w:rsid w:val="007973BD"/>
    <w:rsid w:val="007A0DA6"/>
    <w:rsid w:val="007A1866"/>
    <w:rsid w:val="007A42F2"/>
    <w:rsid w:val="007A5A85"/>
    <w:rsid w:val="007B0196"/>
    <w:rsid w:val="007B036F"/>
    <w:rsid w:val="007B0880"/>
    <w:rsid w:val="007B0C8D"/>
    <w:rsid w:val="007B2E67"/>
    <w:rsid w:val="007B782E"/>
    <w:rsid w:val="007B79A6"/>
    <w:rsid w:val="007C186F"/>
    <w:rsid w:val="007C6FFD"/>
    <w:rsid w:val="007C7F4A"/>
    <w:rsid w:val="007D1B02"/>
    <w:rsid w:val="007D2A73"/>
    <w:rsid w:val="007D50A9"/>
    <w:rsid w:val="007D763F"/>
    <w:rsid w:val="007D7EE0"/>
    <w:rsid w:val="007E0FED"/>
    <w:rsid w:val="007E389F"/>
    <w:rsid w:val="007E611E"/>
    <w:rsid w:val="007F0EC0"/>
    <w:rsid w:val="007F1F71"/>
    <w:rsid w:val="007F427E"/>
    <w:rsid w:val="007F4FAD"/>
    <w:rsid w:val="007F51C4"/>
    <w:rsid w:val="007F52CC"/>
    <w:rsid w:val="007F65C8"/>
    <w:rsid w:val="007F7782"/>
    <w:rsid w:val="008008DE"/>
    <w:rsid w:val="00801128"/>
    <w:rsid w:val="00801304"/>
    <w:rsid w:val="0080323E"/>
    <w:rsid w:val="00803719"/>
    <w:rsid w:val="00804236"/>
    <w:rsid w:val="008053FA"/>
    <w:rsid w:val="00805EDF"/>
    <w:rsid w:val="00807D85"/>
    <w:rsid w:val="00815AE8"/>
    <w:rsid w:val="00820118"/>
    <w:rsid w:val="00822D0F"/>
    <w:rsid w:val="00823433"/>
    <w:rsid w:val="008260E9"/>
    <w:rsid w:val="008310B9"/>
    <w:rsid w:val="008327E8"/>
    <w:rsid w:val="00833890"/>
    <w:rsid w:val="008341B5"/>
    <w:rsid w:val="00835F4C"/>
    <w:rsid w:val="00836816"/>
    <w:rsid w:val="00836C45"/>
    <w:rsid w:val="008376D2"/>
    <w:rsid w:val="00840587"/>
    <w:rsid w:val="00842A76"/>
    <w:rsid w:val="00843018"/>
    <w:rsid w:val="00844412"/>
    <w:rsid w:val="00851D66"/>
    <w:rsid w:val="0085407A"/>
    <w:rsid w:val="00854288"/>
    <w:rsid w:val="008550A3"/>
    <w:rsid w:val="00855268"/>
    <w:rsid w:val="00855C2C"/>
    <w:rsid w:val="00856EBD"/>
    <w:rsid w:val="008602FC"/>
    <w:rsid w:val="00860DBF"/>
    <w:rsid w:val="00862EDC"/>
    <w:rsid w:val="00862FD9"/>
    <w:rsid w:val="008631D9"/>
    <w:rsid w:val="0086321D"/>
    <w:rsid w:val="00863FD8"/>
    <w:rsid w:val="00867668"/>
    <w:rsid w:val="00867894"/>
    <w:rsid w:val="0087085F"/>
    <w:rsid w:val="00870CDA"/>
    <w:rsid w:val="00870CE1"/>
    <w:rsid w:val="00871273"/>
    <w:rsid w:val="00871407"/>
    <w:rsid w:val="0087143C"/>
    <w:rsid w:val="008725D0"/>
    <w:rsid w:val="008728CA"/>
    <w:rsid w:val="00872BD8"/>
    <w:rsid w:val="00874FD9"/>
    <w:rsid w:val="00877446"/>
    <w:rsid w:val="00882AC7"/>
    <w:rsid w:val="00882B5B"/>
    <w:rsid w:val="00882F98"/>
    <w:rsid w:val="008833C4"/>
    <w:rsid w:val="0088367D"/>
    <w:rsid w:val="008903B4"/>
    <w:rsid w:val="00892425"/>
    <w:rsid w:val="008936B1"/>
    <w:rsid w:val="00894D73"/>
    <w:rsid w:val="008962C1"/>
    <w:rsid w:val="00896325"/>
    <w:rsid w:val="00896DBE"/>
    <w:rsid w:val="00896FC4"/>
    <w:rsid w:val="008A08A5"/>
    <w:rsid w:val="008A1D8F"/>
    <w:rsid w:val="008A2274"/>
    <w:rsid w:val="008A26F0"/>
    <w:rsid w:val="008A2ED7"/>
    <w:rsid w:val="008A3F09"/>
    <w:rsid w:val="008A6B9E"/>
    <w:rsid w:val="008A6BD8"/>
    <w:rsid w:val="008A6C02"/>
    <w:rsid w:val="008A6C85"/>
    <w:rsid w:val="008B0C5E"/>
    <w:rsid w:val="008B2BEE"/>
    <w:rsid w:val="008B7722"/>
    <w:rsid w:val="008C0773"/>
    <w:rsid w:val="008C2785"/>
    <w:rsid w:val="008C3392"/>
    <w:rsid w:val="008C424D"/>
    <w:rsid w:val="008C52B6"/>
    <w:rsid w:val="008D0359"/>
    <w:rsid w:val="008D1AA0"/>
    <w:rsid w:val="008D1CC9"/>
    <w:rsid w:val="008D4A7C"/>
    <w:rsid w:val="008E005B"/>
    <w:rsid w:val="008E0134"/>
    <w:rsid w:val="008E0925"/>
    <w:rsid w:val="008E172A"/>
    <w:rsid w:val="008E707D"/>
    <w:rsid w:val="008E729B"/>
    <w:rsid w:val="008F2B7C"/>
    <w:rsid w:val="008F319F"/>
    <w:rsid w:val="00902CFD"/>
    <w:rsid w:val="00902E63"/>
    <w:rsid w:val="00903419"/>
    <w:rsid w:val="009034F6"/>
    <w:rsid w:val="00903844"/>
    <w:rsid w:val="00903BEB"/>
    <w:rsid w:val="00903D35"/>
    <w:rsid w:val="00906E39"/>
    <w:rsid w:val="0091140D"/>
    <w:rsid w:val="009121EB"/>
    <w:rsid w:val="00913BDB"/>
    <w:rsid w:val="00914DCA"/>
    <w:rsid w:val="0091703C"/>
    <w:rsid w:val="00920088"/>
    <w:rsid w:val="00922457"/>
    <w:rsid w:val="00922E79"/>
    <w:rsid w:val="00923619"/>
    <w:rsid w:val="00925582"/>
    <w:rsid w:val="009264D8"/>
    <w:rsid w:val="00931A3F"/>
    <w:rsid w:val="00931F55"/>
    <w:rsid w:val="0093242D"/>
    <w:rsid w:val="00935A68"/>
    <w:rsid w:val="00935D21"/>
    <w:rsid w:val="00935F14"/>
    <w:rsid w:val="00937170"/>
    <w:rsid w:val="00937DA7"/>
    <w:rsid w:val="0094109B"/>
    <w:rsid w:val="009429FB"/>
    <w:rsid w:val="00943932"/>
    <w:rsid w:val="00943A0F"/>
    <w:rsid w:val="009444C2"/>
    <w:rsid w:val="009450B9"/>
    <w:rsid w:val="0094556C"/>
    <w:rsid w:val="00947CCB"/>
    <w:rsid w:val="00950140"/>
    <w:rsid w:val="00950F0D"/>
    <w:rsid w:val="009515F6"/>
    <w:rsid w:val="00953F6D"/>
    <w:rsid w:val="00955D81"/>
    <w:rsid w:val="00955E57"/>
    <w:rsid w:val="0095769B"/>
    <w:rsid w:val="0096022D"/>
    <w:rsid w:val="009604C2"/>
    <w:rsid w:val="0096132B"/>
    <w:rsid w:val="00962062"/>
    <w:rsid w:val="00962A8E"/>
    <w:rsid w:val="00964022"/>
    <w:rsid w:val="00964751"/>
    <w:rsid w:val="00964927"/>
    <w:rsid w:val="00966C58"/>
    <w:rsid w:val="00966EA5"/>
    <w:rsid w:val="00970094"/>
    <w:rsid w:val="00973320"/>
    <w:rsid w:val="00973EEB"/>
    <w:rsid w:val="00973FF8"/>
    <w:rsid w:val="00974D04"/>
    <w:rsid w:val="00974DE9"/>
    <w:rsid w:val="00976E19"/>
    <w:rsid w:val="00977935"/>
    <w:rsid w:val="00977BAC"/>
    <w:rsid w:val="00980925"/>
    <w:rsid w:val="00980B68"/>
    <w:rsid w:val="00981256"/>
    <w:rsid w:val="00984A7E"/>
    <w:rsid w:val="00987E95"/>
    <w:rsid w:val="009910D4"/>
    <w:rsid w:val="00992875"/>
    <w:rsid w:val="009933ED"/>
    <w:rsid w:val="00993C68"/>
    <w:rsid w:val="0099427F"/>
    <w:rsid w:val="00995926"/>
    <w:rsid w:val="00997269"/>
    <w:rsid w:val="009A0241"/>
    <w:rsid w:val="009A08BA"/>
    <w:rsid w:val="009A0B02"/>
    <w:rsid w:val="009A14CC"/>
    <w:rsid w:val="009A22B1"/>
    <w:rsid w:val="009A2322"/>
    <w:rsid w:val="009A23E2"/>
    <w:rsid w:val="009A2F9F"/>
    <w:rsid w:val="009A3F98"/>
    <w:rsid w:val="009A6A19"/>
    <w:rsid w:val="009A7215"/>
    <w:rsid w:val="009B2E31"/>
    <w:rsid w:val="009B5840"/>
    <w:rsid w:val="009B5B52"/>
    <w:rsid w:val="009B6075"/>
    <w:rsid w:val="009C0D6E"/>
    <w:rsid w:val="009C245E"/>
    <w:rsid w:val="009C252C"/>
    <w:rsid w:val="009C253C"/>
    <w:rsid w:val="009C2AC8"/>
    <w:rsid w:val="009C2F59"/>
    <w:rsid w:val="009C3B76"/>
    <w:rsid w:val="009C48B2"/>
    <w:rsid w:val="009C583E"/>
    <w:rsid w:val="009C63CD"/>
    <w:rsid w:val="009D05A9"/>
    <w:rsid w:val="009D14E0"/>
    <w:rsid w:val="009D1BE8"/>
    <w:rsid w:val="009D3B91"/>
    <w:rsid w:val="009D65E3"/>
    <w:rsid w:val="009D6748"/>
    <w:rsid w:val="009D7892"/>
    <w:rsid w:val="009E0952"/>
    <w:rsid w:val="009E0973"/>
    <w:rsid w:val="009E0B65"/>
    <w:rsid w:val="009E0DEF"/>
    <w:rsid w:val="009E1ED5"/>
    <w:rsid w:val="009E2365"/>
    <w:rsid w:val="009E2894"/>
    <w:rsid w:val="009E2972"/>
    <w:rsid w:val="009E45DC"/>
    <w:rsid w:val="009E4D66"/>
    <w:rsid w:val="009E607B"/>
    <w:rsid w:val="009E70F7"/>
    <w:rsid w:val="009F01CE"/>
    <w:rsid w:val="009F034F"/>
    <w:rsid w:val="009F157E"/>
    <w:rsid w:val="009F4584"/>
    <w:rsid w:val="009F55F2"/>
    <w:rsid w:val="009F676F"/>
    <w:rsid w:val="009F7622"/>
    <w:rsid w:val="00A0174A"/>
    <w:rsid w:val="00A020B7"/>
    <w:rsid w:val="00A02317"/>
    <w:rsid w:val="00A02C3A"/>
    <w:rsid w:val="00A06E10"/>
    <w:rsid w:val="00A10D23"/>
    <w:rsid w:val="00A10E51"/>
    <w:rsid w:val="00A1217C"/>
    <w:rsid w:val="00A12C4E"/>
    <w:rsid w:val="00A136BB"/>
    <w:rsid w:val="00A1401B"/>
    <w:rsid w:val="00A149DA"/>
    <w:rsid w:val="00A17497"/>
    <w:rsid w:val="00A17DBC"/>
    <w:rsid w:val="00A234B8"/>
    <w:rsid w:val="00A23D82"/>
    <w:rsid w:val="00A23F52"/>
    <w:rsid w:val="00A25C1F"/>
    <w:rsid w:val="00A25D00"/>
    <w:rsid w:val="00A26E80"/>
    <w:rsid w:val="00A27EDC"/>
    <w:rsid w:val="00A30806"/>
    <w:rsid w:val="00A30F05"/>
    <w:rsid w:val="00A31065"/>
    <w:rsid w:val="00A310DC"/>
    <w:rsid w:val="00A35C6D"/>
    <w:rsid w:val="00A41290"/>
    <w:rsid w:val="00A42E2F"/>
    <w:rsid w:val="00A448FC"/>
    <w:rsid w:val="00A453A7"/>
    <w:rsid w:val="00A46E77"/>
    <w:rsid w:val="00A47246"/>
    <w:rsid w:val="00A473DE"/>
    <w:rsid w:val="00A55FF5"/>
    <w:rsid w:val="00A561CA"/>
    <w:rsid w:val="00A57548"/>
    <w:rsid w:val="00A6132D"/>
    <w:rsid w:val="00A61B9C"/>
    <w:rsid w:val="00A61CAA"/>
    <w:rsid w:val="00A61D14"/>
    <w:rsid w:val="00A62BC2"/>
    <w:rsid w:val="00A636B5"/>
    <w:rsid w:val="00A65F42"/>
    <w:rsid w:val="00A71899"/>
    <w:rsid w:val="00A7442E"/>
    <w:rsid w:val="00A758C9"/>
    <w:rsid w:val="00A758E8"/>
    <w:rsid w:val="00A766AF"/>
    <w:rsid w:val="00A77601"/>
    <w:rsid w:val="00A810A4"/>
    <w:rsid w:val="00A84F52"/>
    <w:rsid w:val="00A8665B"/>
    <w:rsid w:val="00A90436"/>
    <w:rsid w:val="00A93ABA"/>
    <w:rsid w:val="00A941E0"/>
    <w:rsid w:val="00A94363"/>
    <w:rsid w:val="00A94B92"/>
    <w:rsid w:val="00A95AAE"/>
    <w:rsid w:val="00A96553"/>
    <w:rsid w:val="00A973D7"/>
    <w:rsid w:val="00A97B23"/>
    <w:rsid w:val="00AA0D41"/>
    <w:rsid w:val="00AA2241"/>
    <w:rsid w:val="00AA351D"/>
    <w:rsid w:val="00AA453B"/>
    <w:rsid w:val="00AA5530"/>
    <w:rsid w:val="00AA67A1"/>
    <w:rsid w:val="00AA6921"/>
    <w:rsid w:val="00AB0959"/>
    <w:rsid w:val="00AB0E2B"/>
    <w:rsid w:val="00AB28ED"/>
    <w:rsid w:val="00AB2E1D"/>
    <w:rsid w:val="00AB410D"/>
    <w:rsid w:val="00AB4E2E"/>
    <w:rsid w:val="00AB5D0C"/>
    <w:rsid w:val="00AB628A"/>
    <w:rsid w:val="00AB6A2D"/>
    <w:rsid w:val="00AB6C6A"/>
    <w:rsid w:val="00AC0BB0"/>
    <w:rsid w:val="00AC2D1F"/>
    <w:rsid w:val="00AC339C"/>
    <w:rsid w:val="00AC4B0C"/>
    <w:rsid w:val="00AC4B23"/>
    <w:rsid w:val="00AC4BEB"/>
    <w:rsid w:val="00AC6A70"/>
    <w:rsid w:val="00AC7B60"/>
    <w:rsid w:val="00AD1671"/>
    <w:rsid w:val="00AD2714"/>
    <w:rsid w:val="00AD2C9D"/>
    <w:rsid w:val="00AD3672"/>
    <w:rsid w:val="00AD763F"/>
    <w:rsid w:val="00AE1487"/>
    <w:rsid w:val="00AE1752"/>
    <w:rsid w:val="00AE2FE5"/>
    <w:rsid w:val="00AE3471"/>
    <w:rsid w:val="00AE435F"/>
    <w:rsid w:val="00AE443E"/>
    <w:rsid w:val="00AF00F6"/>
    <w:rsid w:val="00AF058E"/>
    <w:rsid w:val="00AF2279"/>
    <w:rsid w:val="00AF3B5F"/>
    <w:rsid w:val="00B00C88"/>
    <w:rsid w:val="00B0158D"/>
    <w:rsid w:val="00B02F70"/>
    <w:rsid w:val="00B0637F"/>
    <w:rsid w:val="00B07B0A"/>
    <w:rsid w:val="00B1214C"/>
    <w:rsid w:val="00B131BA"/>
    <w:rsid w:val="00B13A1D"/>
    <w:rsid w:val="00B13B76"/>
    <w:rsid w:val="00B1446E"/>
    <w:rsid w:val="00B14A91"/>
    <w:rsid w:val="00B14C6F"/>
    <w:rsid w:val="00B17287"/>
    <w:rsid w:val="00B173DA"/>
    <w:rsid w:val="00B21F57"/>
    <w:rsid w:val="00B221DD"/>
    <w:rsid w:val="00B22820"/>
    <w:rsid w:val="00B23FC1"/>
    <w:rsid w:val="00B24F47"/>
    <w:rsid w:val="00B26683"/>
    <w:rsid w:val="00B31461"/>
    <w:rsid w:val="00B32ACB"/>
    <w:rsid w:val="00B3385E"/>
    <w:rsid w:val="00B362A0"/>
    <w:rsid w:val="00B37FE3"/>
    <w:rsid w:val="00B40031"/>
    <w:rsid w:val="00B4123F"/>
    <w:rsid w:val="00B41F30"/>
    <w:rsid w:val="00B4775A"/>
    <w:rsid w:val="00B47929"/>
    <w:rsid w:val="00B50A86"/>
    <w:rsid w:val="00B5114A"/>
    <w:rsid w:val="00B51C5E"/>
    <w:rsid w:val="00B54280"/>
    <w:rsid w:val="00B6173C"/>
    <w:rsid w:val="00B63101"/>
    <w:rsid w:val="00B634E4"/>
    <w:rsid w:val="00B66AA9"/>
    <w:rsid w:val="00B679E2"/>
    <w:rsid w:val="00B67DAF"/>
    <w:rsid w:val="00B70863"/>
    <w:rsid w:val="00B7508B"/>
    <w:rsid w:val="00B752FF"/>
    <w:rsid w:val="00B75ED7"/>
    <w:rsid w:val="00B75F10"/>
    <w:rsid w:val="00B836E6"/>
    <w:rsid w:val="00B84433"/>
    <w:rsid w:val="00B860AE"/>
    <w:rsid w:val="00B873E7"/>
    <w:rsid w:val="00B8756E"/>
    <w:rsid w:val="00B87D6A"/>
    <w:rsid w:val="00B9060A"/>
    <w:rsid w:val="00B9517F"/>
    <w:rsid w:val="00B95C50"/>
    <w:rsid w:val="00B961A5"/>
    <w:rsid w:val="00B96769"/>
    <w:rsid w:val="00BA0292"/>
    <w:rsid w:val="00BA0E5C"/>
    <w:rsid w:val="00BA1CF0"/>
    <w:rsid w:val="00BA41E1"/>
    <w:rsid w:val="00BA4FCC"/>
    <w:rsid w:val="00BA5138"/>
    <w:rsid w:val="00BA517C"/>
    <w:rsid w:val="00BA51EC"/>
    <w:rsid w:val="00BA66E3"/>
    <w:rsid w:val="00BB2F8B"/>
    <w:rsid w:val="00BB44E9"/>
    <w:rsid w:val="00BB63F3"/>
    <w:rsid w:val="00BB76BB"/>
    <w:rsid w:val="00BC0226"/>
    <w:rsid w:val="00BC04C6"/>
    <w:rsid w:val="00BC120C"/>
    <w:rsid w:val="00BC1DA8"/>
    <w:rsid w:val="00BC23DB"/>
    <w:rsid w:val="00BC30BD"/>
    <w:rsid w:val="00BC37F8"/>
    <w:rsid w:val="00BC3A4A"/>
    <w:rsid w:val="00BC4B33"/>
    <w:rsid w:val="00BD25F3"/>
    <w:rsid w:val="00BD2899"/>
    <w:rsid w:val="00BD2A64"/>
    <w:rsid w:val="00BD4057"/>
    <w:rsid w:val="00BD43EB"/>
    <w:rsid w:val="00BD47D3"/>
    <w:rsid w:val="00BD5BA8"/>
    <w:rsid w:val="00BD6975"/>
    <w:rsid w:val="00BD6ADE"/>
    <w:rsid w:val="00BE2454"/>
    <w:rsid w:val="00BE2E8F"/>
    <w:rsid w:val="00BE3351"/>
    <w:rsid w:val="00BE4072"/>
    <w:rsid w:val="00BE5DF2"/>
    <w:rsid w:val="00BE6999"/>
    <w:rsid w:val="00BE797A"/>
    <w:rsid w:val="00BF11DE"/>
    <w:rsid w:val="00BF3B09"/>
    <w:rsid w:val="00BF3BE5"/>
    <w:rsid w:val="00BF3E21"/>
    <w:rsid w:val="00BF538D"/>
    <w:rsid w:val="00C04C5B"/>
    <w:rsid w:val="00C05125"/>
    <w:rsid w:val="00C05BA8"/>
    <w:rsid w:val="00C066CE"/>
    <w:rsid w:val="00C06AD3"/>
    <w:rsid w:val="00C11950"/>
    <w:rsid w:val="00C12B7B"/>
    <w:rsid w:val="00C15289"/>
    <w:rsid w:val="00C170F1"/>
    <w:rsid w:val="00C20E44"/>
    <w:rsid w:val="00C21CE8"/>
    <w:rsid w:val="00C22C65"/>
    <w:rsid w:val="00C24FDF"/>
    <w:rsid w:val="00C27E22"/>
    <w:rsid w:val="00C30EA1"/>
    <w:rsid w:val="00C3276D"/>
    <w:rsid w:val="00C32A30"/>
    <w:rsid w:val="00C32B12"/>
    <w:rsid w:val="00C336A3"/>
    <w:rsid w:val="00C3406D"/>
    <w:rsid w:val="00C40867"/>
    <w:rsid w:val="00C40F77"/>
    <w:rsid w:val="00C411D9"/>
    <w:rsid w:val="00C425B6"/>
    <w:rsid w:val="00C46C5A"/>
    <w:rsid w:val="00C46CB0"/>
    <w:rsid w:val="00C4774A"/>
    <w:rsid w:val="00C50858"/>
    <w:rsid w:val="00C520ED"/>
    <w:rsid w:val="00C534C2"/>
    <w:rsid w:val="00C551DE"/>
    <w:rsid w:val="00C567E0"/>
    <w:rsid w:val="00C61F80"/>
    <w:rsid w:val="00C62FA9"/>
    <w:rsid w:val="00C6432B"/>
    <w:rsid w:val="00C646CE"/>
    <w:rsid w:val="00C64BF1"/>
    <w:rsid w:val="00C64CDB"/>
    <w:rsid w:val="00C65D00"/>
    <w:rsid w:val="00C66545"/>
    <w:rsid w:val="00C67269"/>
    <w:rsid w:val="00C7722F"/>
    <w:rsid w:val="00C804BA"/>
    <w:rsid w:val="00C80DFA"/>
    <w:rsid w:val="00C81084"/>
    <w:rsid w:val="00C81419"/>
    <w:rsid w:val="00C8261D"/>
    <w:rsid w:val="00C8391C"/>
    <w:rsid w:val="00C84066"/>
    <w:rsid w:val="00C84949"/>
    <w:rsid w:val="00C90FEA"/>
    <w:rsid w:val="00C93303"/>
    <w:rsid w:val="00C93752"/>
    <w:rsid w:val="00C94224"/>
    <w:rsid w:val="00C94EF5"/>
    <w:rsid w:val="00C94FD2"/>
    <w:rsid w:val="00C956CC"/>
    <w:rsid w:val="00C97915"/>
    <w:rsid w:val="00CA29EA"/>
    <w:rsid w:val="00CA355F"/>
    <w:rsid w:val="00CA651F"/>
    <w:rsid w:val="00CB47D7"/>
    <w:rsid w:val="00CB4EFC"/>
    <w:rsid w:val="00CB5681"/>
    <w:rsid w:val="00CB65E5"/>
    <w:rsid w:val="00CB739F"/>
    <w:rsid w:val="00CB7463"/>
    <w:rsid w:val="00CC1289"/>
    <w:rsid w:val="00CC1695"/>
    <w:rsid w:val="00CC1B57"/>
    <w:rsid w:val="00CC2546"/>
    <w:rsid w:val="00CC33EF"/>
    <w:rsid w:val="00CC476D"/>
    <w:rsid w:val="00CC6FA1"/>
    <w:rsid w:val="00CD1E6B"/>
    <w:rsid w:val="00CD24EF"/>
    <w:rsid w:val="00CD278D"/>
    <w:rsid w:val="00CD3385"/>
    <w:rsid w:val="00CD46DF"/>
    <w:rsid w:val="00CD4B59"/>
    <w:rsid w:val="00CD60D2"/>
    <w:rsid w:val="00CD6672"/>
    <w:rsid w:val="00CE0342"/>
    <w:rsid w:val="00CE079D"/>
    <w:rsid w:val="00CE1929"/>
    <w:rsid w:val="00CE56EF"/>
    <w:rsid w:val="00CF0DDD"/>
    <w:rsid w:val="00CF1A6B"/>
    <w:rsid w:val="00CF5574"/>
    <w:rsid w:val="00CF605F"/>
    <w:rsid w:val="00CF6AFA"/>
    <w:rsid w:val="00D011F2"/>
    <w:rsid w:val="00D016F2"/>
    <w:rsid w:val="00D018E9"/>
    <w:rsid w:val="00D0458D"/>
    <w:rsid w:val="00D04B8C"/>
    <w:rsid w:val="00D05279"/>
    <w:rsid w:val="00D05AEE"/>
    <w:rsid w:val="00D061BF"/>
    <w:rsid w:val="00D06759"/>
    <w:rsid w:val="00D0746F"/>
    <w:rsid w:val="00D078C6"/>
    <w:rsid w:val="00D1090D"/>
    <w:rsid w:val="00D11E9B"/>
    <w:rsid w:val="00D12663"/>
    <w:rsid w:val="00D15361"/>
    <w:rsid w:val="00D210B6"/>
    <w:rsid w:val="00D2112F"/>
    <w:rsid w:val="00D215EF"/>
    <w:rsid w:val="00D21E35"/>
    <w:rsid w:val="00D25BCC"/>
    <w:rsid w:val="00D26931"/>
    <w:rsid w:val="00D317B7"/>
    <w:rsid w:val="00D329DF"/>
    <w:rsid w:val="00D33C13"/>
    <w:rsid w:val="00D34068"/>
    <w:rsid w:val="00D362BD"/>
    <w:rsid w:val="00D36B7F"/>
    <w:rsid w:val="00D40313"/>
    <w:rsid w:val="00D41C32"/>
    <w:rsid w:val="00D425F6"/>
    <w:rsid w:val="00D432DB"/>
    <w:rsid w:val="00D4489F"/>
    <w:rsid w:val="00D44C38"/>
    <w:rsid w:val="00D45A3D"/>
    <w:rsid w:val="00D47B8B"/>
    <w:rsid w:val="00D50D0F"/>
    <w:rsid w:val="00D524D1"/>
    <w:rsid w:val="00D540BB"/>
    <w:rsid w:val="00D54AC0"/>
    <w:rsid w:val="00D54CA6"/>
    <w:rsid w:val="00D55EB9"/>
    <w:rsid w:val="00D56548"/>
    <w:rsid w:val="00D57509"/>
    <w:rsid w:val="00D578D1"/>
    <w:rsid w:val="00D615DE"/>
    <w:rsid w:val="00D6307B"/>
    <w:rsid w:val="00D64348"/>
    <w:rsid w:val="00D64D4A"/>
    <w:rsid w:val="00D66D4A"/>
    <w:rsid w:val="00D70395"/>
    <w:rsid w:val="00D7265B"/>
    <w:rsid w:val="00D73772"/>
    <w:rsid w:val="00D73CD9"/>
    <w:rsid w:val="00D743C1"/>
    <w:rsid w:val="00D75871"/>
    <w:rsid w:val="00D76D94"/>
    <w:rsid w:val="00D77E01"/>
    <w:rsid w:val="00D80FE4"/>
    <w:rsid w:val="00D82A77"/>
    <w:rsid w:val="00D8395B"/>
    <w:rsid w:val="00D83EDA"/>
    <w:rsid w:val="00D84E64"/>
    <w:rsid w:val="00D85E60"/>
    <w:rsid w:val="00D87A9C"/>
    <w:rsid w:val="00D87D2E"/>
    <w:rsid w:val="00D90F45"/>
    <w:rsid w:val="00D92127"/>
    <w:rsid w:val="00D93233"/>
    <w:rsid w:val="00D93DEE"/>
    <w:rsid w:val="00D95216"/>
    <w:rsid w:val="00DA021E"/>
    <w:rsid w:val="00DA123C"/>
    <w:rsid w:val="00DA168F"/>
    <w:rsid w:val="00DA2445"/>
    <w:rsid w:val="00DA5934"/>
    <w:rsid w:val="00DA5B0F"/>
    <w:rsid w:val="00DA5D5A"/>
    <w:rsid w:val="00DA620C"/>
    <w:rsid w:val="00DA6AFE"/>
    <w:rsid w:val="00DA7048"/>
    <w:rsid w:val="00DA7EBF"/>
    <w:rsid w:val="00DB120D"/>
    <w:rsid w:val="00DB678F"/>
    <w:rsid w:val="00DB6A5B"/>
    <w:rsid w:val="00DB6B00"/>
    <w:rsid w:val="00DB6C28"/>
    <w:rsid w:val="00DB7117"/>
    <w:rsid w:val="00DC1AC8"/>
    <w:rsid w:val="00DC1E79"/>
    <w:rsid w:val="00DC1FD7"/>
    <w:rsid w:val="00DC2026"/>
    <w:rsid w:val="00DC2B42"/>
    <w:rsid w:val="00DC3744"/>
    <w:rsid w:val="00DC3CBF"/>
    <w:rsid w:val="00DC531D"/>
    <w:rsid w:val="00DC600C"/>
    <w:rsid w:val="00DC7526"/>
    <w:rsid w:val="00DD05E5"/>
    <w:rsid w:val="00DD068B"/>
    <w:rsid w:val="00DD22E8"/>
    <w:rsid w:val="00DD2EA1"/>
    <w:rsid w:val="00DD31FF"/>
    <w:rsid w:val="00DD336E"/>
    <w:rsid w:val="00DD7F71"/>
    <w:rsid w:val="00DE46AC"/>
    <w:rsid w:val="00DE4814"/>
    <w:rsid w:val="00DE48C9"/>
    <w:rsid w:val="00DE48F7"/>
    <w:rsid w:val="00DE5B0F"/>
    <w:rsid w:val="00DF012E"/>
    <w:rsid w:val="00DF1882"/>
    <w:rsid w:val="00DF2CDC"/>
    <w:rsid w:val="00DF3183"/>
    <w:rsid w:val="00DF4120"/>
    <w:rsid w:val="00DF645C"/>
    <w:rsid w:val="00DF664D"/>
    <w:rsid w:val="00DF67CF"/>
    <w:rsid w:val="00DF6A66"/>
    <w:rsid w:val="00DF6C04"/>
    <w:rsid w:val="00DF7213"/>
    <w:rsid w:val="00E00B6E"/>
    <w:rsid w:val="00E01905"/>
    <w:rsid w:val="00E01DCB"/>
    <w:rsid w:val="00E02C06"/>
    <w:rsid w:val="00E04F81"/>
    <w:rsid w:val="00E103DA"/>
    <w:rsid w:val="00E107D7"/>
    <w:rsid w:val="00E11E8E"/>
    <w:rsid w:val="00E137E5"/>
    <w:rsid w:val="00E1382D"/>
    <w:rsid w:val="00E14796"/>
    <w:rsid w:val="00E14E8B"/>
    <w:rsid w:val="00E17E55"/>
    <w:rsid w:val="00E219B3"/>
    <w:rsid w:val="00E2309B"/>
    <w:rsid w:val="00E25940"/>
    <w:rsid w:val="00E25EDA"/>
    <w:rsid w:val="00E274BF"/>
    <w:rsid w:val="00E30C8C"/>
    <w:rsid w:val="00E30D56"/>
    <w:rsid w:val="00E30EE0"/>
    <w:rsid w:val="00E32C78"/>
    <w:rsid w:val="00E37054"/>
    <w:rsid w:val="00E37426"/>
    <w:rsid w:val="00E405E8"/>
    <w:rsid w:val="00E409ED"/>
    <w:rsid w:val="00E424C1"/>
    <w:rsid w:val="00E500ED"/>
    <w:rsid w:val="00E515BF"/>
    <w:rsid w:val="00E51ECE"/>
    <w:rsid w:val="00E5287B"/>
    <w:rsid w:val="00E52A02"/>
    <w:rsid w:val="00E5321F"/>
    <w:rsid w:val="00E53860"/>
    <w:rsid w:val="00E53D25"/>
    <w:rsid w:val="00E557CD"/>
    <w:rsid w:val="00E62F79"/>
    <w:rsid w:val="00E63F83"/>
    <w:rsid w:val="00E6539C"/>
    <w:rsid w:val="00E67024"/>
    <w:rsid w:val="00E710EB"/>
    <w:rsid w:val="00E718A0"/>
    <w:rsid w:val="00E74C1E"/>
    <w:rsid w:val="00E766CB"/>
    <w:rsid w:val="00E76A8C"/>
    <w:rsid w:val="00E80F16"/>
    <w:rsid w:val="00E81444"/>
    <w:rsid w:val="00E85F26"/>
    <w:rsid w:val="00E86846"/>
    <w:rsid w:val="00E900D6"/>
    <w:rsid w:val="00E92E14"/>
    <w:rsid w:val="00E93FE4"/>
    <w:rsid w:val="00E9617C"/>
    <w:rsid w:val="00E96E44"/>
    <w:rsid w:val="00E97AD9"/>
    <w:rsid w:val="00E97DB5"/>
    <w:rsid w:val="00EA091B"/>
    <w:rsid w:val="00EA1264"/>
    <w:rsid w:val="00EA1F2F"/>
    <w:rsid w:val="00EA2A6F"/>
    <w:rsid w:val="00EA45B9"/>
    <w:rsid w:val="00EA4A38"/>
    <w:rsid w:val="00EA592B"/>
    <w:rsid w:val="00EA62D5"/>
    <w:rsid w:val="00EA67BC"/>
    <w:rsid w:val="00EA6F41"/>
    <w:rsid w:val="00EA745B"/>
    <w:rsid w:val="00EB0336"/>
    <w:rsid w:val="00EB0F7D"/>
    <w:rsid w:val="00EB1B56"/>
    <w:rsid w:val="00EB4DC9"/>
    <w:rsid w:val="00EB65D1"/>
    <w:rsid w:val="00EB7D96"/>
    <w:rsid w:val="00EC053E"/>
    <w:rsid w:val="00EC1220"/>
    <w:rsid w:val="00EC1C7D"/>
    <w:rsid w:val="00EC26C3"/>
    <w:rsid w:val="00EC2C7C"/>
    <w:rsid w:val="00EC43C5"/>
    <w:rsid w:val="00EC4488"/>
    <w:rsid w:val="00EC4C1C"/>
    <w:rsid w:val="00EC4E0C"/>
    <w:rsid w:val="00EC4ECE"/>
    <w:rsid w:val="00EC53F8"/>
    <w:rsid w:val="00EC671C"/>
    <w:rsid w:val="00EC7378"/>
    <w:rsid w:val="00ED1F9C"/>
    <w:rsid w:val="00ED5B24"/>
    <w:rsid w:val="00ED6083"/>
    <w:rsid w:val="00ED67FC"/>
    <w:rsid w:val="00EE076E"/>
    <w:rsid w:val="00EE13E0"/>
    <w:rsid w:val="00EE2B9B"/>
    <w:rsid w:val="00EE7CE9"/>
    <w:rsid w:val="00EF1E68"/>
    <w:rsid w:val="00EF2BA6"/>
    <w:rsid w:val="00EF3444"/>
    <w:rsid w:val="00EF3F9B"/>
    <w:rsid w:val="00EF46CF"/>
    <w:rsid w:val="00EF49F6"/>
    <w:rsid w:val="00EF4E71"/>
    <w:rsid w:val="00F0388B"/>
    <w:rsid w:val="00F0687F"/>
    <w:rsid w:val="00F0764D"/>
    <w:rsid w:val="00F07676"/>
    <w:rsid w:val="00F10496"/>
    <w:rsid w:val="00F10621"/>
    <w:rsid w:val="00F109D8"/>
    <w:rsid w:val="00F11340"/>
    <w:rsid w:val="00F113F6"/>
    <w:rsid w:val="00F11B47"/>
    <w:rsid w:val="00F13AF8"/>
    <w:rsid w:val="00F14EBB"/>
    <w:rsid w:val="00F15647"/>
    <w:rsid w:val="00F15F7F"/>
    <w:rsid w:val="00F215F7"/>
    <w:rsid w:val="00F24A96"/>
    <w:rsid w:val="00F259DC"/>
    <w:rsid w:val="00F26209"/>
    <w:rsid w:val="00F2634A"/>
    <w:rsid w:val="00F321BE"/>
    <w:rsid w:val="00F326B5"/>
    <w:rsid w:val="00F336A6"/>
    <w:rsid w:val="00F33DEE"/>
    <w:rsid w:val="00F33F46"/>
    <w:rsid w:val="00F350D0"/>
    <w:rsid w:val="00F352B3"/>
    <w:rsid w:val="00F362FD"/>
    <w:rsid w:val="00F4023E"/>
    <w:rsid w:val="00F40778"/>
    <w:rsid w:val="00F41C77"/>
    <w:rsid w:val="00F41F24"/>
    <w:rsid w:val="00F42FD3"/>
    <w:rsid w:val="00F462BC"/>
    <w:rsid w:val="00F46501"/>
    <w:rsid w:val="00F47170"/>
    <w:rsid w:val="00F47401"/>
    <w:rsid w:val="00F4774C"/>
    <w:rsid w:val="00F47F4B"/>
    <w:rsid w:val="00F5092F"/>
    <w:rsid w:val="00F50F44"/>
    <w:rsid w:val="00F50FF6"/>
    <w:rsid w:val="00F523DF"/>
    <w:rsid w:val="00F52BD5"/>
    <w:rsid w:val="00F52C00"/>
    <w:rsid w:val="00F53DFC"/>
    <w:rsid w:val="00F54DB6"/>
    <w:rsid w:val="00F55977"/>
    <w:rsid w:val="00F56E22"/>
    <w:rsid w:val="00F56E87"/>
    <w:rsid w:val="00F57059"/>
    <w:rsid w:val="00F604A2"/>
    <w:rsid w:val="00F640E1"/>
    <w:rsid w:val="00F648EA"/>
    <w:rsid w:val="00F657E9"/>
    <w:rsid w:val="00F66596"/>
    <w:rsid w:val="00F71645"/>
    <w:rsid w:val="00F71687"/>
    <w:rsid w:val="00F71A7B"/>
    <w:rsid w:val="00F77FC7"/>
    <w:rsid w:val="00F8190D"/>
    <w:rsid w:val="00F834EC"/>
    <w:rsid w:val="00F85A61"/>
    <w:rsid w:val="00F86A7D"/>
    <w:rsid w:val="00F874B6"/>
    <w:rsid w:val="00F878DA"/>
    <w:rsid w:val="00F94E66"/>
    <w:rsid w:val="00F95075"/>
    <w:rsid w:val="00F9604D"/>
    <w:rsid w:val="00FA046C"/>
    <w:rsid w:val="00FA39F4"/>
    <w:rsid w:val="00FA54AE"/>
    <w:rsid w:val="00FA66C9"/>
    <w:rsid w:val="00FB05E1"/>
    <w:rsid w:val="00FB18C1"/>
    <w:rsid w:val="00FB1ABE"/>
    <w:rsid w:val="00FB1EA3"/>
    <w:rsid w:val="00FB3C35"/>
    <w:rsid w:val="00FB3EDF"/>
    <w:rsid w:val="00FB4FA1"/>
    <w:rsid w:val="00FB5362"/>
    <w:rsid w:val="00FB6794"/>
    <w:rsid w:val="00FB68EF"/>
    <w:rsid w:val="00FB6DF4"/>
    <w:rsid w:val="00FB756D"/>
    <w:rsid w:val="00FC0D35"/>
    <w:rsid w:val="00FC2A69"/>
    <w:rsid w:val="00FC3636"/>
    <w:rsid w:val="00FC429A"/>
    <w:rsid w:val="00FC4390"/>
    <w:rsid w:val="00FC44C5"/>
    <w:rsid w:val="00FC4A2F"/>
    <w:rsid w:val="00FC5885"/>
    <w:rsid w:val="00FC727F"/>
    <w:rsid w:val="00FD0F52"/>
    <w:rsid w:val="00FD171D"/>
    <w:rsid w:val="00FD1E38"/>
    <w:rsid w:val="00FD537F"/>
    <w:rsid w:val="00FD7311"/>
    <w:rsid w:val="00FD7950"/>
    <w:rsid w:val="00FE1433"/>
    <w:rsid w:val="00FE5057"/>
    <w:rsid w:val="00FE5728"/>
    <w:rsid w:val="00FE6081"/>
    <w:rsid w:val="00FE7FD1"/>
    <w:rsid w:val="00FF1328"/>
    <w:rsid w:val="00FF3100"/>
    <w:rsid w:val="00FF4DD4"/>
    <w:rsid w:val="00FF6636"/>
    <w:rsid w:val="00FF6BD1"/>
    <w:rsid w:val="00FF786E"/>
    <w:rsid w:val="03AD322F"/>
    <w:rsid w:val="085D635B"/>
    <w:rsid w:val="089C8E83"/>
    <w:rsid w:val="09C097AA"/>
    <w:rsid w:val="0AFA111C"/>
    <w:rsid w:val="0B1B87C8"/>
    <w:rsid w:val="0C122E78"/>
    <w:rsid w:val="0D3E2153"/>
    <w:rsid w:val="0E743D72"/>
    <w:rsid w:val="0FBDA55D"/>
    <w:rsid w:val="135E146B"/>
    <w:rsid w:val="14D179D6"/>
    <w:rsid w:val="168F29F6"/>
    <w:rsid w:val="1DEF05B6"/>
    <w:rsid w:val="290BDE18"/>
    <w:rsid w:val="2B027A5D"/>
    <w:rsid w:val="2B4A91E3"/>
    <w:rsid w:val="2B50535F"/>
    <w:rsid w:val="2BE58074"/>
    <w:rsid w:val="2DCA7CFC"/>
    <w:rsid w:val="34439983"/>
    <w:rsid w:val="34B3B5A6"/>
    <w:rsid w:val="3871CA96"/>
    <w:rsid w:val="3EA2DE43"/>
    <w:rsid w:val="3F806D36"/>
    <w:rsid w:val="3F872CEA"/>
    <w:rsid w:val="3FBA51B4"/>
    <w:rsid w:val="45395509"/>
    <w:rsid w:val="493D50AB"/>
    <w:rsid w:val="4C32258D"/>
    <w:rsid w:val="4E456C2C"/>
    <w:rsid w:val="50B7DAB2"/>
    <w:rsid w:val="53A07B26"/>
    <w:rsid w:val="55F39B8E"/>
    <w:rsid w:val="5CE27291"/>
    <w:rsid w:val="5D221A9F"/>
    <w:rsid w:val="5F69B714"/>
    <w:rsid w:val="6065D5D1"/>
    <w:rsid w:val="68D0535A"/>
    <w:rsid w:val="6A41FD2E"/>
    <w:rsid w:val="6EB136F7"/>
    <w:rsid w:val="6F89C3D0"/>
    <w:rsid w:val="7038185E"/>
    <w:rsid w:val="7418C558"/>
    <w:rsid w:val="79558BA6"/>
    <w:rsid w:val="7B59129B"/>
    <w:rsid w:val="7CD0C19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2F6AA"/>
  <w15:docId w15:val="{FC4DDDC8-8755-4E83-969B-B4DF2B61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C" w:eastAsia="es-EC"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6EDA"/>
    <w:rPr>
      <w:lang w:eastAsia="es-ES"/>
    </w:rPr>
  </w:style>
  <w:style w:type="paragraph" w:styleId="Ttulo1">
    <w:name w:val="heading 1"/>
    <w:basedOn w:val="Normal"/>
    <w:next w:val="Normal"/>
    <w:qFormat/>
    <w:rsid w:val="00931F55"/>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AA0D41"/>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931F55"/>
    <w:pPr>
      <w:keepNext/>
      <w:spacing w:before="240" w:after="60"/>
      <w:outlineLvl w:val="2"/>
    </w:pPr>
    <w:rPr>
      <w:rFonts w:ascii="Arial" w:hAnsi="Arial" w:cs="Arial"/>
      <w:b/>
      <w:bCs/>
      <w:sz w:val="26"/>
      <w:szCs w:val="26"/>
    </w:rPr>
  </w:style>
  <w:style w:type="paragraph" w:styleId="Ttulo7">
    <w:name w:val="heading 7"/>
    <w:basedOn w:val="Normal"/>
    <w:next w:val="Normal"/>
    <w:qFormat/>
    <w:rsid w:val="00136EDA"/>
    <w:pPr>
      <w:keepNext/>
      <w:jc w:val="center"/>
      <w:outlineLvl w:val="6"/>
    </w:pPr>
    <w:rPr>
      <w:b/>
    </w:rPr>
  </w:style>
  <w:style w:type="paragraph" w:styleId="Ttulo8">
    <w:name w:val="heading 8"/>
    <w:basedOn w:val="Normal"/>
    <w:next w:val="Normal"/>
    <w:qFormat/>
    <w:rsid w:val="00931F55"/>
    <w:pPr>
      <w:spacing w:before="240" w:after="60"/>
      <w:outlineLvl w:val="7"/>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F7F64"/>
    <w:rPr>
      <w:color w:val="0000FF"/>
      <w:u w:val="single"/>
    </w:rPr>
  </w:style>
  <w:style w:type="character" w:styleId="Hipervnculovisitado">
    <w:name w:val="FollowedHyperlink"/>
    <w:rsid w:val="00DC2026"/>
    <w:rPr>
      <w:color w:val="800080"/>
      <w:u w:val="single"/>
    </w:rPr>
  </w:style>
  <w:style w:type="paragraph" w:styleId="Textonotapie">
    <w:name w:val="footnote text"/>
    <w:basedOn w:val="Normal"/>
    <w:semiHidden/>
    <w:rsid w:val="00D64D4A"/>
  </w:style>
  <w:style w:type="character" w:styleId="Refdenotaalpie">
    <w:name w:val="footnote reference"/>
    <w:semiHidden/>
    <w:rsid w:val="00D64D4A"/>
    <w:rPr>
      <w:vertAlign w:val="superscript"/>
    </w:rPr>
  </w:style>
  <w:style w:type="character" w:styleId="Nmerodepgina">
    <w:name w:val="page number"/>
    <w:basedOn w:val="Fuentedeprrafopredeter"/>
    <w:rsid w:val="00EF49F6"/>
  </w:style>
  <w:style w:type="paragraph" w:styleId="Listaconvietas">
    <w:name w:val="List Bullet"/>
    <w:basedOn w:val="Normal"/>
    <w:rsid w:val="00296E01"/>
    <w:pPr>
      <w:numPr>
        <w:numId w:val="7"/>
      </w:numPr>
    </w:pPr>
    <w:rPr>
      <w:lang w:val="en-US"/>
    </w:rPr>
  </w:style>
  <w:style w:type="paragraph" w:styleId="Piedepgina">
    <w:name w:val="footer"/>
    <w:basedOn w:val="Normal"/>
    <w:link w:val="PiedepginaCar"/>
    <w:uiPriority w:val="99"/>
    <w:rsid w:val="001866C8"/>
    <w:pPr>
      <w:tabs>
        <w:tab w:val="center" w:pos="4252"/>
        <w:tab w:val="right" w:pos="8504"/>
      </w:tabs>
    </w:pPr>
  </w:style>
  <w:style w:type="paragraph" w:customStyle="1" w:styleId="SEAU">
    <w:name w:val="SEAU"/>
    <w:basedOn w:val="Normal"/>
    <w:rsid w:val="00AA0D41"/>
    <w:pPr>
      <w:spacing w:before="80" w:after="80" w:line="288" w:lineRule="auto"/>
      <w:ind w:firstLine="720"/>
      <w:jc w:val="both"/>
    </w:pPr>
    <w:rPr>
      <w:rFonts w:ascii="Palatia" w:hAnsi="Palatia"/>
      <w:lang w:eastAsia="en-US"/>
    </w:rPr>
  </w:style>
  <w:style w:type="table" w:styleId="Tablaconcuadrcula">
    <w:name w:val="Table Grid"/>
    <w:basedOn w:val="Tablanormal"/>
    <w:rsid w:val="00630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2detindependiente">
    <w:name w:val="Body Text Indent 2"/>
    <w:basedOn w:val="Normal"/>
    <w:rsid w:val="006C51AE"/>
    <w:pPr>
      <w:ind w:left="360"/>
      <w:jc w:val="both"/>
    </w:pPr>
  </w:style>
  <w:style w:type="paragraph" w:styleId="Textoindependiente2">
    <w:name w:val="Body Text 2"/>
    <w:basedOn w:val="Normal"/>
    <w:rsid w:val="00466854"/>
    <w:pPr>
      <w:spacing w:after="120" w:line="480" w:lineRule="auto"/>
    </w:pPr>
  </w:style>
  <w:style w:type="paragraph" w:styleId="Listaconnmeros4">
    <w:name w:val="List Number 4"/>
    <w:basedOn w:val="Normal"/>
    <w:rsid w:val="00246EC2"/>
    <w:pPr>
      <w:numPr>
        <w:numId w:val="15"/>
      </w:numPr>
    </w:pPr>
  </w:style>
  <w:style w:type="paragraph" w:customStyle="1" w:styleId="parrafo">
    <w:name w:val="parrafo"/>
    <w:basedOn w:val="Normal"/>
    <w:rsid w:val="00733AEB"/>
    <w:pPr>
      <w:spacing w:before="100" w:beforeAutospacing="1" w:after="100" w:afterAutospacing="1"/>
      <w:jc w:val="both"/>
    </w:pPr>
    <w:rPr>
      <w:rFonts w:ascii="Arial" w:hAnsi="Arial" w:cs="Arial"/>
      <w:color w:val="333333"/>
      <w:sz w:val="18"/>
      <w:szCs w:val="18"/>
      <w:lang w:val="en-US" w:eastAsia="en-US"/>
    </w:rPr>
  </w:style>
  <w:style w:type="paragraph" w:styleId="NormalWeb">
    <w:name w:val="Normal (Web)"/>
    <w:basedOn w:val="Normal"/>
    <w:uiPriority w:val="99"/>
    <w:rsid w:val="00733AEB"/>
    <w:pPr>
      <w:spacing w:before="100" w:beforeAutospacing="1" w:after="100" w:afterAutospacing="1"/>
    </w:pPr>
    <w:rPr>
      <w:lang w:val="en-US" w:eastAsia="en-US"/>
    </w:rPr>
  </w:style>
  <w:style w:type="character" w:customStyle="1" w:styleId="parrafo1">
    <w:name w:val="parrafo1"/>
    <w:rsid w:val="00733AEB"/>
    <w:rPr>
      <w:rFonts w:ascii="Arial" w:hAnsi="Arial" w:cs="Arial" w:hint="default"/>
      <w:strike w:val="0"/>
      <w:dstrike w:val="0"/>
      <w:color w:val="333333"/>
      <w:sz w:val="18"/>
      <w:szCs w:val="18"/>
      <w:u w:val="none"/>
      <w:effect w:val="none"/>
    </w:rPr>
  </w:style>
  <w:style w:type="paragraph" w:styleId="Encabezado">
    <w:name w:val="header"/>
    <w:basedOn w:val="Normal"/>
    <w:rsid w:val="00365B9B"/>
    <w:pPr>
      <w:tabs>
        <w:tab w:val="center" w:pos="4320"/>
        <w:tab w:val="right" w:pos="8640"/>
      </w:tabs>
    </w:pPr>
  </w:style>
  <w:style w:type="paragraph" w:customStyle="1" w:styleId="tesis">
    <w:name w:val="tesis"/>
    <w:basedOn w:val="Textoindependiente"/>
    <w:next w:val="Normal"/>
    <w:autoRedefine/>
    <w:rsid w:val="00931F55"/>
    <w:pPr>
      <w:widowControl w:val="0"/>
      <w:autoSpaceDE w:val="0"/>
      <w:autoSpaceDN w:val="0"/>
      <w:adjustRightInd w:val="0"/>
      <w:spacing w:after="0"/>
      <w:ind w:firstLine="708"/>
      <w:jc w:val="both"/>
    </w:pPr>
    <w:rPr>
      <w:rFonts w:ascii="Arial" w:hAnsi="Arial" w:cs="Arial"/>
      <w:lang w:val="es-ES"/>
    </w:rPr>
  </w:style>
  <w:style w:type="paragraph" w:styleId="Sangra3detindependiente">
    <w:name w:val="Body Text Indent 3"/>
    <w:basedOn w:val="Normal"/>
    <w:rsid w:val="00931F55"/>
    <w:pPr>
      <w:spacing w:after="120"/>
      <w:ind w:left="283"/>
    </w:pPr>
    <w:rPr>
      <w:rFonts w:ascii="Arial" w:hAnsi="Arial" w:cs="Arial"/>
      <w:sz w:val="16"/>
      <w:szCs w:val="16"/>
      <w:lang w:val="es-ES"/>
    </w:rPr>
  </w:style>
  <w:style w:type="paragraph" w:styleId="Textoindependiente">
    <w:name w:val="Body Text"/>
    <w:basedOn w:val="Normal"/>
    <w:rsid w:val="00931F55"/>
    <w:pPr>
      <w:spacing w:after="120"/>
    </w:pPr>
  </w:style>
  <w:style w:type="character" w:styleId="nfasis">
    <w:name w:val="Emphasis"/>
    <w:qFormat/>
    <w:rsid w:val="00556B79"/>
    <w:rPr>
      <w:i/>
      <w:iCs/>
    </w:rPr>
  </w:style>
  <w:style w:type="paragraph" w:styleId="Subttulo">
    <w:name w:val="Subtitle"/>
    <w:basedOn w:val="Normal"/>
    <w:next w:val="Normal"/>
    <w:link w:val="SubttuloCar"/>
    <w:qFormat/>
    <w:rsid w:val="00556B79"/>
    <w:pPr>
      <w:spacing w:after="60"/>
      <w:jc w:val="center"/>
      <w:outlineLvl w:val="1"/>
    </w:pPr>
    <w:rPr>
      <w:rFonts w:ascii="Cambria" w:hAnsi="Cambria"/>
    </w:rPr>
  </w:style>
  <w:style w:type="character" w:customStyle="1" w:styleId="SubttuloCar">
    <w:name w:val="Subtítulo Car"/>
    <w:link w:val="Subttulo"/>
    <w:rsid w:val="00556B79"/>
    <w:rPr>
      <w:rFonts w:ascii="Cambria" w:eastAsia="Times New Roman" w:hAnsi="Cambria" w:cs="Times New Roman"/>
      <w:sz w:val="24"/>
      <w:szCs w:val="24"/>
      <w:lang w:eastAsia="es-ES"/>
    </w:rPr>
  </w:style>
  <w:style w:type="paragraph" w:styleId="Textodeglobo">
    <w:name w:val="Balloon Text"/>
    <w:basedOn w:val="Normal"/>
    <w:semiHidden/>
    <w:rsid w:val="00BA51EC"/>
    <w:rPr>
      <w:rFonts w:ascii="Tahoma" w:hAnsi="Tahoma" w:cs="Tahoma"/>
      <w:sz w:val="16"/>
      <w:szCs w:val="16"/>
    </w:rPr>
  </w:style>
  <w:style w:type="character" w:customStyle="1" w:styleId="PiedepginaCar">
    <w:name w:val="Pie de página Car"/>
    <w:link w:val="Piedepgina"/>
    <w:uiPriority w:val="99"/>
    <w:rsid w:val="002D2241"/>
    <w:rPr>
      <w:lang w:eastAsia="es-ES"/>
    </w:rPr>
  </w:style>
  <w:style w:type="paragraph" w:styleId="Prrafodelista">
    <w:name w:val="List Paragraph"/>
    <w:basedOn w:val="Normal"/>
    <w:uiPriority w:val="34"/>
    <w:qFormat/>
    <w:rsid w:val="003D2E66"/>
    <w:pPr>
      <w:ind w:left="720"/>
      <w:contextualSpacing/>
    </w:pPr>
  </w:style>
  <w:style w:type="table" w:customStyle="1" w:styleId="Cuadrculadetablaclara1">
    <w:name w:val="Cuadrícula de tabla clara1"/>
    <w:basedOn w:val="Tablanormal"/>
    <w:uiPriority w:val="40"/>
    <w:rsid w:val="00581672"/>
    <w:rPr>
      <w:rFonts w:asciiTheme="minorHAnsi" w:eastAsiaTheme="minorHAnsi" w:hAnsiTheme="minorHAnsi" w:cstheme="minorBidi"/>
      <w:sz w:val="22"/>
      <w:szCs w:val="22"/>
      <w:lang w:val="es-E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514B03"/>
    <w:pPr>
      <w:autoSpaceDE w:val="0"/>
      <w:autoSpaceDN w:val="0"/>
      <w:adjustRightInd w:val="0"/>
    </w:pPr>
    <w:rPr>
      <w:rFonts w:ascii="Arial" w:hAnsi="Arial" w:cs="Arial"/>
      <w:color w:val="000000"/>
    </w:rPr>
  </w:style>
  <w:style w:type="character" w:customStyle="1" w:styleId="Mencinsinresolver1">
    <w:name w:val="Mención sin resolver1"/>
    <w:basedOn w:val="Fuentedeprrafopredeter"/>
    <w:uiPriority w:val="99"/>
    <w:semiHidden/>
    <w:unhideWhenUsed/>
    <w:rsid w:val="00672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5112">
      <w:bodyDiv w:val="1"/>
      <w:marLeft w:val="0"/>
      <w:marRight w:val="0"/>
      <w:marTop w:val="0"/>
      <w:marBottom w:val="0"/>
      <w:divBdr>
        <w:top w:val="none" w:sz="0" w:space="0" w:color="auto"/>
        <w:left w:val="none" w:sz="0" w:space="0" w:color="auto"/>
        <w:bottom w:val="none" w:sz="0" w:space="0" w:color="auto"/>
        <w:right w:val="none" w:sz="0" w:space="0" w:color="auto"/>
      </w:divBdr>
    </w:div>
    <w:div w:id="130178854">
      <w:bodyDiv w:val="1"/>
      <w:marLeft w:val="0"/>
      <w:marRight w:val="0"/>
      <w:marTop w:val="0"/>
      <w:marBottom w:val="0"/>
      <w:divBdr>
        <w:top w:val="none" w:sz="0" w:space="0" w:color="auto"/>
        <w:left w:val="none" w:sz="0" w:space="0" w:color="auto"/>
        <w:bottom w:val="none" w:sz="0" w:space="0" w:color="auto"/>
        <w:right w:val="none" w:sz="0" w:space="0" w:color="auto"/>
      </w:divBdr>
    </w:div>
    <w:div w:id="157156880">
      <w:bodyDiv w:val="1"/>
      <w:marLeft w:val="0"/>
      <w:marRight w:val="0"/>
      <w:marTop w:val="0"/>
      <w:marBottom w:val="0"/>
      <w:divBdr>
        <w:top w:val="none" w:sz="0" w:space="0" w:color="auto"/>
        <w:left w:val="none" w:sz="0" w:space="0" w:color="auto"/>
        <w:bottom w:val="none" w:sz="0" w:space="0" w:color="auto"/>
        <w:right w:val="none" w:sz="0" w:space="0" w:color="auto"/>
      </w:divBdr>
    </w:div>
    <w:div w:id="184829765">
      <w:bodyDiv w:val="1"/>
      <w:marLeft w:val="0"/>
      <w:marRight w:val="0"/>
      <w:marTop w:val="0"/>
      <w:marBottom w:val="0"/>
      <w:divBdr>
        <w:top w:val="none" w:sz="0" w:space="0" w:color="auto"/>
        <w:left w:val="none" w:sz="0" w:space="0" w:color="auto"/>
        <w:bottom w:val="none" w:sz="0" w:space="0" w:color="auto"/>
        <w:right w:val="none" w:sz="0" w:space="0" w:color="auto"/>
      </w:divBdr>
    </w:div>
    <w:div w:id="188565052">
      <w:bodyDiv w:val="1"/>
      <w:marLeft w:val="0"/>
      <w:marRight w:val="0"/>
      <w:marTop w:val="0"/>
      <w:marBottom w:val="0"/>
      <w:divBdr>
        <w:top w:val="none" w:sz="0" w:space="0" w:color="auto"/>
        <w:left w:val="none" w:sz="0" w:space="0" w:color="auto"/>
        <w:bottom w:val="none" w:sz="0" w:space="0" w:color="auto"/>
        <w:right w:val="none" w:sz="0" w:space="0" w:color="auto"/>
      </w:divBdr>
    </w:div>
    <w:div w:id="349649340">
      <w:bodyDiv w:val="1"/>
      <w:marLeft w:val="0"/>
      <w:marRight w:val="0"/>
      <w:marTop w:val="0"/>
      <w:marBottom w:val="0"/>
      <w:divBdr>
        <w:top w:val="none" w:sz="0" w:space="0" w:color="auto"/>
        <w:left w:val="none" w:sz="0" w:space="0" w:color="auto"/>
        <w:bottom w:val="none" w:sz="0" w:space="0" w:color="auto"/>
        <w:right w:val="none" w:sz="0" w:space="0" w:color="auto"/>
      </w:divBdr>
    </w:div>
    <w:div w:id="364714447">
      <w:bodyDiv w:val="1"/>
      <w:marLeft w:val="0"/>
      <w:marRight w:val="0"/>
      <w:marTop w:val="0"/>
      <w:marBottom w:val="0"/>
      <w:divBdr>
        <w:top w:val="none" w:sz="0" w:space="0" w:color="auto"/>
        <w:left w:val="none" w:sz="0" w:space="0" w:color="auto"/>
        <w:bottom w:val="none" w:sz="0" w:space="0" w:color="auto"/>
        <w:right w:val="none" w:sz="0" w:space="0" w:color="auto"/>
      </w:divBdr>
    </w:div>
    <w:div w:id="377585198">
      <w:bodyDiv w:val="1"/>
      <w:marLeft w:val="0"/>
      <w:marRight w:val="0"/>
      <w:marTop w:val="0"/>
      <w:marBottom w:val="0"/>
      <w:divBdr>
        <w:top w:val="none" w:sz="0" w:space="0" w:color="auto"/>
        <w:left w:val="none" w:sz="0" w:space="0" w:color="auto"/>
        <w:bottom w:val="none" w:sz="0" w:space="0" w:color="auto"/>
        <w:right w:val="none" w:sz="0" w:space="0" w:color="auto"/>
      </w:divBdr>
    </w:div>
    <w:div w:id="399716769">
      <w:bodyDiv w:val="1"/>
      <w:marLeft w:val="0"/>
      <w:marRight w:val="0"/>
      <w:marTop w:val="0"/>
      <w:marBottom w:val="0"/>
      <w:divBdr>
        <w:top w:val="none" w:sz="0" w:space="0" w:color="auto"/>
        <w:left w:val="none" w:sz="0" w:space="0" w:color="auto"/>
        <w:bottom w:val="none" w:sz="0" w:space="0" w:color="auto"/>
        <w:right w:val="none" w:sz="0" w:space="0" w:color="auto"/>
      </w:divBdr>
    </w:div>
    <w:div w:id="411775603">
      <w:bodyDiv w:val="1"/>
      <w:marLeft w:val="0"/>
      <w:marRight w:val="0"/>
      <w:marTop w:val="0"/>
      <w:marBottom w:val="0"/>
      <w:divBdr>
        <w:top w:val="none" w:sz="0" w:space="0" w:color="auto"/>
        <w:left w:val="none" w:sz="0" w:space="0" w:color="auto"/>
        <w:bottom w:val="none" w:sz="0" w:space="0" w:color="auto"/>
        <w:right w:val="none" w:sz="0" w:space="0" w:color="auto"/>
      </w:divBdr>
    </w:div>
    <w:div w:id="459304182">
      <w:bodyDiv w:val="1"/>
      <w:marLeft w:val="0"/>
      <w:marRight w:val="0"/>
      <w:marTop w:val="0"/>
      <w:marBottom w:val="0"/>
      <w:divBdr>
        <w:top w:val="none" w:sz="0" w:space="0" w:color="auto"/>
        <w:left w:val="none" w:sz="0" w:space="0" w:color="auto"/>
        <w:bottom w:val="none" w:sz="0" w:space="0" w:color="auto"/>
        <w:right w:val="none" w:sz="0" w:space="0" w:color="auto"/>
      </w:divBdr>
    </w:div>
    <w:div w:id="470556720">
      <w:bodyDiv w:val="1"/>
      <w:marLeft w:val="0"/>
      <w:marRight w:val="0"/>
      <w:marTop w:val="0"/>
      <w:marBottom w:val="0"/>
      <w:divBdr>
        <w:top w:val="none" w:sz="0" w:space="0" w:color="auto"/>
        <w:left w:val="none" w:sz="0" w:space="0" w:color="auto"/>
        <w:bottom w:val="none" w:sz="0" w:space="0" w:color="auto"/>
        <w:right w:val="none" w:sz="0" w:space="0" w:color="auto"/>
      </w:divBdr>
    </w:div>
    <w:div w:id="614950605">
      <w:bodyDiv w:val="1"/>
      <w:marLeft w:val="0"/>
      <w:marRight w:val="0"/>
      <w:marTop w:val="0"/>
      <w:marBottom w:val="0"/>
      <w:divBdr>
        <w:top w:val="none" w:sz="0" w:space="0" w:color="auto"/>
        <w:left w:val="none" w:sz="0" w:space="0" w:color="auto"/>
        <w:bottom w:val="none" w:sz="0" w:space="0" w:color="auto"/>
        <w:right w:val="none" w:sz="0" w:space="0" w:color="auto"/>
      </w:divBdr>
    </w:div>
    <w:div w:id="740716993">
      <w:bodyDiv w:val="1"/>
      <w:marLeft w:val="0"/>
      <w:marRight w:val="0"/>
      <w:marTop w:val="0"/>
      <w:marBottom w:val="0"/>
      <w:divBdr>
        <w:top w:val="none" w:sz="0" w:space="0" w:color="auto"/>
        <w:left w:val="none" w:sz="0" w:space="0" w:color="auto"/>
        <w:bottom w:val="none" w:sz="0" w:space="0" w:color="auto"/>
        <w:right w:val="none" w:sz="0" w:space="0" w:color="auto"/>
      </w:divBdr>
    </w:div>
    <w:div w:id="823274009">
      <w:bodyDiv w:val="1"/>
      <w:marLeft w:val="0"/>
      <w:marRight w:val="0"/>
      <w:marTop w:val="0"/>
      <w:marBottom w:val="0"/>
      <w:divBdr>
        <w:top w:val="none" w:sz="0" w:space="0" w:color="auto"/>
        <w:left w:val="none" w:sz="0" w:space="0" w:color="auto"/>
        <w:bottom w:val="none" w:sz="0" w:space="0" w:color="auto"/>
        <w:right w:val="none" w:sz="0" w:space="0" w:color="auto"/>
      </w:divBdr>
    </w:div>
    <w:div w:id="1207991654">
      <w:bodyDiv w:val="1"/>
      <w:marLeft w:val="0"/>
      <w:marRight w:val="0"/>
      <w:marTop w:val="0"/>
      <w:marBottom w:val="0"/>
      <w:divBdr>
        <w:top w:val="none" w:sz="0" w:space="0" w:color="auto"/>
        <w:left w:val="none" w:sz="0" w:space="0" w:color="auto"/>
        <w:bottom w:val="none" w:sz="0" w:space="0" w:color="auto"/>
        <w:right w:val="none" w:sz="0" w:space="0" w:color="auto"/>
      </w:divBdr>
    </w:div>
    <w:div w:id="1269506383">
      <w:bodyDiv w:val="1"/>
      <w:marLeft w:val="0"/>
      <w:marRight w:val="0"/>
      <w:marTop w:val="0"/>
      <w:marBottom w:val="0"/>
      <w:divBdr>
        <w:top w:val="none" w:sz="0" w:space="0" w:color="auto"/>
        <w:left w:val="none" w:sz="0" w:space="0" w:color="auto"/>
        <w:bottom w:val="none" w:sz="0" w:space="0" w:color="auto"/>
        <w:right w:val="none" w:sz="0" w:space="0" w:color="auto"/>
      </w:divBdr>
    </w:div>
    <w:div w:id="1309899365">
      <w:bodyDiv w:val="1"/>
      <w:marLeft w:val="0"/>
      <w:marRight w:val="0"/>
      <w:marTop w:val="0"/>
      <w:marBottom w:val="0"/>
      <w:divBdr>
        <w:top w:val="none" w:sz="0" w:space="0" w:color="auto"/>
        <w:left w:val="none" w:sz="0" w:space="0" w:color="auto"/>
        <w:bottom w:val="none" w:sz="0" w:space="0" w:color="auto"/>
        <w:right w:val="none" w:sz="0" w:space="0" w:color="auto"/>
      </w:divBdr>
    </w:div>
    <w:div w:id="1493910352">
      <w:bodyDiv w:val="1"/>
      <w:marLeft w:val="0"/>
      <w:marRight w:val="0"/>
      <w:marTop w:val="0"/>
      <w:marBottom w:val="0"/>
      <w:divBdr>
        <w:top w:val="none" w:sz="0" w:space="0" w:color="auto"/>
        <w:left w:val="none" w:sz="0" w:space="0" w:color="auto"/>
        <w:bottom w:val="none" w:sz="0" w:space="0" w:color="auto"/>
        <w:right w:val="none" w:sz="0" w:space="0" w:color="auto"/>
      </w:divBdr>
    </w:div>
    <w:div w:id="1499342894">
      <w:bodyDiv w:val="1"/>
      <w:marLeft w:val="0"/>
      <w:marRight w:val="0"/>
      <w:marTop w:val="0"/>
      <w:marBottom w:val="0"/>
      <w:divBdr>
        <w:top w:val="none" w:sz="0" w:space="0" w:color="auto"/>
        <w:left w:val="none" w:sz="0" w:space="0" w:color="auto"/>
        <w:bottom w:val="none" w:sz="0" w:space="0" w:color="auto"/>
        <w:right w:val="none" w:sz="0" w:space="0" w:color="auto"/>
      </w:divBdr>
    </w:div>
    <w:div w:id="1569149099">
      <w:bodyDiv w:val="1"/>
      <w:marLeft w:val="0"/>
      <w:marRight w:val="0"/>
      <w:marTop w:val="0"/>
      <w:marBottom w:val="0"/>
      <w:divBdr>
        <w:top w:val="none" w:sz="0" w:space="0" w:color="auto"/>
        <w:left w:val="none" w:sz="0" w:space="0" w:color="auto"/>
        <w:bottom w:val="none" w:sz="0" w:space="0" w:color="auto"/>
        <w:right w:val="none" w:sz="0" w:space="0" w:color="auto"/>
      </w:divBdr>
    </w:div>
    <w:div w:id="1591816659">
      <w:bodyDiv w:val="1"/>
      <w:marLeft w:val="0"/>
      <w:marRight w:val="0"/>
      <w:marTop w:val="0"/>
      <w:marBottom w:val="0"/>
      <w:divBdr>
        <w:top w:val="none" w:sz="0" w:space="0" w:color="auto"/>
        <w:left w:val="none" w:sz="0" w:space="0" w:color="auto"/>
        <w:bottom w:val="none" w:sz="0" w:space="0" w:color="auto"/>
        <w:right w:val="none" w:sz="0" w:space="0" w:color="auto"/>
      </w:divBdr>
    </w:div>
    <w:div w:id="1611544018">
      <w:bodyDiv w:val="1"/>
      <w:marLeft w:val="0"/>
      <w:marRight w:val="0"/>
      <w:marTop w:val="0"/>
      <w:marBottom w:val="0"/>
      <w:divBdr>
        <w:top w:val="none" w:sz="0" w:space="0" w:color="auto"/>
        <w:left w:val="none" w:sz="0" w:space="0" w:color="auto"/>
        <w:bottom w:val="none" w:sz="0" w:space="0" w:color="auto"/>
        <w:right w:val="none" w:sz="0" w:space="0" w:color="auto"/>
      </w:divBdr>
    </w:div>
    <w:div w:id="1720326659">
      <w:bodyDiv w:val="1"/>
      <w:marLeft w:val="0"/>
      <w:marRight w:val="0"/>
      <w:marTop w:val="0"/>
      <w:marBottom w:val="0"/>
      <w:divBdr>
        <w:top w:val="none" w:sz="0" w:space="0" w:color="auto"/>
        <w:left w:val="none" w:sz="0" w:space="0" w:color="auto"/>
        <w:bottom w:val="none" w:sz="0" w:space="0" w:color="auto"/>
        <w:right w:val="none" w:sz="0" w:space="0" w:color="auto"/>
      </w:divBdr>
    </w:div>
    <w:div w:id="1727489327">
      <w:bodyDiv w:val="1"/>
      <w:marLeft w:val="0"/>
      <w:marRight w:val="0"/>
      <w:marTop w:val="0"/>
      <w:marBottom w:val="0"/>
      <w:divBdr>
        <w:top w:val="none" w:sz="0" w:space="0" w:color="auto"/>
        <w:left w:val="none" w:sz="0" w:space="0" w:color="auto"/>
        <w:bottom w:val="none" w:sz="0" w:space="0" w:color="auto"/>
        <w:right w:val="none" w:sz="0" w:space="0" w:color="auto"/>
      </w:divBdr>
      <w:divsChild>
        <w:div w:id="2035568855">
          <w:marLeft w:val="0"/>
          <w:marRight w:val="0"/>
          <w:marTop w:val="0"/>
          <w:marBottom w:val="0"/>
          <w:divBdr>
            <w:top w:val="none" w:sz="0" w:space="0" w:color="auto"/>
            <w:left w:val="none" w:sz="0" w:space="0" w:color="auto"/>
            <w:bottom w:val="none" w:sz="0" w:space="0" w:color="auto"/>
            <w:right w:val="none" w:sz="0" w:space="0" w:color="auto"/>
          </w:divBdr>
        </w:div>
      </w:divsChild>
    </w:div>
    <w:div w:id="1800301281">
      <w:bodyDiv w:val="1"/>
      <w:marLeft w:val="0"/>
      <w:marRight w:val="0"/>
      <w:marTop w:val="0"/>
      <w:marBottom w:val="0"/>
      <w:divBdr>
        <w:top w:val="none" w:sz="0" w:space="0" w:color="auto"/>
        <w:left w:val="none" w:sz="0" w:space="0" w:color="auto"/>
        <w:bottom w:val="none" w:sz="0" w:space="0" w:color="auto"/>
        <w:right w:val="none" w:sz="0" w:space="0" w:color="auto"/>
      </w:divBdr>
    </w:div>
    <w:div w:id="1809206006">
      <w:bodyDiv w:val="1"/>
      <w:marLeft w:val="0"/>
      <w:marRight w:val="0"/>
      <w:marTop w:val="0"/>
      <w:marBottom w:val="0"/>
      <w:divBdr>
        <w:top w:val="none" w:sz="0" w:space="0" w:color="auto"/>
        <w:left w:val="none" w:sz="0" w:space="0" w:color="auto"/>
        <w:bottom w:val="none" w:sz="0" w:space="0" w:color="auto"/>
        <w:right w:val="none" w:sz="0" w:space="0" w:color="auto"/>
      </w:divBdr>
    </w:div>
    <w:div w:id="1829664156">
      <w:bodyDiv w:val="1"/>
      <w:marLeft w:val="0"/>
      <w:marRight w:val="0"/>
      <w:marTop w:val="0"/>
      <w:marBottom w:val="0"/>
      <w:divBdr>
        <w:top w:val="none" w:sz="0" w:space="0" w:color="auto"/>
        <w:left w:val="none" w:sz="0" w:space="0" w:color="auto"/>
        <w:bottom w:val="none" w:sz="0" w:space="0" w:color="auto"/>
        <w:right w:val="none" w:sz="0" w:space="0" w:color="auto"/>
      </w:divBdr>
      <w:divsChild>
        <w:div w:id="2061395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3066050">
      <w:bodyDiv w:val="1"/>
      <w:marLeft w:val="0"/>
      <w:marRight w:val="0"/>
      <w:marTop w:val="0"/>
      <w:marBottom w:val="0"/>
      <w:divBdr>
        <w:top w:val="none" w:sz="0" w:space="0" w:color="auto"/>
        <w:left w:val="none" w:sz="0" w:space="0" w:color="auto"/>
        <w:bottom w:val="none" w:sz="0" w:space="0" w:color="auto"/>
        <w:right w:val="none" w:sz="0" w:space="0" w:color="auto"/>
      </w:divBdr>
    </w:div>
    <w:div w:id="1947930206">
      <w:bodyDiv w:val="1"/>
      <w:marLeft w:val="0"/>
      <w:marRight w:val="0"/>
      <w:marTop w:val="0"/>
      <w:marBottom w:val="0"/>
      <w:divBdr>
        <w:top w:val="none" w:sz="0" w:space="0" w:color="auto"/>
        <w:left w:val="none" w:sz="0" w:space="0" w:color="auto"/>
        <w:bottom w:val="none" w:sz="0" w:space="0" w:color="auto"/>
        <w:right w:val="none" w:sz="0" w:space="0" w:color="auto"/>
      </w:divBdr>
    </w:div>
    <w:div w:id="1960650246">
      <w:bodyDiv w:val="1"/>
      <w:marLeft w:val="0"/>
      <w:marRight w:val="0"/>
      <w:marTop w:val="0"/>
      <w:marBottom w:val="0"/>
      <w:divBdr>
        <w:top w:val="none" w:sz="0" w:space="0" w:color="auto"/>
        <w:left w:val="none" w:sz="0" w:space="0" w:color="auto"/>
        <w:bottom w:val="none" w:sz="0" w:space="0" w:color="auto"/>
        <w:right w:val="none" w:sz="0" w:space="0" w:color="auto"/>
      </w:divBdr>
    </w:div>
    <w:div w:id="1990597866">
      <w:bodyDiv w:val="1"/>
      <w:marLeft w:val="0"/>
      <w:marRight w:val="0"/>
      <w:marTop w:val="0"/>
      <w:marBottom w:val="0"/>
      <w:divBdr>
        <w:top w:val="none" w:sz="0" w:space="0" w:color="auto"/>
        <w:left w:val="none" w:sz="0" w:space="0" w:color="auto"/>
        <w:bottom w:val="none" w:sz="0" w:space="0" w:color="auto"/>
        <w:right w:val="none" w:sz="0" w:space="0" w:color="auto"/>
      </w:divBdr>
    </w:div>
    <w:div w:id="209913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nngroup.com/articles/how-to-conduct-a-heuristic-evaluation/"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007/978-3-030-37221-7_4"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E98BB-62F5-4913-AC1E-E64C46BD5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21</Pages>
  <Words>5960</Words>
  <Characters>32784</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EDUARDO NAVAS</cp:lastModifiedBy>
  <cp:revision>3</cp:revision>
  <cp:lastPrinted>2012-02-28T16:55:00Z</cp:lastPrinted>
  <dcterms:created xsi:type="dcterms:W3CDTF">2021-12-03T19:32:00Z</dcterms:created>
  <dcterms:modified xsi:type="dcterms:W3CDTF">2022-01-11T18:27:00Z</dcterms:modified>
</cp:coreProperties>
</file>