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28FE5" w14:textId="77777777" w:rsidR="00174394" w:rsidRPr="00607B68" w:rsidRDefault="00174394" w:rsidP="00303349">
      <w:pPr>
        <w:jc w:val="both"/>
        <w:rPr>
          <w:rFonts w:ascii="Arial" w:hAnsi="Arial" w:cs="Arial"/>
          <w:b/>
          <w:lang w:val="es-ES_tradnl"/>
        </w:rPr>
      </w:pPr>
      <w:bookmarkStart w:id="0" w:name="_GoBack"/>
      <w:bookmarkEnd w:id="0"/>
    </w:p>
    <w:p w14:paraId="16F70C46" w14:textId="77777777" w:rsidR="00174394" w:rsidRDefault="00587CDB" w:rsidP="00A23F52">
      <w:pPr>
        <w:jc w:val="center"/>
        <w:rPr>
          <w:rFonts w:ascii="Arial" w:hAnsi="Arial" w:cs="Arial"/>
          <w:b/>
        </w:rPr>
      </w:pPr>
      <w:r>
        <w:rPr>
          <w:rFonts w:ascii="Arial" w:hAnsi="Arial" w:cs="Arial"/>
          <w:b/>
          <w:noProof/>
          <w:lang w:val="es-MX" w:eastAsia="es-MX"/>
        </w:rPr>
        <w:drawing>
          <wp:inline distT="0" distB="0" distL="0" distR="0" wp14:anchorId="093E13F7" wp14:editId="2D909B36">
            <wp:extent cx="1660525" cy="1496695"/>
            <wp:effectExtent l="25400" t="0" r="0" b="0"/>
            <wp:docPr id="8" name="Imagen 8" descr="universidad%20tecnologica%20indo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versidad%20tecnologica%20indoamerica"/>
                    <pic:cNvPicPr>
                      <a:picLocks noChangeAspect="1" noChangeArrowheads="1"/>
                    </pic:cNvPicPr>
                  </pic:nvPicPr>
                  <pic:blipFill>
                    <a:blip r:embed="rId8" cstate="print"/>
                    <a:srcRect/>
                    <a:stretch>
                      <a:fillRect/>
                    </a:stretch>
                  </pic:blipFill>
                  <pic:spPr bwMode="auto">
                    <a:xfrm>
                      <a:off x="0" y="0"/>
                      <a:ext cx="1660525" cy="1496695"/>
                    </a:xfrm>
                    <a:prstGeom prst="rect">
                      <a:avLst/>
                    </a:prstGeom>
                    <a:noFill/>
                    <a:ln w="9525">
                      <a:noFill/>
                      <a:miter lim="800000"/>
                      <a:headEnd/>
                      <a:tailEnd/>
                    </a:ln>
                  </pic:spPr>
                </pic:pic>
              </a:graphicData>
            </a:graphic>
          </wp:inline>
        </w:drawing>
      </w:r>
    </w:p>
    <w:p w14:paraId="1E9EA93B" w14:textId="77777777" w:rsidR="00A23F52" w:rsidRDefault="00A23F52" w:rsidP="00174394">
      <w:pPr>
        <w:jc w:val="center"/>
        <w:rPr>
          <w:rFonts w:ascii="Arial" w:hAnsi="Arial" w:cs="Arial"/>
          <w:b/>
        </w:rPr>
      </w:pPr>
    </w:p>
    <w:p w14:paraId="47CF0111" w14:textId="77777777" w:rsidR="00A23F52" w:rsidRDefault="00A23F52" w:rsidP="00174394">
      <w:pPr>
        <w:jc w:val="center"/>
        <w:rPr>
          <w:rFonts w:ascii="Arial" w:hAnsi="Arial" w:cs="Arial"/>
          <w:b/>
        </w:rPr>
      </w:pPr>
    </w:p>
    <w:p w14:paraId="6B68D1B3" w14:textId="77777777" w:rsidR="00A23F52" w:rsidRDefault="00A23F52" w:rsidP="00174394">
      <w:pPr>
        <w:jc w:val="center"/>
        <w:rPr>
          <w:rFonts w:ascii="Arial" w:hAnsi="Arial" w:cs="Arial"/>
          <w:b/>
        </w:rPr>
      </w:pPr>
    </w:p>
    <w:p w14:paraId="2F41A8C7" w14:textId="77777777" w:rsidR="00C646CE" w:rsidRDefault="00E11762" w:rsidP="00C646CE">
      <w:pPr>
        <w:jc w:val="center"/>
        <w:rPr>
          <w:rFonts w:ascii="Arial" w:hAnsi="Arial" w:cs="Arial"/>
          <w:b/>
          <w:sz w:val="32"/>
          <w:szCs w:val="32"/>
        </w:rPr>
      </w:pPr>
      <w:r>
        <w:rPr>
          <w:rFonts w:ascii="Arial" w:hAnsi="Arial" w:cs="Arial"/>
          <w:b/>
          <w:sz w:val="32"/>
          <w:szCs w:val="32"/>
        </w:rPr>
        <w:t>Facultad Ingeniería y Tecnologías de la Información y comunicación</w:t>
      </w:r>
    </w:p>
    <w:p w14:paraId="04F4B1BD" w14:textId="77777777" w:rsidR="00C646CE" w:rsidRDefault="00C646CE" w:rsidP="00C646CE">
      <w:pPr>
        <w:jc w:val="center"/>
        <w:rPr>
          <w:rFonts w:ascii="Arial" w:hAnsi="Arial" w:cs="Arial"/>
          <w:b/>
          <w:sz w:val="32"/>
          <w:szCs w:val="32"/>
        </w:rPr>
      </w:pPr>
    </w:p>
    <w:p w14:paraId="3A53522A" w14:textId="77777777" w:rsidR="00C646CE" w:rsidRDefault="00C646CE" w:rsidP="00C646CE">
      <w:pPr>
        <w:jc w:val="center"/>
        <w:rPr>
          <w:rFonts w:ascii="Arial" w:hAnsi="Arial" w:cs="Arial"/>
          <w:b/>
          <w:sz w:val="32"/>
          <w:szCs w:val="32"/>
        </w:rPr>
      </w:pPr>
    </w:p>
    <w:p w14:paraId="2983D912" w14:textId="77777777" w:rsidR="00C646CE" w:rsidRDefault="00C646CE" w:rsidP="00C646CE">
      <w:pPr>
        <w:jc w:val="center"/>
        <w:rPr>
          <w:rFonts w:ascii="Arial" w:hAnsi="Arial" w:cs="Arial"/>
          <w:b/>
          <w:sz w:val="32"/>
          <w:szCs w:val="32"/>
        </w:rPr>
      </w:pPr>
    </w:p>
    <w:p w14:paraId="422B49C7" w14:textId="77777777" w:rsidR="00C646CE" w:rsidRDefault="00C646CE" w:rsidP="00C646CE">
      <w:pPr>
        <w:jc w:val="center"/>
        <w:rPr>
          <w:rFonts w:ascii="Arial" w:hAnsi="Arial" w:cs="Arial"/>
          <w:b/>
          <w:sz w:val="32"/>
          <w:szCs w:val="32"/>
        </w:rPr>
      </w:pPr>
      <w:r>
        <w:rPr>
          <w:rFonts w:ascii="Arial" w:hAnsi="Arial" w:cs="Arial"/>
          <w:b/>
          <w:sz w:val="32"/>
          <w:szCs w:val="32"/>
        </w:rPr>
        <w:t xml:space="preserve">Carrera </w:t>
      </w:r>
      <w:r w:rsidR="00E11762">
        <w:rPr>
          <w:rFonts w:ascii="Arial" w:hAnsi="Arial" w:cs="Arial"/>
          <w:b/>
          <w:sz w:val="32"/>
          <w:szCs w:val="32"/>
        </w:rPr>
        <w:t>Ingeniería Industrial</w:t>
      </w:r>
    </w:p>
    <w:p w14:paraId="11BA20A7" w14:textId="77777777" w:rsidR="00C646CE" w:rsidRDefault="00C646CE" w:rsidP="00C646CE">
      <w:pPr>
        <w:jc w:val="center"/>
        <w:rPr>
          <w:rFonts w:ascii="Arial" w:hAnsi="Arial" w:cs="Arial"/>
          <w:b/>
          <w:sz w:val="32"/>
          <w:szCs w:val="32"/>
        </w:rPr>
      </w:pPr>
    </w:p>
    <w:p w14:paraId="2C83537A" w14:textId="77777777" w:rsidR="00C646CE" w:rsidRPr="005938EE" w:rsidRDefault="00C646CE" w:rsidP="00C646CE">
      <w:pPr>
        <w:jc w:val="center"/>
        <w:rPr>
          <w:rFonts w:ascii="Arial" w:hAnsi="Arial" w:cs="Arial"/>
          <w:b/>
          <w:sz w:val="32"/>
          <w:szCs w:val="32"/>
        </w:rPr>
      </w:pPr>
    </w:p>
    <w:p w14:paraId="45263AA0" w14:textId="77777777" w:rsidR="00C646CE" w:rsidRPr="005938EE" w:rsidRDefault="00C646CE" w:rsidP="00C646CE">
      <w:pPr>
        <w:jc w:val="center"/>
        <w:rPr>
          <w:rFonts w:ascii="Arial" w:hAnsi="Arial" w:cs="Arial"/>
          <w:b/>
          <w:sz w:val="32"/>
          <w:szCs w:val="32"/>
        </w:rPr>
      </w:pPr>
    </w:p>
    <w:p w14:paraId="66A3D4A7" w14:textId="77777777" w:rsidR="00C646CE" w:rsidRPr="005938EE" w:rsidRDefault="00C646CE" w:rsidP="00C646CE">
      <w:pPr>
        <w:jc w:val="center"/>
        <w:rPr>
          <w:rFonts w:ascii="Arial" w:hAnsi="Arial" w:cs="Arial"/>
          <w:b/>
          <w:sz w:val="32"/>
          <w:szCs w:val="32"/>
        </w:rPr>
      </w:pPr>
      <w:r w:rsidRPr="005938EE">
        <w:rPr>
          <w:rFonts w:ascii="Arial" w:hAnsi="Arial" w:cs="Arial"/>
          <w:b/>
          <w:sz w:val="32"/>
          <w:szCs w:val="32"/>
        </w:rPr>
        <w:t xml:space="preserve">TITULO: </w:t>
      </w:r>
    </w:p>
    <w:p w14:paraId="36220447" w14:textId="42204FD8" w:rsidR="00C646CE" w:rsidRPr="005938EE" w:rsidRDefault="00C646CE" w:rsidP="00C646CE">
      <w:pPr>
        <w:jc w:val="center"/>
        <w:rPr>
          <w:rFonts w:ascii="Arial" w:hAnsi="Arial" w:cs="Arial"/>
          <w:b/>
          <w:sz w:val="32"/>
          <w:szCs w:val="32"/>
        </w:rPr>
      </w:pPr>
      <w:bookmarkStart w:id="1" w:name="_Hlk56520871"/>
      <w:r w:rsidRPr="005938EE">
        <w:rPr>
          <w:rFonts w:ascii="Arial" w:hAnsi="Arial" w:cs="Arial"/>
          <w:b/>
          <w:sz w:val="32"/>
          <w:szCs w:val="32"/>
        </w:rPr>
        <w:t>“</w:t>
      </w:r>
      <w:r w:rsidR="003E348F">
        <w:rPr>
          <w:rFonts w:ascii="Arial" w:hAnsi="Arial" w:cs="Arial"/>
          <w:b/>
          <w:sz w:val="32"/>
          <w:szCs w:val="32"/>
        </w:rPr>
        <w:t>Sistemas de microflu</w:t>
      </w:r>
      <w:r w:rsidR="00925355">
        <w:rPr>
          <w:rFonts w:ascii="Arial" w:hAnsi="Arial" w:cs="Arial"/>
          <w:b/>
          <w:sz w:val="32"/>
          <w:szCs w:val="32"/>
        </w:rPr>
        <w:t>í</w:t>
      </w:r>
      <w:r w:rsidR="003E348F">
        <w:rPr>
          <w:rFonts w:ascii="Arial" w:hAnsi="Arial" w:cs="Arial"/>
          <w:b/>
          <w:sz w:val="32"/>
          <w:szCs w:val="32"/>
        </w:rPr>
        <w:t xml:space="preserve">dica como herramientas de caracterización </w:t>
      </w:r>
      <w:r w:rsidRPr="005938EE">
        <w:rPr>
          <w:rFonts w:ascii="Arial" w:hAnsi="Arial" w:cs="Arial"/>
          <w:b/>
          <w:sz w:val="32"/>
          <w:szCs w:val="32"/>
        </w:rPr>
        <w:t>”</w:t>
      </w:r>
      <w:bookmarkEnd w:id="1"/>
    </w:p>
    <w:p w14:paraId="520AEA10" w14:textId="77777777" w:rsidR="00C646CE" w:rsidRDefault="00C646CE" w:rsidP="00C646CE">
      <w:pPr>
        <w:jc w:val="center"/>
        <w:rPr>
          <w:rFonts w:ascii="Arial" w:hAnsi="Arial" w:cs="Arial"/>
          <w:b/>
          <w:sz w:val="32"/>
          <w:szCs w:val="32"/>
        </w:rPr>
      </w:pPr>
    </w:p>
    <w:p w14:paraId="07C25297" w14:textId="77777777" w:rsidR="00C646CE" w:rsidRPr="005938EE" w:rsidRDefault="00C646CE" w:rsidP="00C646CE">
      <w:pPr>
        <w:jc w:val="center"/>
        <w:rPr>
          <w:rFonts w:ascii="Arial" w:hAnsi="Arial" w:cs="Arial"/>
          <w:b/>
          <w:sz w:val="32"/>
          <w:szCs w:val="32"/>
        </w:rPr>
      </w:pPr>
    </w:p>
    <w:p w14:paraId="44E7181D" w14:textId="77777777" w:rsidR="00C646CE" w:rsidRPr="005938EE" w:rsidRDefault="00C646CE" w:rsidP="00C646CE">
      <w:pPr>
        <w:jc w:val="center"/>
        <w:rPr>
          <w:rFonts w:ascii="Arial" w:hAnsi="Arial" w:cs="Arial"/>
          <w:b/>
          <w:sz w:val="32"/>
          <w:szCs w:val="32"/>
        </w:rPr>
      </w:pPr>
    </w:p>
    <w:p w14:paraId="7094DF48" w14:textId="77777777" w:rsidR="00C646CE" w:rsidRPr="005938EE" w:rsidRDefault="00C646CE" w:rsidP="00C646CE">
      <w:pPr>
        <w:jc w:val="center"/>
        <w:rPr>
          <w:rFonts w:ascii="Arial" w:hAnsi="Arial" w:cs="Arial"/>
          <w:b/>
          <w:sz w:val="32"/>
          <w:szCs w:val="32"/>
        </w:rPr>
      </w:pPr>
      <w:r w:rsidRPr="005938EE">
        <w:rPr>
          <w:rFonts w:ascii="Arial" w:hAnsi="Arial" w:cs="Arial"/>
          <w:b/>
          <w:sz w:val="32"/>
          <w:szCs w:val="32"/>
        </w:rPr>
        <w:t xml:space="preserve">RESPONSABLE ACADÉMICO: </w:t>
      </w:r>
    </w:p>
    <w:p w14:paraId="1A46C9B1" w14:textId="77777777" w:rsidR="00C646CE" w:rsidRPr="005938EE" w:rsidRDefault="00D6267D" w:rsidP="00C646CE">
      <w:pPr>
        <w:jc w:val="center"/>
        <w:rPr>
          <w:rFonts w:ascii="Arial" w:hAnsi="Arial" w:cs="Arial"/>
          <w:b/>
          <w:sz w:val="32"/>
          <w:szCs w:val="32"/>
        </w:rPr>
      </w:pPr>
      <w:r>
        <w:rPr>
          <w:rFonts w:ascii="Arial" w:hAnsi="Arial" w:cs="Arial"/>
          <w:b/>
          <w:sz w:val="32"/>
          <w:szCs w:val="32"/>
        </w:rPr>
        <w:t>Pedro Fernando Escudero Villa</w:t>
      </w:r>
    </w:p>
    <w:p w14:paraId="28B43A95" w14:textId="77777777" w:rsidR="00C646CE" w:rsidRDefault="00C646CE" w:rsidP="00C646CE">
      <w:pPr>
        <w:jc w:val="center"/>
        <w:rPr>
          <w:rFonts w:ascii="Arial" w:hAnsi="Arial" w:cs="Arial"/>
          <w:b/>
          <w:sz w:val="32"/>
          <w:szCs w:val="32"/>
        </w:rPr>
      </w:pPr>
    </w:p>
    <w:p w14:paraId="25383136" w14:textId="77777777" w:rsidR="00C646CE" w:rsidRPr="005938EE" w:rsidRDefault="00C646CE" w:rsidP="00C646CE">
      <w:pPr>
        <w:jc w:val="center"/>
        <w:rPr>
          <w:rFonts w:ascii="Arial" w:hAnsi="Arial" w:cs="Arial"/>
          <w:b/>
          <w:sz w:val="32"/>
          <w:szCs w:val="32"/>
        </w:rPr>
      </w:pPr>
    </w:p>
    <w:p w14:paraId="77C4983D" w14:textId="77777777" w:rsidR="00C646CE" w:rsidRPr="005938EE" w:rsidRDefault="00C646CE" w:rsidP="00C646CE">
      <w:pPr>
        <w:jc w:val="center"/>
        <w:rPr>
          <w:rFonts w:ascii="Arial" w:hAnsi="Arial" w:cs="Arial"/>
          <w:b/>
          <w:sz w:val="32"/>
          <w:szCs w:val="32"/>
        </w:rPr>
      </w:pPr>
    </w:p>
    <w:p w14:paraId="4C116222" w14:textId="77777777" w:rsidR="00C646CE" w:rsidRPr="005938EE" w:rsidRDefault="00C646CE" w:rsidP="00C646CE">
      <w:pPr>
        <w:jc w:val="center"/>
        <w:rPr>
          <w:rFonts w:ascii="Arial" w:hAnsi="Arial" w:cs="Arial"/>
          <w:b/>
          <w:sz w:val="32"/>
          <w:szCs w:val="32"/>
        </w:rPr>
      </w:pPr>
      <w:r w:rsidRPr="005938EE">
        <w:rPr>
          <w:rFonts w:ascii="Arial" w:hAnsi="Arial" w:cs="Arial"/>
          <w:b/>
          <w:sz w:val="32"/>
          <w:szCs w:val="32"/>
        </w:rPr>
        <w:t>AMBATO – ECUADOR</w:t>
      </w:r>
    </w:p>
    <w:p w14:paraId="51EE8380" w14:textId="77777777" w:rsidR="00C646CE" w:rsidRDefault="00C646CE" w:rsidP="00C646CE">
      <w:pPr>
        <w:jc w:val="center"/>
        <w:rPr>
          <w:rFonts w:ascii="Arial" w:hAnsi="Arial" w:cs="Arial"/>
          <w:b/>
          <w:sz w:val="32"/>
          <w:szCs w:val="32"/>
        </w:rPr>
      </w:pPr>
    </w:p>
    <w:p w14:paraId="46379479" w14:textId="77777777" w:rsidR="00C646CE" w:rsidRDefault="00C646CE" w:rsidP="00C646CE">
      <w:pPr>
        <w:jc w:val="center"/>
        <w:rPr>
          <w:rFonts w:ascii="Arial" w:hAnsi="Arial" w:cs="Arial"/>
          <w:b/>
          <w:sz w:val="32"/>
          <w:szCs w:val="32"/>
        </w:rPr>
      </w:pPr>
    </w:p>
    <w:p w14:paraId="5D47D107" w14:textId="77777777" w:rsidR="00C646CE" w:rsidRPr="005938EE" w:rsidRDefault="00C646CE" w:rsidP="00C646CE">
      <w:pPr>
        <w:jc w:val="center"/>
        <w:rPr>
          <w:rFonts w:ascii="Arial" w:hAnsi="Arial" w:cs="Arial"/>
          <w:b/>
          <w:sz w:val="32"/>
          <w:szCs w:val="32"/>
        </w:rPr>
      </w:pPr>
    </w:p>
    <w:p w14:paraId="272AE90A" w14:textId="00D69EBA" w:rsidR="00C646CE" w:rsidRPr="005938EE" w:rsidRDefault="00E11762" w:rsidP="00C646CE">
      <w:pPr>
        <w:jc w:val="center"/>
        <w:rPr>
          <w:rFonts w:ascii="Arial" w:hAnsi="Arial" w:cs="Arial"/>
          <w:b/>
          <w:sz w:val="32"/>
          <w:szCs w:val="32"/>
        </w:rPr>
      </w:pPr>
      <w:r>
        <w:rPr>
          <w:rFonts w:ascii="Arial" w:hAnsi="Arial" w:cs="Arial"/>
          <w:b/>
          <w:sz w:val="32"/>
          <w:szCs w:val="32"/>
        </w:rPr>
        <w:t>20</w:t>
      </w:r>
      <w:r w:rsidR="00D6267D">
        <w:rPr>
          <w:rFonts w:ascii="Arial" w:hAnsi="Arial" w:cs="Arial"/>
          <w:b/>
          <w:sz w:val="32"/>
          <w:szCs w:val="32"/>
        </w:rPr>
        <w:t>2</w:t>
      </w:r>
      <w:r w:rsidR="003E348F">
        <w:rPr>
          <w:rFonts w:ascii="Arial" w:hAnsi="Arial" w:cs="Arial"/>
          <w:b/>
          <w:sz w:val="32"/>
          <w:szCs w:val="32"/>
        </w:rPr>
        <w:t>1</w:t>
      </w:r>
    </w:p>
    <w:p w14:paraId="343AE2E6" w14:textId="77777777" w:rsidR="00303349" w:rsidRPr="005938EE" w:rsidRDefault="00C646CE" w:rsidP="00C646CE">
      <w:pPr>
        <w:rPr>
          <w:rFonts w:ascii="Arial" w:hAnsi="Arial" w:cs="Arial"/>
          <w:b/>
        </w:rPr>
      </w:pPr>
      <w:r>
        <w:rPr>
          <w:rFonts w:ascii="Arial" w:hAnsi="Arial" w:cs="Arial"/>
          <w:b/>
          <w:sz w:val="36"/>
          <w:szCs w:val="36"/>
        </w:rPr>
        <w:br w:type="page"/>
      </w:r>
      <w:r w:rsidR="00A23F52">
        <w:rPr>
          <w:rFonts w:ascii="Arial" w:hAnsi="Arial" w:cs="Arial"/>
          <w:b/>
        </w:rPr>
        <w:lastRenderedPageBreak/>
        <w:t>A. D</w:t>
      </w:r>
      <w:r w:rsidR="00303349" w:rsidRPr="005938EE">
        <w:rPr>
          <w:rFonts w:ascii="Arial" w:hAnsi="Arial" w:cs="Arial"/>
          <w:b/>
        </w:rPr>
        <w:t xml:space="preserve">ATOS </w:t>
      </w:r>
      <w:r w:rsidR="005E0CD6">
        <w:rPr>
          <w:rFonts w:ascii="Arial" w:hAnsi="Arial" w:cs="Arial"/>
          <w:b/>
        </w:rPr>
        <w:t xml:space="preserve">GENERALES </w:t>
      </w:r>
      <w:r w:rsidR="00677369" w:rsidRPr="005938EE">
        <w:rPr>
          <w:rFonts w:ascii="Arial" w:hAnsi="Arial" w:cs="Arial"/>
          <w:b/>
        </w:rPr>
        <w:t>DEL PROYECTO</w:t>
      </w:r>
    </w:p>
    <w:p w14:paraId="521F6938" w14:textId="77777777" w:rsidR="00A06E10" w:rsidRPr="005938EE" w:rsidRDefault="00A06E10" w:rsidP="005E0CD6">
      <w:pPr>
        <w:jc w:val="both"/>
        <w:rPr>
          <w:rFonts w:ascii="Arial" w:hAnsi="Arial" w:cs="Arial"/>
          <w:b/>
        </w:rPr>
      </w:pPr>
    </w:p>
    <w:p w14:paraId="1A14771E" w14:textId="77777777" w:rsidR="00F57059" w:rsidRPr="005938EE" w:rsidRDefault="00A06E10" w:rsidP="00A06E10">
      <w:pPr>
        <w:ind w:left="360"/>
        <w:jc w:val="both"/>
        <w:rPr>
          <w:rFonts w:ascii="Arial" w:hAnsi="Arial" w:cs="Arial"/>
          <w:b/>
        </w:rPr>
      </w:pPr>
      <w:r w:rsidRPr="005938EE">
        <w:rPr>
          <w:rFonts w:ascii="Arial" w:hAnsi="Arial" w:cs="Arial"/>
          <w:b/>
        </w:rPr>
        <w:t xml:space="preserve">A.1. Título del Proyecto: </w:t>
      </w:r>
    </w:p>
    <w:p w14:paraId="1E2A7159" w14:textId="77777777" w:rsidR="00F57059" w:rsidRPr="005938EE" w:rsidRDefault="00F57059" w:rsidP="00A06E10">
      <w:pPr>
        <w:ind w:left="360"/>
        <w:jc w:val="both"/>
        <w:rPr>
          <w:rFonts w:ascii="Arial" w:hAnsi="Arial" w:cs="Arial"/>
          <w:b/>
        </w:rPr>
      </w:pPr>
    </w:p>
    <w:p w14:paraId="5D4B26B1" w14:textId="655828AB" w:rsidR="00A06E10" w:rsidRPr="005938EE" w:rsidRDefault="00A06E10" w:rsidP="00A06E10">
      <w:pPr>
        <w:ind w:left="360"/>
        <w:jc w:val="both"/>
        <w:rPr>
          <w:rFonts w:ascii="Arial" w:hAnsi="Arial" w:cs="Arial"/>
          <w:b/>
        </w:rPr>
      </w:pPr>
      <w:r w:rsidRPr="005938EE">
        <w:rPr>
          <w:rFonts w:ascii="Arial" w:hAnsi="Arial" w:cs="Arial"/>
        </w:rPr>
        <w:t>“</w:t>
      </w:r>
      <w:r w:rsidR="003E348F" w:rsidRPr="003E348F">
        <w:rPr>
          <w:rFonts w:ascii="Arial" w:hAnsi="Arial" w:cs="Arial"/>
        </w:rPr>
        <w:t>Sistemas de microflu</w:t>
      </w:r>
      <w:r w:rsidR="00925355">
        <w:rPr>
          <w:rFonts w:ascii="Arial" w:hAnsi="Arial" w:cs="Arial"/>
        </w:rPr>
        <w:t>í</w:t>
      </w:r>
      <w:r w:rsidR="003E348F" w:rsidRPr="003E348F">
        <w:rPr>
          <w:rFonts w:ascii="Arial" w:hAnsi="Arial" w:cs="Arial"/>
        </w:rPr>
        <w:t>dica como herramientas de caracterización</w:t>
      </w:r>
      <w:r w:rsidRPr="005938EE">
        <w:rPr>
          <w:rFonts w:ascii="Arial" w:hAnsi="Arial" w:cs="Arial"/>
        </w:rPr>
        <w:t>”</w:t>
      </w:r>
    </w:p>
    <w:p w14:paraId="27183975" w14:textId="77777777" w:rsidR="00FF6BD1" w:rsidRDefault="00FF6BD1" w:rsidP="009B6075">
      <w:pPr>
        <w:ind w:left="360"/>
        <w:jc w:val="both"/>
        <w:rPr>
          <w:rFonts w:ascii="Arial" w:hAnsi="Arial" w:cs="Arial"/>
        </w:rPr>
      </w:pPr>
    </w:p>
    <w:p w14:paraId="6760F938" w14:textId="77777777" w:rsidR="00D6267D" w:rsidRPr="005822DB" w:rsidRDefault="00D6267D" w:rsidP="00D6267D">
      <w:pPr>
        <w:ind w:left="360"/>
        <w:jc w:val="both"/>
        <w:rPr>
          <w:rFonts w:ascii="Arial" w:hAnsi="Arial" w:cs="Arial"/>
        </w:rPr>
      </w:pPr>
      <w:r w:rsidRPr="005822DB">
        <w:rPr>
          <w:rFonts w:ascii="Arial" w:hAnsi="Arial" w:cs="Arial"/>
        </w:rPr>
        <w:t xml:space="preserve">Facultad: </w:t>
      </w:r>
      <w:r w:rsidRPr="00D6267D">
        <w:rPr>
          <w:rFonts w:ascii="Arial" w:hAnsi="Arial" w:cs="Arial"/>
        </w:rPr>
        <w:t>Ingeniería y Tecnologías de la Información y comunicación</w:t>
      </w:r>
    </w:p>
    <w:p w14:paraId="0E45D0A2" w14:textId="77777777" w:rsidR="00D6267D" w:rsidRPr="005822DB" w:rsidRDefault="00D6267D" w:rsidP="00D6267D">
      <w:pPr>
        <w:ind w:left="360"/>
        <w:jc w:val="both"/>
        <w:rPr>
          <w:rFonts w:ascii="Arial" w:hAnsi="Arial" w:cs="Arial"/>
        </w:rPr>
      </w:pPr>
      <w:r w:rsidRPr="005822DB">
        <w:rPr>
          <w:rFonts w:ascii="Arial" w:hAnsi="Arial" w:cs="Arial"/>
        </w:rPr>
        <w:t xml:space="preserve">Carrera: </w:t>
      </w:r>
      <w:r w:rsidRPr="00D6267D">
        <w:rPr>
          <w:rFonts w:ascii="Arial" w:hAnsi="Arial" w:cs="Arial"/>
        </w:rPr>
        <w:t xml:space="preserve">Ingeniería Industrial </w:t>
      </w:r>
    </w:p>
    <w:p w14:paraId="276190EC" w14:textId="77777777" w:rsidR="00D6267D" w:rsidRPr="005822DB" w:rsidRDefault="00D6267D" w:rsidP="00D6267D">
      <w:pPr>
        <w:ind w:left="360"/>
        <w:jc w:val="both"/>
        <w:rPr>
          <w:rFonts w:ascii="Arial" w:hAnsi="Arial" w:cs="Arial"/>
        </w:rPr>
      </w:pPr>
      <w:r w:rsidRPr="005822DB">
        <w:rPr>
          <w:rFonts w:ascii="Arial" w:hAnsi="Arial" w:cs="Arial"/>
        </w:rPr>
        <w:t xml:space="preserve">Director del proyecto: </w:t>
      </w:r>
      <w:r>
        <w:rPr>
          <w:rFonts w:ascii="Arial" w:hAnsi="Arial" w:cs="Arial"/>
        </w:rPr>
        <w:t>Pedro Fernando Escudero Villa</w:t>
      </w:r>
    </w:p>
    <w:p w14:paraId="65017ECE" w14:textId="77777777" w:rsidR="00D6267D" w:rsidRPr="005822DB" w:rsidRDefault="00D6267D" w:rsidP="00D6267D">
      <w:pPr>
        <w:ind w:left="360"/>
        <w:jc w:val="both"/>
        <w:rPr>
          <w:rFonts w:ascii="Arial" w:hAnsi="Arial" w:cs="Arial"/>
        </w:rPr>
      </w:pPr>
      <w:r w:rsidRPr="005822DB">
        <w:rPr>
          <w:rFonts w:ascii="Arial" w:hAnsi="Arial" w:cs="Arial"/>
        </w:rPr>
        <w:t>Grupo de Investigación:</w:t>
      </w:r>
      <w:r>
        <w:rPr>
          <w:rFonts w:ascii="Arial" w:hAnsi="Arial" w:cs="Arial"/>
        </w:rPr>
        <w:t xml:space="preserve"> </w:t>
      </w:r>
      <w:r w:rsidRPr="00D6267D">
        <w:rPr>
          <w:rFonts w:ascii="Arial" w:hAnsi="Arial" w:cs="Arial"/>
        </w:rPr>
        <w:t>Sistemas Industriales, Software y Automatización (SISAu)</w:t>
      </w:r>
    </w:p>
    <w:p w14:paraId="056A9336" w14:textId="77777777" w:rsidR="00D6267D" w:rsidRPr="005822DB" w:rsidRDefault="00D6267D" w:rsidP="00D6267D">
      <w:pPr>
        <w:ind w:left="360"/>
        <w:jc w:val="both"/>
        <w:rPr>
          <w:rFonts w:ascii="Arial" w:hAnsi="Arial" w:cs="Arial"/>
        </w:rPr>
      </w:pPr>
      <w:r w:rsidRPr="005822DB">
        <w:rPr>
          <w:rFonts w:ascii="Arial" w:hAnsi="Arial" w:cs="Arial"/>
        </w:rPr>
        <w:t xml:space="preserve">Duración del proyecto: </w:t>
      </w:r>
      <w:r>
        <w:rPr>
          <w:rFonts w:ascii="Arial" w:hAnsi="Arial" w:cs="Arial"/>
        </w:rPr>
        <w:t>12 meses</w:t>
      </w:r>
    </w:p>
    <w:p w14:paraId="649E2115" w14:textId="1EE2A290" w:rsidR="00D6267D" w:rsidRPr="009631A2" w:rsidRDefault="00D6267D" w:rsidP="00D6267D">
      <w:pPr>
        <w:ind w:left="360"/>
        <w:jc w:val="both"/>
        <w:rPr>
          <w:rFonts w:ascii="Arial" w:hAnsi="Arial" w:cs="Arial"/>
        </w:rPr>
      </w:pPr>
      <w:r w:rsidRPr="005822DB">
        <w:rPr>
          <w:rFonts w:ascii="Arial" w:hAnsi="Arial" w:cs="Arial"/>
        </w:rPr>
        <w:t xml:space="preserve">Presupuesto total del proyecto: </w:t>
      </w:r>
      <w:r w:rsidR="00E3383F">
        <w:rPr>
          <w:rFonts w:ascii="Arial" w:hAnsi="Arial" w:cs="Arial"/>
        </w:rPr>
        <w:t>2</w:t>
      </w:r>
      <w:r w:rsidR="008C1B62">
        <w:rPr>
          <w:rFonts w:ascii="Arial" w:hAnsi="Arial" w:cs="Arial"/>
        </w:rPr>
        <w:t>6</w:t>
      </w:r>
      <w:r w:rsidR="009631A2" w:rsidRPr="009631A2">
        <w:rPr>
          <w:rFonts w:ascii="Arial" w:hAnsi="Arial" w:cs="Arial"/>
        </w:rPr>
        <w:t>.</w:t>
      </w:r>
      <w:r w:rsidR="008C1B62">
        <w:rPr>
          <w:rFonts w:ascii="Arial" w:hAnsi="Arial" w:cs="Arial"/>
        </w:rPr>
        <w:t>27</w:t>
      </w:r>
      <w:r w:rsidR="009631A2" w:rsidRPr="009631A2">
        <w:rPr>
          <w:rFonts w:ascii="Arial" w:hAnsi="Arial" w:cs="Arial"/>
        </w:rPr>
        <w:t xml:space="preserve">7,80 </w:t>
      </w:r>
      <w:r w:rsidRPr="009631A2">
        <w:rPr>
          <w:rFonts w:ascii="Arial" w:hAnsi="Arial" w:cs="Arial"/>
        </w:rPr>
        <w:t>usd.</w:t>
      </w:r>
    </w:p>
    <w:p w14:paraId="216811C0" w14:textId="7FD0503A" w:rsidR="00D6267D" w:rsidRPr="009631A2" w:rsidRDefault="00D6267D" w:rsidP="00D6267D">
      <w:pPr>
        <w:ind w:left="360"/>
        <w:jc w:val="both"/>
        <w:rPr>
          <w:rFonts w:ascii="Arial" w:hAnsi="Arial" w:cs="Arial"/>
        </w:rPr>
      </w:pPr>
      <w:r w:rsidRPr="009631A2">
        <w:rPr>
          <w:rFonts w:ascii="Arial" w:hAnsi="Arial" w:cs="Arial"/>
        </w:rPr>
        <w:t xml:space="preserve">Presupuesto financiado por UTI: </w:t>
      </w:r>
      <w:r w:rsidR="008C1B62">
        <w:rPr>
          <w:rFonts w:ascii="Arial" w:hAnsi="Arial" w:cs="Arial"/>
        </w:rPr>
        <w:t>18</w:t>
      </w:r>
      <w:r w:rsidR="00B764F5" w:rsidRPr="009631A2">
        <w:rPr>
          <w:rFonts w:ascii="Arial" w:hAnsi="Arial" w:cs="Arial"/>
        </w:rPr>
        <w:t>.</w:t>
      </w:r>
      <w:r w:rsidR="008C1B62">
        <w:rPr>
          <w:rFonts w:ascii="Arial" w:hAnsi="Arial" w:cs="Arial"/>
        </w:rPr>
        <w:t>617</w:t>
      </w:r>
      <w:r w:rsidR="00B764F5" w:rsidRPr="009631A2">
        <w:rPr>
          <w:rFonts w:ascii="Arial" w:hAnsi="Arial" w:cs="Arial"/>
        </w:rPr>
        <w:t>,</w:t>
      </w:r>
      <w:r w:rsidR="008C1B62">
        <w:rPr>
          <w:rFonts w:ascii="Arial" w:hAnsi="Arial" w:cs="Arial"/>
        </w:rPr>
        <w:t>00</w:t>
      </w:r>
      <w:r w:rsidRPr="009631A2">
        <w:rPr>
          <w:rFonts w:ascii="Arial" w:hAnsi="Arial" w:cs="Arial"/>
        </w:rPr>
        <w:t xml:space="preserve"> usd.</w:t>
      </w:r>
    </w:p>
    <w:p w14:paraId="307DB48A" w14:textId="0F5E03D9" w:rsidR="00D6267D" w:rsidRPr="00B764F5" w:rsidRDefault="00D6267D" w:rsidP="00D6267D">
      <w:pPr>
        <w:ind w:left="360"/>
        <w:jc w:val="both"/>
        <w:rPr>
          <w:rFonts w:ascii="Arial" w:hAnsi="Arial" w:cs="Arial"/>
        </w:rPr>
      </w:pPr>
      <w:r w:rsidRPr="00B764F5">
        <w:rPr>
          <w:rFonts w:ascii="Arial" w:hAnsi="Arial" w:cs="Arial"/>
        </w:rPr>
        <w:t xml:space="preserve">Presupuesto financiado con fondos externos: </w:t>
      </w:r>
      <w:r w:rsidR="008C1B62">
        <w:rPr>
          <w:rFonts w:ascii="Arial" w:hAnsi="Arial" w:cs="Arial"/>
        </w:rPr>
        <w:t>7</w:t>
      </w:r>
      <w:r w:rsidR="009631A2">
        <w:rPr>
          <w:rFonts w:ascii="Arial" w:hAnsi="Arial" w:cs="Arial"/>
        </w:rPr>
        <w:t>.</w:t>
      </w:r>
      <w:r w:rsidR="008C1B62">
        <w:rPr>
          <w:rFonts w:ascii="Arial" w:hAnsi="Arial" w:cs="Arial"/>
        </w:rPr>
        <w:t>66</w:t>
      </w:r>
      <w:r w:rsidR="009631A2">
        <w:rPr>
          <w:rFonts w:ascii="Arial" w:hAnsi="Arial" w:cs="Arial"/>
        </w:rPr>
        <w:t>0,</w:t>
      </w:r>
      <w:r w:rsidR="009631A2" w:rsidRPr="009631A2">
        <w:rPr>
          <w:rFonts w:ascii="Arial" w:hAnsi="Arial" w:cs="Arial"/>
        </w:rPr>
        <w:t>00</w:t>
      </w:r>
      <w:r w:rsidR="00B764F5" w:rsidRPr="009631A2">
        <w:rPr>
          <w:rFonts w:ascii="Arial" w:hAnsi="Arial" w:cs="Arial"/>
        </w:rPr>
        <w:t xml:space="preserve"> </w:t>
      </w:r>
      <w:r w:rsidRPr="009631A2">
        <w:rPr>
          <w:rFonts w:ascii="Arial" w:hAnsi="Arial" w:cs="Arial"/>
        </w:rPr>
        <w:t>usd.</w:t>
      </w:r>
    </w:p>
    <w:p w14:paraId="6183D80A" w14:textId="77777777" w:rsidR="00D6267D" w:rsidRDefault="00D6267D" w:rsidP="00FF6BD1">
      <w:pPr>
        <w:ind w:left="360"/>
        <w:jc w:val="both"/>
        <w:rPr>
          <w:rFonts w:ascii="Arial" w:hAnsi="Arial" w:cs="Arial"/>
          <w:b/>
        </w:rPr>
      </w:pPr>
    </w:p>
    <w:p w14:paraId="1A03E388" w14:textId="77777777" w:rsidR="00FF6BD1" w:rsidRDefault="00FF6BD1" w:rsidP="00FF6BD1">
      <w:pPr>
        <w:ind w:left="360"/>
        <w:jc w:val="both"/>
        <w:rPr>
          <w:rFonts w:ascii="Arial" w:hAnsi="Arial" w:cs="Arial"/>
          <w:b/>
        </w:rPr>
      </w:pPr>
      <w:r>
        <w:rPr>
          <w:rFonts w:ascii="Arial" w:hAnsi="Arial" w:cs="Arial"/>
          <w:b/>
        </w:rPr>
        <w:t>A.2</w:t>
      </w:r>
      <w:r w:rsidRPr="005938EE">
        <w:rPr>
          <w:rFonts w:ascii="Arial" w:hAnsi="Arial" w:cs="Arial"/>
          <w:b/>
        </w:rPr>
        <w:t>. R</w:t>
      </w:r>
      <w:r w:rsidR="00D6267D">
        <w:rPr>
          <w:rFonts w:ascii="Arial" w:hAnsi="Arial" w:cs="Arial"/>
          <w:b/>
        </w:rPr>
        <w:t>ESUMEN</w:t>
      </w:r>
      <w:r w:rsidRPr="005938EE">
        <w:rPr>
          <w:rFonts w:ascii="Arial" w:hAnsi="Arial" w:cs="Arial"/>
          <w:b/>
        </w:rPr>
        <w:t xml:space="preserve"> </w:t>
      </w:r>
    </w:p>
    <w:p w14:paraId="223CA177" w14:textId="77777777" w:rsidR="00532E70" w:rsidRPr="005938EE" w:rsidRDefault="00532E70" w:rsidP="00FF6BD1">
      <w:pPr>
        <w:ind w:left="360"/>
        <w:jc w:val="both"/>
        <w:rPr>
          <w:rFonts w:ascii="Arial" w:hAnsi="Arial" w:cs="Arial"/>
          <w:b/>
        </w:rPr>
      </w:pPr>
    </w:p>
    <w:p w14:paraId="0B0B0988" w14:textId="3F00A9B3" w:rsidR="008D2B73" w:rsidRDefault="005B0C64" w:rsidP="00D6267D">
      <w:pPr>
        <w:ind w:left="426"/>
        <w:jc w:val="both"/>
        <w:rPr>
          <w:rFonts w:ascii="Arial" w:hAnsi="Arial" w:cs="Arial"/>
          <w:lang w:val="es-ES"/>
        </w:rPr>
      </w:pPr>
      <w:r>
        <w:rPr>
          <w:rFonts w:ascii="Arial" w:hAnsi="Arial" w:cs="Arial"/>
          <w:lang w:val="es-ES"/>
        </w:rPr>
        <w:t>L</w:t>
      </w:r>
      <w:r w:rsidR="00925355">
        <w:rPr>
          <w:rFonts w:ascii="Arial" w:hAnsi="Arial" w:cs="Arial"/>
          <w:lang w:val="es-ES"/>
        </w:rPr>
        <w:t>o</w:t>
      </w:r>
      <w:r>
        <w:rPr>
          <w:rFonts w:ascii="Arial" w:hAnsi="Arial" w:cs="Arial"/>
          <w:lang w:val="es-ES"/>
        </w:rPr>
        <w:t xml:space="preserve">s sistemas de </w:t>
      </w:r>
      <w:r w:rsidR="00925355">
        <w:rPr>
          <w:rFonts w:ascii="Arial" w:hAnsi="Arial" w:cs="Arial"/>
          <w:lang w:val="es-ES"/>
        </w:rPr>
        <w:t>microfluídica</w:t>
      </w:r>
      <w:r>
        <w:rPr>
          <w:rFonts w:ascii="Arial" w:hAnsi="Arial" w:cs="Arial"/>
          <w:lang w:val="es-ES"/>
        </w:rPr>
        <w:t xml:space="preserve"> han sido ampliamente investigados como </w:t>
      </w:r>
      <w:r w:rsidR="00925355">
        <w:rPr>
          <w:rFonts w:ascii="Arial" w:hAnsi="Arial" w:cs="Arial"/>
          <w:lang w:val="es-ES"/>
        </w:rPr>
        <w:t>herramientas</w:t>
      </w:r>
      <w:r>
        <w:rPr>
          <w:rFonts w:ascii="Arial" w:hAnsi="Arial" w:cs="Arial"/>
          <w:lang w:val="es-ES"/>
        </w:rPr>
        <w:t xml:space="preserve"> </w:t>
      </w:r>
      <w:r w:rsidR="00D6267D" w:rsidRPr="00D6267D">
        <w:rPr>
          <w:rFonts w:ascii="Arial" w:hAnsi="Arial" w:cs="Arial"/>
          <w:lang w:val="es-ES"/>
        </w:rPr>
        <w:t>atractiva</w:t>
      </w:r>
      <w:r>
        <w:rPr>
          <w:rFonts w:ascii="Arial" w:hAnsi="Arial" w:cs="Arial"/>
          <w:lang w:val="es-ES"/>
        </w:rPr>
        <w:t>s</w:t>
      </w:r>
      <w:r w:rsidR="00D6267D" w:rsidRPr="00D6267D">
        <w:rPr>
          <w:rFonts w:ascii="Arial" w:hAnsi="Arial" w:cs="Arial"/>
          <w:lang w:val="es-ES"/>
        </w:rPr>
        <w:t xml:space="preserve"> para la detección y biodetección debido a su alta sensibilidad</w:t>
      </w:r>
      <w:r>
        <w:rPr>
          <w:rFonts w:ascii="Arial" w:hAnsi="Arial" w:cs="Arial"/>
          <w:lang w:val="es-ES"/>
        </w:rPr>
        <w:t xml:space="preserve"> y capacidad de </w:t>
      </w:r>
      <w:r w:rsidR="00D6267D" w:rsidRPr="00D6267D">
        <w:rPr>
          <w:rFonts w:ascii="Arial" w:hAnsi="Arial" w:cs="Arial"/>
          <w:lang w:val="es-ES"/>
        </w:rPr>
        <w:t>integración</w:t>
      </w:r>
      <w:r>
        <w:rPr>
          <w:rFonts w:ascii="Arial" w:hAnsi="Arial" w:cs="Arial"/>
          <w:lang w:val="es-ES"/>
        </w:rPr>
        <w:t xml:space="preserve"> de dispositivos</w:t>
      </w:r>
      <w:r w:rsidR="00D6267D" w:rsidRPr="00D6267D">
        <w:rPr>
          <w:rFonts w:ascii="Arial" w:hAnsi="Arial" w:cs="Arial"/>
          <w:lang w:val="es-ES"/>
        </w:rPr>
        <w:t xml:space="preserve">. </w:t>
      </w:r>
      <w:r>
        <w:rPr>
          <w:rFonts w:ascii="Arial" w:hAnsi="Arial" w:cs="Arial"/>
          <w:lang w:val="es-ES"/>
        </w:rPr>
        <w:t xml:space="preserve">Gran parte de estos dispositivos </w:t>
      </w:r>
      <w:r w:rsidR="00D6267D" w:rsidRPr="00D6267D">
        <w:rPr>
          <w:rFonts w:ascii="Arial" w:hAnsi="Arial" w:cs="Arial"/>
          <w:lang w:val="es-ES"/>
        </w:rPr>
        <w:t xml:space="preserve">se han fabricado con tecnología basada en </w:t>
      </w:r>
      <w:r w:rsidR="00925355">
        <w:rPr>
          <w:rFonts w:ascii="Arial" w:hAnsi="Arial" w:cs="Arial"/>
          <w:lang w:val="es-ES"/>
        </w:rPr>
        <w:t>polímeros</w:t>
      </w:r>
      <w:r w:rsidR="00D6267D" w:rsidRPr="00D6267D">
        <w:rPr>
          <w:rFonts w:ascii="Arial" w:hAnsi="Arial" w:cs="Arial"/>
          <w:lang w:val="es-ES"/>
        </w:rPr>
        <w:t xml:space="preserve">, pudiendo </w:t>
      </w:r>
      <w:r>
        <w:rPr>
          <w:rFonts w:ascii="Arial" w:hAnsi="Arial" w:cs="Arial"/>
          <w:lang w:val="es-ES"/>
        </w:rPr>
        <w:t xml:space="preserve">brindar una gran capacidad de manejo de pequeños </w:t>
      </w:r>
      <w:r w:rsidR="00925355">
        <w:rPr>
          <w:rFonts w:ascii="Arial" w:hAnsi="Arial" w:cs="Arial"/>
          <w:lang w:val="es-ES"/>
        </w:rPr>
        <w:t>volúmenes</w:t>
      </w:r>
      <w:r>
        <w:rPr>
          <w:rFonts w:ascii="Arial" w:hAnsi="Arial" w:cs="Arial"/>
          <w:lang w:val="es-ES"/>
        </w:rPr>
        <w:t xml:space="preserve"> de muestra con una gra</w:t>
      </w:r>
      <w:r w:rsidR="00925355">
        <w:rPr>
          <w:rFonts w:ascii="Arial" w:hAnsi="Arial" w:cs="Arial"/>
          <w:lang w:val="es-ES"/>
        </w:rPr>
        <w:t>n</w:t>
      </w:r>
      <w:r>
        <w:rPr>
          <w:rFonts w:ascii="Arial" w:hAnsi="Arial" w:cs="Arial"/>
          <w:lang w:val="es-ES"/>
        </w:rPr>
        <w:t xml:space="preserve"> precisión</w:t>
      </w:r>
      <w:r w:rsidR="00D6267D" w:rsidRPr="00D6267D">
        <w:rPr>
          <w:rFonts w:ascii="Arial" w:hAnsi="Arial" w:cs="Arial"/>
          <w:lang w:val="es-ES"/>
        </w:rPr>
        <w:t xml:space="preserve">. Sin embargo, el desarrollo de este tipo de </w:t>
      </w:r>
      <w:r>
        <w:rPr>
          <w:rFonts w:ascii="Arial" w:hAnsi="Arial" w:cs="Arial"/>
          <w:lang w:val="es-ES"/>
        </w:rPr>
        <w:t xml:space="preserve">plataformas </w:t>
      </w:r>
      <w:r w:rsidR="00D6267D" w:rsidRPr="00D6267D">
        <w:rPr>
          <w:rFonts w:ascii="Arial" w:hAnsi="Arial" w:cs="Arial"/>
          <w:lang w:val="es-ES"/>
        </w:rPr>
        <w:t>implica</w:t>
      </w:r>
      <w:r>
        <w:rPr>
          <w:rFonts w:ascii="Arial" w:hAnsi="Arial" w:cs="Arial"/>
          <w:lang w:val="es-ES"/>
        </w:rPr>
        <w:t>n</w:t>
      </w:r>
      <w:r w:rsidR="00D6267D" w:rsidRPr="00D6267D">
        <w:rPr>
          <w:rFonts w:ascii="Arial" w:hAnsi="Arial" w:cs="Arial"/>
          <w:lang w:val="es-ES"/>
        </w:rPr>
        <w:t xml:space="preserve"> no solo la </w:t>
      </w:r>
      <w:r>
        <w:rPr>
          <w:rFonts w:ascii="Arial" w:hAnsi="Arial" w:cs="Arial"/>
          <w:lang w:val="es-ES"/>
        </w:rPr>
        <w:t>fabricación de microcanales sin</w:t>
      </w:r>
      <w:r w:rsidR="00925355">
        <w:rPr>
          <w:rFonts w:ascii="Arial" w:hAnsi="Arial" w:cs="Arial"/>
          <w:lang w:val="es-ES"/>
        </w:rPr>
        <w:t>o</w:t>
      </w:r>
      <w:r>
        <w:rPr>
          <w:rFonts w:ascii="Arial" w:hAnsi="Arial" w:cs="Arial"/>
          <w:lang w:val="es-ES"/>
        </w:rPr>
        <w:t xml:space="preserve"> </w:t>
      </w:r>
      <w:r w:rsidR="00925355">
        <w:rPr>
          <w:rFonts w:ascii="Arial" w:hAnsi="Arial" w:cs="Arial"/>
          <w:lang w:val="es-ES"/>
        </w:rPr>
        <w:t>también</w:t>
      </w:r>
      <w:r>
        <w:rPr>
          <w:rFonts w:ascii="Arial" w:hAnsi="Arial" w:cs="Arial"/>
          <w:lang w:val="es-ES"/>
        </w:rPr>
        <w:t xml:space="preserve"> la implementación de sistemas de </w:t>
      </w:r>
      <w:r w:rsidR="00925355">
        <w:rPr>
          <w:rFonts w:ascii="Arial" w:hAnsi="Arial" w:cs="Arial"/>
          <w:lang w:val="es-ES"/>
        </w:rPr>
        <w:t>detección</w:t>
      </w:r>
      <w:r>
        <w:rPr>
          <w:rFonts w:ascii="Arial" w:hAnsi="Arial" w:cs="Arial"/>
          <w:lang w:val="es-ES"/>
        </w:rPr>
        <w:t xml:space="preserve"> externos de gran volumen, procesos que actualmente </w:t>
      </w:r>
      <w:r w:rsidR="00925355">
        <w:rPr>
          <w:rFonts w:ascii="Arial" w:hAnsi="Arial" w:cs="Arial"/>
          <w:lang w:val="es-ES"/>
        </w:rPr>
        <w:t>están</w:t>
      </w:r>
      <w:r>
        <w:rPr>
          <w:rFonts w:ascii="Arial" w:hAnsi="Arial" w:cs="Arial"/>
          <w:lang w:val="es-ES"/>
        </w:rPr>
        <w:t xml:space="preserve"> muy establecidos y </w:t>
      </w:r>
      <w:r w:rsidR="00925355">
        <w:rPr>
          <w:rFonts w:ascii="Arial" w:hAnsi="Arial" w:cs="Arial"/>
          <w:lang w:val="es-ES"/>
        </w:rPr>
        <w:t>además</w:t>
      </w:r>
      <w:r>
        <w:rPr>
          <w:rFonts w:ascii="Arial" w:hAnsi="Arial" w:cs="Arial"/>
          <w:lang w:val="es-ES"/>
        </w:rPr>
        <w:t xml:space="preserve"> ofrecen un bajo coste</w:t>
      </w:r>
      <w:r w:rsidR="00D6267D" w:rsidRPr="00D6267D">
        <w:rPr>
          <w:rFonts w:ascii="Arial" w:hAnsi="Arial" w:cs="Arial"/>
          <w:lang w:val="es-ES"/>
        </w:rPr>
        <w:t>.</w:t>
      </w:r>
      <w:r w:rsidR="008D2B73">
        <w:rPr>
          <w:rFonts w:ascii="Arial" w:hAnsi="Arial" w:cs="Arial"/>
          <w:lang w:val="es-ES"/>
        </w:rPr>
        <w:t xml:space="preserve"> Con el fin de </w:t>
      </w:r>
      <w:r>
        <w:rPr>
          <w:rFonts w:ascii="Arial" w:hAnsi="Arial" w:cs="Arial"/>
          <w:lang w:val="es-ES"/>
        </w:rPr>
        <w:t xml:space="preserve">disponer de sistemas de microfluídica funcionales, de bajo coste que faciliten el manejo de pequeñas muestras, </w:t>
      </w:r>
      <w:r w:rsidR="00925355">
        <w:rPr>
          <w:rFonts w:ascii="Arial" w:hAnsi="Arial" w:cs="Arial"/>
          <w:lang w:val="es-ES"/>
        </w:rPr>
        <w:t>además</w:t>
      </w:r>
      <w:r>
        <w:rPr>
          <w:rFonts w:ascii="Arial" w:hAnsi="Arial" w:cs="Arial"/>
          <w:lang w:val="es-ES"/>
        </w:rPr>
        <w:t xml:space="preserve"> de </w:t>
      </w:r>
      <w:r w:rsidR="008D2B73">
        <w:rPr>
          <w:rFonts w:ascii="Arial" w:hAnsi="Arial" w:cs="Arial"/>
          <w:lang w:val="es-ES"/>
        </w:rPr>
        <w:t>simplificar la instrumentación de detección, en es</w:t>
      </w:r>
      <w:r w:rsidR="00D77604">
        <w:rPr>
          <w:rFonts w:ascii="Arial" w:hAnsi="Arial" w:cs="Arial"/>
          <w:lang w:val="es-ES"/>
        </w:rPr>
        <w:t>t</w:t>
      </w:r>
      <w:r w:rsidR="008D2B73">
        <w:rPr>
          <w:rFonts w:ascii="Arial" w:hAnsi="Arial" w:cs="Arial"/>
          <w:lang w:val="es-ES"/>
        </w:rPr>
        <w:t xml:space="preserve">e proyecto se plantea </w:t>
      </w:r>
      <w:r>
        <w:rPr>
          <w:rFonts w:ascii="Arial" w:hAnsi="Arial" w:cs="Arial"/>
          <w:lang w:val="es-ES"/>
        </w:rPr>
        <w:t xml:space="preserve">el desarrollo de sistemas de </w:t>
      </w:r>
      <w:r w:rsidR="00925355">
        <w:rPr>
          <w:rFonts w:ascii="Arial" w:hAnsi="Arial" w:cs="Arial"/>
          <w:lang w:val="es-ES"/>
        </w:rPr>
        <w:t>microfluídica</w:t>
      </w:r>
      <w:r>
        <w:rPr>
          <w:rFonts w:ascii="Arial" w:hAnsi="Arial" w:cs="Arial"/>
          <w:lang w:val="es-ES"/>
        </w:rPr>
        <w:t xml:space="preserve"> que permitan la caracterización de pequeñas muestras de fluidos</w:t>
      </w:r>
      <w:r w:rsidR="00D6267D" w:rsidRPr="00D6267D">
        <w:rPr>
          <w:rFonts w:ascii="Arial" w:hAnsi="Arial" w:cs="Arial"/>
          <w:lang w:val="es-ES"/>
        </w:rPr>
        <w:t>.</w:t>
      </w:r>
      <w:r w:rsidR="008D2B73">
        <w:rPr>
          <w:rFonts w:ascii="Arial" w:hAnsi="Arial" w:cs="Arial"/>
          <w:lang w:val="es-ES"/>
        </w:rPr>
        <w:t xml:space="preserve"> Para llevar a cabo este enfoque se pretende </w:t>
      </w:r>
      <w:r w:rsidR="008D2B73" w:rsidRPr="008D2B73">
        <w:rPr>
          <w:rFonts w:ascii="Arial" w:hAnsi="Arial" w:cs="Arial"/>
          <w:b/>
          <w:bCs/>
          <w:lang w:val="es-ES"/>
        </w:rPr>
        <w:t>1.</w:t>
      </w:r>
      <w:r w:rsidR="008D2B73">
        <w:rPr>
          <w:rFonts w:ascii="Arial" w:hAnsi="Arial" w:cs="Arial"/>
          <w:lang w:val="es-ES"/>
        </w:rPr>
        <w:t xml:space="preserve"> </w:t>
      </w:r>
      <w:r w:rsidR="00D6267D" w:rsidRPr="00D6267D">
        <w:rPr>
          <w:rFonts w:ascii="Arial" w:hAnsi="Arial" w:cs="Arial"/>
          <w:lang w:val="es-ES"/>
        </w:rPr>
        <w:t xml:space="preserve">Realizar </w:t>
      </w:r>
      <w:r>
        <w:rPr>
          <w:rFonts w:ascii="Arial" w:hAnsi="Arial" w:cs="Arial"/>
          <w:lang w:val="es-ES"/>
        </w:rPr>
        <w:t xml:space="preserve">la revisión del estado del arte de los sistema de </w:t>
      </w:r>
      <w:r w:rsidR="00925355">
        <w:rPr>
          <w:rFonts w:ascii="Arial" w:hAnsi="Arial" w:cs="Arial"/>
          <w:lang w:val="es-ES"/>
        </w:rPr>
        <w:t>microfluídica</w:t>
      </w:r>
      <w:r>
        <w:rPr>
          <w:rFonts w:ascii="Arial" w:hAnsi="Arial" w:cs="Arial"/>
          <w:lang w:val="es-ES"/>
        </w:rPr>
        <w:t xml:space="preserve">, </w:t>
      </w:r>
      <w:r w:rsidR="008D2B73" w:rsidRPr="008D2B73">
        <w:rPr>
          <w:rFonts w:ascii="Arial" w:hAnsi="Arial" w:cs="Arial"/>
          <w:b/>
          <w:bCs/>
          <w:lang w:val="es-ES"/>
        </w:rPr>
        <w:t>2</w:t>
      </w:r>
      <w:r w:rsidR="00D6267D" w:rsidRPr="00D6267D">
        <w:rPr>
          <w:rFonts w:ascii="Arial" w:hAnsi="Arial" w:cs="Arial"/>
          <w:lang w:val="es-ES"/>
        </w:rPr>
        <w:t>.</w:t>
      </w:r>
      <w:r w:rsidR="008D2B73">
        <w:rPr>
          <w:rFonts w:ascii="Arial" w:hAnsi="Arial" w:cs="Arial"/>
          <w:lang w:val="es-ES"/>
        </w:rPr>
        <w:t xml:space="preserve"> </w:t>
      </w:r>
      <w:r>
        <w:rPr>
          <w:rFonts w:ascii="Arial" w:hAnsi="Arial" w:cs="Arial"/>
          <w:lang w:val="es-ES"/>
        </w:rPr>
        <w:t xml:space="preserve">Diseñar sistemas de </w:t>
      </w:r>
      <w:r w:rsidR="00925355">
        <w:rPr>
          <w:rFonts w:ascii="Arial" w:hAnsi="Arial" w:cs="Arial"/>
          <w:lang w:val="es-ES"/>
        </w:rPr>
        <w:t>microfluídica</w:t>
      </w:r>
      <w:r>
        <w:rPr>
          <w:rFonts w:ascii="Arial" w:hAnsi="Arial" w:cs="Arial"/>
          <w:lang w:val="es-ES"/>
        </w:rPr>
        <w:t xml:space="preserve"> usando herramientas de software, </w:t>
      </w:r>
      <w:r w:rsidR="008D2B73" w:rsidRPr="008D2B73">
        <w:rPr>
          <w:rFonts w:ascii="Arial" w:hAnsi="Arial" w:cs="Arial"/>
          <w:b/>
          <w:bCs/>
          <w:lang w:val="es-ES"/>
        </w:rPr>
        <w:t>3.</w:t>
      </w:r>
      <w:r w:rsidR="008D2B73">
        <w:rPr>
          <w:rFonts w:ascii="Arial" w:hAnsi="Arial" w:cs="Arial"/>
          <w:lang w:val="es-ES"/>
        </w:rPr>
        <w:t xml:space="preserve"> </w:t>
      </w:r>
      <w:r>
        <w:rPr>
          <w:rFonts w:ascii="Arial" w:hAnsi="Arial" w:cs="Arial"/>
          <w:lang w:val="es-ES"/>
        </w:rPr>
        <w:t xml:space="preserve">Simular mediante el método de elementos </w:t>
      </w:r>
      <w:r w:rsidR="00925355">
        <w:rPr>
          <w:rFonts w:ascii="Arial" w:hAnsi="Arial" w:cs="Arial"/>
          <w:lang w:val="es-ES"/>
        </w:rPr>
        <w:t>finitos</w:t>
      </w:r>
      <w:r>
        <w:rPr>
          <w:rFonts w:ascii="Arial" w:hAnsi="Arial" w:cs="Arial"/>
          <w:lang w:val="es-ES"/>
        </w:rPr>
        <w:t xml:space="preserve"> (FEM) el comportamiento mu</w:t>
      </w:r>
      <w:r w:rsidR="00925355">
        <w:rPr>
          <w:rFonts w:ascii="Arial" w:hAnsi="Arial" w:cs="Arial"/>
          <w:lang w:val="es-ES"/>
        </w:rPr>
        <w:t>l</w:t>
      </w:r>
      <w:r>
        <w:rPr>
          <w:rFonts w:ascii="Arial" w:hAnsi="Arial" w:cs="Arial"/>
          <w:lang w:val="es-ES"/>
        </w:rPr>
        <w:t xml:space="preserve">tifísico de los sistemas. </w:t>
      </w:r>
      <w:r>
        <w:rPr>
          <w:rFonts w:ascii="Arial" w:hAnsi="Arial" w:cs="Arial"/>
          <w:b/>
          <w:bCs/>
          <w:lang w:val="es-ES"/>
        </w:rPr>
        <w:t>4</w:t>
      </w:r>
      <w:r w:rsidRPr="008D2B73">
        <w:rPr>
          <w:rFonts w:ascii="Arial" w:hAnsi="Arial" w:cs="Arial"/>
          <w:b/>
          <w:bCs/>
          <w:lang w:val="es-ES"/>
        </w:rPr>
        <w:t>.</w:t>
      </w:r>
      <w:r>
        <w:rPr>
          <w:rFonts w:ascii="Arial" w:hAnsi="Arial" w:cs="Arial"/>
          <w:lang w:val="es-ES"/>
        </w:rPr>
        <w:t xml:space="preserve"> Fabricar los sistemas de </w:t>
      </w:r>
      <w:r w:rsidR="00925355">
        <w:rPr>
          <w:rFonts w:ascii="Arial" w:hAnsi="Arial" w:cs="Arial"/>
          <w:lang w:val="es-ES"/>
        </w:rPr>
        <w:t>microfluídica</w:t>
      </w:r>
      <w:r>
        <w:rPr>
          <w:rFonts w:ascii="Arial" w:hAnsi="Arial" w:cs="Arial"/>
          <w:lang w:val="es-ES"/>
        </w:rPr>
        <w:t xml:space="preserve"> usando materiales poliméricos, </w:t>
      </w:r>
      <w:r>
        <w:rPr>
          <w:rFonts w:ascii="Arial" w:hAnsi="Arial" w:cs="Arial"/>
          <w:b/>
          <w:bCs/>
          <w:lang w:val="es-ES"/>
        </w:rPr>
        <w:t>5</w:t>
      </w:r>
      <w:r w:rsidRPr="008D2B73">
        <w:rPr>
          <w:rFonts w:ascii="Arial" w:hAnsi="Arial" w:cs="Arial"/>
          <w:b/>
          <w:bCs/>
          <w:lang w:val="es-ES"/>
        </w:rPr>
        <w:t>.</w:t>
      </w:r>
      <w:r>
        <w:rPr>
          <w:rFonts w:ascii="Arial" w:hAnsi="Arial" w:cs="Arial"/>
          <w:lang w:val="es-ES"/>
        </w:rPr>
        <w:t xml:space="preserve"> Evaluar los sistemas de </w:t>
      </w:r>
      <w:r w:rsidR="00925355">
        <w:rPr>
          <w:rFonts w:ascii="Arial" w:hAnsi="Arial" w:cs="Arial"/>
          <w:lang w:val="es-ES"/>
        </w:rPr>
        <w:t>microfluídica</w:t>
      </w:r>
      <w:r>
        <w:rPr>
          <w:rFonts w:ascii="Arial" w:hAnsi="Arial" w:cs="Arial"/>
          <w:lang w:val="es-ES"/>
        </w:rPr>
        <w:t xml:space="preserve"> usando muestras de </w:t>
      </w:r>
      <w:r w:rsidR="00925355">
        <w:rPr>
          <w:rFonts w:ascii="Arial" w:hAnsi="Arial" w:cs="Arial"/>
          <w:lang w:val="es-ES"/>
        </w:rPr>
        <w:t>líquidos</w:t>
      </w:r>
      <w:r>
        <w:rPr>
          <w:rFonts w:ascii="Arial" w:hAnsi="Arial" w:cs="Arial"/>
          <w:lang w:val="es-ES"/>
        </w:rPr>
        <w:t xml:space="preserve"> de diferentes propiedades.</w:t>
      </w:r>
      <w:r w:rsidR="008D2B73">
        <w:rPr>
          <w:rFonts w:ascii="Arial" w:hAnsi="Arial" w:cs="Arial"/>
          <w:lang w:val="es-ES"/>
        </w:rPr>
        <w:t xml:space="preserve"> </w:t>
      </w:r>
    </w:p>
    <w:p w14:paraId="67C4C169" w14:textId="560C6B05" w:rsidR="00D6267D" w:rsidRPr="00D6267D" w:rsidRDefault="008D2B73" w:rsidP="00D6267D">
      <w:pPr>
        <w:ind w:left="426"/>
        <w:jc w:val="both"/>
        <w:rPr>
          <w:rFonts w:ascii="Arial" w:hAnsi="Arial" w:cs="Arial"/>
          <w:lang w:val="es-ES"/>
        </w:rPr>
      </w:pPr>
      <w:r>
        <w:rPr>
          <w:rFonts w:ascii="Arial" w:hAnsi="Arial" w:cs="Arial"/>
          <w:lang w:val="es-ES"/>
        </w:rPr>
        <w:t xml:space="preserve">Como resultado de esta </w:t>
      </w:r>
      <w:r w:rsidR="00925355">
        <w:rPr>
          <w:rFonts w:ascii="Arial" w:hAnsi="Arial" w:cs="Arial"/>
          <w:lang w:val="es-ES"/>
        </w:rPr>
        <w:t>investigación</w:t>
      </w:r>
      <w:r>
        <w:rPr>
          <w:rFonts w:ascii="Arial" w:hAnsi="Arial" w:cs="Arial"/>
          <w:lang w:val="es-ES"/>
        </w:rPr>
        <w:t xml:space="preserve"> se espera </w:t>
      </w:r>
      <w:r w:rsidR="00D6267D" w:rsidRPr="00D6267D">
        <w:rPr>
          <w:rFonts w:ascii="Arial" w:hAnsi="Arial" w:cs="Arial"/>
          <w:lang w:val="es-ES"/>
        </w:rPr>
        <w:t xml:space="preserve">tener </w:t>
      </w:r>
      <w:r w:rsidR="005B0C64">
        <w:rPr>
          <w:rFonts w:ascii="Arial" w:hAnsi="Arial" w:cs="Arial"/>
          <w:lang w:val="es-ES"/>
        </w:rPr>
        <w:t xml:space="preserve">dos sistemas de </w:t>
      </w:r>
      <w:r w:rsidR="00925355">
        <w:rPr>
          <w:rFonts w:ascii="Arial" w:hAnsi="Arial" w:cs="Arial"/>
          <w:lang w:val="es-ES"/>
        </w:rPr>
        <w:t>microfluídica</w:t>
      </w:r>
      <w:r w:rsidR="005B0C64">
        <w:rPr>
          <w:rFonts w:ascii="Arial" w:hAnsi="Arial" w:cs="Arial"/>
          <w:lang w:val="es-ES"/>
        </w:rPr>
        <w:t xml:space="preserve"> funcionales, desarrolladas completamente en la universidad</w:t>
      </w:r>
      <w:r w:rsidR="00D6267D" w:rsidRPr="00D6267D">
        <w:rPr>
          <w:rFonts w:ascii="Arial" w:hAnsi="Arial" w:cs="Arial"/>
          <w:lang w:val="es-ES"/>
        </w:rPr>
        <w:t xml:space="preserve">, </w:t>
      </w:r>
      <w:r>
        <w:rPr>
          <w:rFonts w:ascii="Arial" w:hAnsi="Arial" w:cs="Arial"/>
          <w:lang w:val="es-ES"/>
        </w:rPr>
        <w:t xml:space="preserve">con las ventajas que ofrecen los </w:t>
      </w:r>
      <w:r w:rsidR="005B0C64">
        <w:rPr>
          <w:rFonts w:ascii="Arial" w:hAnsi="Arial" w:cs="Arial"/>
          <w:lang w:val="es-ES"/>
        </w:rPr>
        <w:t xml:space="preserve">sistemas de </w:t>
      </w:r>
      <w:r w:rsidR="00925355">
        <w:rPr>
          <w:rFonts w:ascii="Arial" w:hAnsi="Arial" w:cs="Arial"/>
          <w:lang w:val="es-ES"/>
        </w:rPr>
        <w:t>microfluídica</w:t>
      </w:r>
      <w:r w:rsidR="005B0C64">
        <w:rPr>
          <w:rFonts w:ascii="Arial" w:hAnsi="Arial" w:cs="Arial"/>
          <w:lang w:val="es-ES"/>
        </w:rPr>
        <w:t xml:space="preserve"> estándar como</w:t>
      </w:r>
      <w:r>
        <w:rPr>
          <w:rFonts w:ascii="Arial" w:hAnsi="Arial" w:cs="Arial"/>
          <w:lang w:val="es-ES"/>
        </w:rPr>
        <w:t xml:space="preserve"> un sistema de </w:t>
      </w:r>
      <w:r w:rsidR="005B0C64">
        <w:rPr>
          <w:rFonts w:ascii="Arial" w:hAnsi="Arial" w:cs="Arial"/>
          <w:lang w:val="es-ES"/>
        </w:rPr>
        <w:t xml:space="preserve">montaje </w:t>
      </w:r>
      <w:r>
        <w:rPr>
          <w:rFonts w:ascii="Arial" w:hAnsi="Arial" w:cs="Arial"/>
          <w:lang w:val="es-ES"/>
        </w:rPr>
        <w:t>sencillo</w:t>
      </w:r>
      <w:r w:rsidR="00D6267D" w:rsidRPr="00D6267D">
        <w:rPr>
          <w:rFonts w:ascii="Arial" w:hAnsi="Arial" w:cs="Arial"/>
          <w:lang w:val="es-ES"/>
        </w:rPr>
        <w:t xml:space="preserve">, </w:t>
      </w:r>
      <w:r w:rsidR="005B0C64">
        <w:rPr>
          <w:rFonts w:ascii="Arial" w:hAnsi="Arial" w:cs="Arial"/>
          <w:lang w:val="es-ES"/>
        </w:rPr>
        <w:t>que permita caracterizar pequeñas muestras de fluidos</w:t>
      </w:r>
      <w:r w:rsidR="00D6267D" w:rsidRPr="00D6267D">
        <w:rPr>
          <w:rFonts w:ascii="Arial" w:hAnsi="Arial" w:cs="Arial"/>
          <w:lang w:val="es-ES"/>
        </w:rPr>
        <w:t>.</w:t>
      </w:r>
    </w:p>
    <w:p w14:paraId="023CBA7B" w14:textId="77777777" w:rsidR="00D6267D" w:rsidRPr="00D6267D" w:rsidRDefault="00D6267D" w:rsidP="00532E70">
      <w:pPr>
        <w:ind w:left="360"/>
        <w:jc w:val="both"/>
        <w:rPr>
          <w:rFonts w:ascii="Arial" w:hAnsi="Arial" w:cs="Arial"/>
          <w:color w:val="000000" w:themeColor="text1"/>
          <w:lang w:val="es-ES"/>
        </w:rPr>
      </w:pPr>
    </w:p>
    <w:p w14:paraId="6ECAB249" w14:textId="77777777" w:rsidR="00532E70" w:rsidRDefault="00532E70" w:rsidP="00532E70">
      <w:pPr>
        <w:jc w:val="both"/>
        <w:rPr>
          <w:rFonts w:ascii="Arial" w:hAnsi="Arial" w:cs="Arial"/>
          <w:b/>
        </w:rPr>
      </w:pPr>
    </w:p>
    <w:p w14:paraId="71267DCD" w14:textId="59F03921" w:rsidR="00FF6BD1" w:rsidRDefault="00FF6BD1" w:rsidP="00022104">
      <w:pPr>
        <w:ind w:left="360"/>
        <w:jc w:val="both"/>
        <w:rPr>
          <w:rFonts w:ascii="Arial" w:hAnsi="Arial" w:cs="Arial"/>
        </w:rPr>
      </w:pPr>
      <w:r w:rsidRPr="005938EE">
        <w:rPr>
          <w:rFonts w:ascii="Arial" w:hAnsi="Arial" w:cs="Arial"/>
          <w:b/>
        </w:rPr>
        <w:t>Palabras claves:</w:t>
      </w:r>
      <w:r w:rsidR="00D6267D">
        <w:rPr>
          <w:rFonts w:ascii="Arial" w:hAnsi="Arial" w:cs="Arial"/>
          <w:b/>
        </w:rPr>
        <w:t xml:space="preserve"> </w:t>
      </w:r>
      <w:r w:rsidR="00D6267D">
        <w:rPr>
          <w:rFonts w:ascii="Arial" w:hAnsi="Arial" w:cs="Arial"/>
        </w:rPr>
        <w:t>S</w:t>
      </w:r>
      <w:r w:rsidR="005B0C64">
        <w:rPr>
          <w:rFonts w:ascii="Arial" w:hAnsi="Arial" w:cs="Arial"/>
        </w:rPr>
        <w:t>istemas de microfluídica,</w:t>
      </w:r>
      <w:r w:rsidR="00D6267D">
        <w:rPr>
          <w:rFonts w:ascii="Arial" w:hAnsi="Arial" w:cs="Arial"/>
        </w:rPr>
        <w:t xml:space="preserve"> </w:t>
      </w:r>
      <w:r w:rsidR="005B0C64">
        <w:rPr>
          <w:rFonts w:ascii="Arial" w:hAnsi="Arial" w:cs="Arial"/>
        </w:rPr>
        <w:t>microfabricación</w:t>
      </w:r>
      <w:r w:rsidR="00D6267D">
        <w:rPr>
          <w:rFonts w:ascii="Arial" w:hAnsi="Arial" w:cs="Arial"/>
        </w:rPr>
        <w:t xml:space="preserve">, </w:t>
      </w:r>
      <w:r w:rsidR="005B0C64">
        <w:rPr>
          <w:rFonts w:ascii="Arial" w:hAnsi="Arial" w:cs="Arial"/>
        </w:rPr>
        <w:t>sensores</w:t>
      </w:r>
      <w:r w:rsidR="00532E70">
        <w:rPr>
          <w:rFonts w:ascii="Arial" w:hAnsi="Arial" w:cs="Arial"/>
        </w:rPr>
        <w:t xml:space="preserve">, </w:t>
      </w:r>
      <w:r w:rsidR="00D6267D">
        <w:rPr>
          <w:rFonts w:ascii="Arial" w:hAnsi="Arial" w:cs="Arial"/>
        </w:rPr>
        <w:t>redes de difracción</w:t>
      </w:r>
      <w:r w:rsidR="00532E70">
        <w:rPr>
          <w:rFonts w:ascii="Arial" w:hAnsi="Arial" w:cs="Arial"/>
        </w:rPr>
        <w:t>.</w:t>
      </w:r>
    </w:p>
    <w:p w14:paraId="6CB505CD" w14:textId="77777777" w:rsidR="00D77604" w:rsidRDefault="00D77604" w:rsidP="00022104">
      <w:pPr>
        <w:ind w:left="360"/>
        <w:jc w:val="both"/>
        <w:rPr>
          <w:rFonts w:ascii="Arial" w:hAnsi="Arial" w:cs="Arial"/>
        </w:rPr>
      </w:pPr>
    </w:p>
    <w:p w14:paraId="77AC6BB3" w14:textId="77777777" w:rsidR="00D6267D" w:rsidRPr="008D2B73" w:rsidRDefault="00D6267D" w:rsidP="00D6267D">
      <w:pPr>
        <w:ind w:left="360"/>
        <w:jc w:val="both"/>
        <w:rPr>
          <w:rFonts w:ascii="Arial" w:hAnsi="Arial" w:cs="Arial"/>
          <w:b/>
        </w:rPr>
      </w:pPr>
      <w:r w:rsidRPr="008D2B73">
        <w:rPr>
          <w:rFonts w:ascii="Arial" w:hAnsi="Arial" w:cs="Arial"/>
          <w:b/>
        </w:rPr>
        <w:t>A.3. ANTECEDENTES E IMPORTANCIA DEL PROYECTO:</w:t>
      </w:r>
    </w:p>
    <w:p w14:paraId="2CACB754" w14:textId="77777777" w:rsidR="00D6267D" w:rsidRPr="0001577C" w:rsidRDefault="00D6267D" w:rsidP="00D6267D">
      <w:pPr>
        <w:ind w:left="360"/>
        <w:jc w:val="both"/>
        <w:rPr>
          <w:rFonts w:ascii="Arial" w:hAnsi="Arial" w:cs="Arial"/>
          <w:b/>
        </w:rPr>
      </w:pPr>
      <w:r w:rsidRPr="0001577C">
        <w:rPr>
          <w:rFonts w:ascii="Arial" w:hAnsi="Arial" w:cs="Arial"/>
          <w:b/>
        </w:rPr>
        <w:t xml:space="preserve"> </w:t>
      </w:r>
    </w:p>
    <w:p w14:paraId="7901CA62" w14:textId="77777777" w:rsidR="00D6267D" w:rsidRPr="00D6267D" w:rsidRDefault="00D6267D" w:rsidP="00D6267D">
      <w:pPr>
        <w:jc w:val="both"/>
        <w:rPr>
          <w:rFonts w:ascii="Arial" w:hAnsi="Arial" w:cs="Arial"/>
          <w:b/>
          <w:color w:val="FF0000"/>
        </w:rPr>
      </w:pPr>
      <w:r w:rsidRPr="0001577C">
        <w:rPr>
          <w:rFonts w:ascii="Arial" w:hAnsi="Arial" w:cs="Arial"/>
          <w:b/>
        </w:rPr>
        <w:t xml:space="preserve"> </w:t>
      </w:r>
    </w:p>
    <w:p w14:paraId="54BE0CA2" w14:textId="3C9A1F3A" w:rsidR="008D2B73" w:rsidRPr="008D2B73" w:rsidRDefault="00953FA1" w:rsidP="008D2B73">
      <w:pPr>
        <w:ind w:left="360"/>
        <w:jc w:val="both"/>
        <w:rPr>
          <w:rFonts w:ascii="Arial" w:hAnsi="Arial" w:cs="Arial"/>
          <w:bCs/>
        </w:rPr>
      </w:pPr>
      <w:r>
        <w:rPr>
          <w:rFonts w:ascii="Arial" w:hAnsi="Arial" w:cs="Arial"/>
          <w:bCs/>
        </w:rPr>
        <w:lastRenderedPageBreak/>
        <w:t xml:space="preserve">En la actualidad hay una gran demanda de sistemas de </w:t>
      </w:r>
      <w:r w:rsidR="00925355">
        <w:rPr>
          <w:rFonts w:ascii="Arial" w:hAnsi="Arial" w:cs="Arial"/>
          <w:bCs/>
        </w:rPr>
        <w:t>fácil</w:t>
      </w:r>
      <w:r>
        <w:rPr>
          <w:rFonts w:ascii="Arial" w:hAnsi="Arial" w:cs="Arial"/>
          <w:bCs/>
        </w:rPr>
        <w:t xml:space="preserve"> acceso, de bajo coste, que permitan la evaluación de pequeñas muestras de líquidos de forma rápida y con gran precisión. Las áreas en las que se requiere de estos sistemas son </w:t>
      </w:r>
      <w:r w:rsidR="00925355">
        <w:rPr>
          <w:rFonts w:ascii="Arial" w:hAnsi="Arial" w:cs="Arial"/>
          <w:bCs/>
        </w:rPr>
        <w:t>principalmente</w:t>
      </w:r>
      <w:r>
        <w:rPr>
          <w:rFonts w:ascii="Arial" w:hAnsi="Arial" w:cs="Arial"/>
          <w:bCs/>
        </w:rPr>
        <w:t xml:space="preserve"> la industria, incluyendo aplicaciones en medio ambiente, </w:t>
      </w:r>
      <w:r w:rsidR="008D2B73" w:rsidRPr="008D2B73">
        <w:rPr>
          <w:rFonts w:ascii="Arial" w:hAnsi="Arial" w:cs="Arial"/>
          <w:bCs/>
        </w:rPr>
        <w:t xml:space="preserve">análisis de alimentos o la atención médica. Esto ha dado lugar a un mayor desarrollo de los dispositivos de punto de atención (POC), especialmente en el área de la salud para el diagnóstico y la prevención de enfermedades. La detección precoz de agentes nocivos y especialmente el diagnóstico precoz de enfermedades mejoraría significativamente el pronóstico y la tasa de supervivencia, reduciendo la duración y el coste de los tratamientos. El diagnóstico precoz de muchas enfermedades es posible mediante la detección de varios analitos o compuestos en una </w:t>
      </w:r>
      <w:r>
        <w:rPr>
          <w:rFonts w:ascii="Arial" w:hAnsi="Arial" w:cs="Arial"/>
          <w:bCs/>
        </w:rPr>
        <w:t>pequeña</w:t>
      </w:r>
      <w:r w:rsidR="008D2B73" w:rsidRPr="008D2B73">
        <w:rPr>
          <w:rFonts w:ascii="Arial" w:hAnsi="Arial" w:cs="Arial"/>
          <w:bCs/>
        </w:rPr>
        <w:t xml:space="preserve"> muestra. </w:t>
      </w:r>
      <w:r>
        <w:rPr>
          <w:rFonts w:ascii="Arial" w:hAnsi="Arial" w:cs="Arial"/>
          <w:bCs/>
        </w:rPr>
        <w:t>L</w:t>
      </w:r>
      <w:r w:rsidR="008D2B73" w:rsidRPr="008D2B73">
        <w:rPr>
          <w:rFonts w:ascii="Arial" w:hAnsi="Arial" w:cs="Arial"/>
          <w:bCs/>
        </w:rPr>
        <w:t>a cantidad de dispositivos POC que se encuentran en el mercado es muy grande</w:t>
      </w:r>
      <w:r>
        <w:rPr>
          <w:rFonts w:ascii="Arial" w:hAnsi="Arial" w:cs="Arial"/>
          <w:bCs/>
        </w:rPr>
        <w:t xml:space="preserve"> en la actualidad</w:t>
      </w:r>
      <w:r w:rsidR="008D2B73" w:rsidRPr="008D2B73">
        <w:rPr>
          <w:rFonts w:ascii="Arial" w:hAnsi="Arial" w:cs="Arial"/>
          <w:bCs/>
        </w:rPr>
        <w:t xml:space="preserve">; sin embargo, </w:t>
      </w:r>
      <w:r>
        <w:rPr>
          <w:rFonts w:ascii="Arial" w:hAnsi="Arial" w:cs="Arial"/>
          <w:bCs/>
        </w:rPr>
        <w:t>muchos de estos sistemas no son accesible localmente siendo necesaria la importación; proceso que eleva el coste de estos sistemas.</w:t>
      </w:r>
      <w:r w:rsidR="008D2B73" w:rsidRPr="008D2B73">
        <w:rPr>
          <w:rFonts w:ascii="Arial" w:hAnsi="Arial" w:cs="Arial"/>
          <w:bCs/>
        </w:rPr>
        <w:t xml:space="preserve"> </w:t>
      </w:r>
      <w:r>
        <w:rPr>
          <w:rFonts w:ascii="Arial" w:hAnsi="Arial" w:cs="Arial"/>
          <w:bCs/>
        </w:rPr>
        <w:t xml:space="preserve">Por </w:t>
      </w:r>
      <w:r w:rsidR="00925355">
        <w:rPr>
          <w:rFonts w:ascii="Arial" w:hAnsi="Arial" w:cs="Arial"/>
          <w:bCs/>
        </w:rPr>
        <w:t>tanto,</w:t>
      </w:r>
      <w:r>
        <w:rPr>
          <w:rFonts w:ascii="Arial" w:hAnsi="Arial" w:cs="Arial"/>
          <w:bCs/>
        </w:rPr>
        <w:t xml:space="preserve"> s</w:t>
      </w:r>
      <w:r w:rsidR="008D2B73" w:rsidRPr="008D2B73">
        <w:rPr>
          <w:rFonts w:ascii="Arial" w:hAnsi="Arial" w:cs="Arial"/>
          <w:bCs/>
        </w:rPr>
        <w:t xml:space="preserve">e deben dirigir más esfuerzos de investigación al desarrollo de nuevas técnicas de detección </w:t>
      </w:r>
      <w:r>
        <w:rPr>
          <w:rFonts w:ascii="Arial" w:hAnsi="Arial" w:cs="Arial"/>
          <w:bCs/>
        </w:rPr>
        <w:t xml:space="preserve">basadas en </w:t>
      </w:r>
      <w:r w:rsidR="00925355">
        <w:rPr>
          <w:rFonts w:ascii="Arial" w:hAnsi="Arial" w:cs="Arial"/>
          <w:bCs/>
        </w:rPr>
        <w:t>tecnología</w:t>
      </w:r>
      <w:r>
        <w:rPr>
          <w:rFonts w:ascii="Arial" w:hAnsi="Arial" w:cs="Arial"/>
          <w:bCs/>
        </w:rPr>
        <w:t xml:space="preserve"> de bajo coste </w:t>
      </w:r>
      <w:r w:rsidR="008D2B73" w:rsidRPr="008D2B73">
        <w:rPr>
          <w:rFonts w:ascii="Arial" w:hAnsi="Arial" w:cs="Arial"/>
          <w:bCs/>
        </w:rPr>
        <w:t>con una alta capacidad de detección, alta sensibilidad y bajo consumo de energía.</w:t>
      </w:r>
    </w:p>
    <w:p w14:paraId="19F78695" w14:textId="77777777" w:rsidR="008D2B73" w:rsidRPr="008D2B73" w:rsidRDefault="008D2B73" w:rsidP="008D2B73">
      <w:pPr>
        <w:ind w:left="360"/>
        <w:jc w:val="both"/>
        <w:rPr>
          <w:rFonts w:ascii="Arial" w:hAnsi="Arial" w:cs="Arial"/>
          <w:bCs/>
        </w:rPr>
      </w:pPr>
    </w:p>
    <w:p w14:paraId="47F2D2E7" w14:textId="572DA857" w:rsidR="008D2B73" w:rsidRPr="008D2B73" w:rsidRDefault="00953FA1" w:rsidP="008D2B73">
      <w:pPr>
        <w:ind w:left="360"/>
        <w:jc w:val="both"/>
        <w:rPr>
          <w:rFonts w:ascii="Arial" w:hAnsi="Arial" w:cs="Arial"/>
          <w:bCs/>
        </w:rPr>
      </w:pPr>
      <w:r>
        <w:rPr>
          <w:rFonts w:ascii="Arial" w:hAnsi="Arial" w:cs="Arial"/>
          <w:bCs/>
        </w:rPr>
        <w:t xml:space="preserve">Los sistemas de </w:t>
      </w:r>
      <w:r w:rsidR="00925355">
        <w:rPr>
          <w:rFonts w:ascii="Arial" w:hAnsi="Arial" w:cs="Arial"/>
          <w:bCs/>
        </w:rPr>
        <w:t>microfluídica</w:t>
      </w:r>
      <w:r>
        <w:rPr>
          <w:rFonts w:ascii="Arial" w:hAnsi="Arial" w:cs="Arial"/>
          <w:bCs/>
        </w:rPr>
        <w:t xml:space="preserve"> </w:t>
      </w:r>
      <w:r w:rsidR="008D2B73" w:rsidRPr="008D2B73">
        <w:rPr>
          <w:rFonts w:ascii="Arial" w:hAnsi="Arial" w:cs="Arial"/>
          <w:bCs/>
        </w:rPr>
        <w:t xml:space="preserve">han demostrado ser una herramienta </w:t>
      </w:r>
      <w:r>
        <w:rPr>
          <w:rFonts w:ascii="Arial" w:hAnsi="Arial" w:cs="Arial"/>
          <w:bCs/>
        </w:rPr>
        <w:t xml:space="preserve">muy práctica y de gran capacidad </w:t>
      </w:r>
      <w:r w:rsidR="008D2B73" w:rsidRPr="008D2B73">
        <w:rPr>
          <w:rFonts w:ascii="Arial" w:hAnsi="Arial" w:cs="Arial"/>
          <w:bCs/>
        </w:rPr>
        <w:t xml:space="preserve">para la detección y la biodetección debido a su pequeño tamaño, respuesta rápida, alta sensibilidad y su integración compatible en dispositivos POC. </w:t>
      </w:r>
      <w:r>
        <w:rPr>
          <w:rFonts w:ascii="Arial" w:hAnsi="Arial" w:cs="Arial"/>
          <w:bCs/>
        </w:rPr>
        <w:t xml:space="preserve">La gran capacidad de integración de </w:t>
      </w:r>
      <w:r w:rsidR="00925355">
        <w:rPr>
          <w:rFonts w:ascii="Arial" w:hAnsi="Arial" w:cs="Arial"/>
          <w:bCs/>
        </w:rPr>
        <w:t>múltiples</w:t>
      </w:r>
      <w:r>
        <w:rPr>
          <w:rFonts w:ascii="Arial" w:hAnsi="Arial" w:cs="Arial"/>
          <w:bCs/>
        </w:rPr>
        <w:t xml:space="preserve"> canales </w:t>
      </w:r>
      <w:r w:rsidR="00925355">
        <w:rPr>
          <w:rFonts w:ascii="Arial" w:hAnsi="Arial" w:cs="Arial"/>
          <w:bCs/>
        </w:rPr>
        <w:t xml:space="preserve">en un solo chip </w:t>
      </w:r>
      <w:r>
        <w:rPr>
          <w:rFonts w:ascii="Arial" w:hAnsi="Arial" w:cs="Arial"/>
          <w:bCs/>
        </w:rPr>
        <w:t xml:space="preserve">permiten que estos sistemas no solo </w:t>
      </w:r>
      <w:r w:rsidR="00925355">
        <w:rPr>
          <w:rFonts w:ascii="Arial" w:hAnsi="Arial" w:cs="Arial"/>
          <w:bCs/>
        </w:rPr>
        <w:t>ofrezcan</w:t>
      </w:r>
      <w:r>
        <w:rPr>
          <w:rFonts w:ascii="Arial" w:hAnsi="Arial" w:cs="Arial"/>
          <w:bCs/>
        </w:rPr>
        <w:t xml:space="preserve"> la disponibilidad de trabajar con diferentes tipos de muestras sino que </w:t>
      </w:r>
      <w:r w:rsidR="00925355">
        <w:rPr>
          <w:rFonts w:ascii="Arial" w:hAnsi="Arial" w:cs="Arial"/>
          <w:bCs/>
        </w:rPr>
        <w:t>también</w:t>
      </w:r>
      <w:r>
        <w:rPr>
          <w:rFonts w:ascii="Arial" w:hAnsi="Arial" w:cs="Arial"/>
          <w:bCs/>
        </w:rPr>
        <w:t xml:space="preserve"> integren varios procesos </w:t>
      </w:r>
      <w:r w:rsidR="00925355">
        <w:rPr>
          <w:rFonts w:ascii="Arial" w:hAnsi="Arial" w:cs="Arial"/>
          <w:bCs/>
        </w:rPr>
        <w:t>simultáneamente</w:t>
      </w:r>
      <w:r>
        <w:rPr>
          <w:rFonts w:ascii="Arial" w:hAnsi="Arial" w:cs="Arial"/>
          <w:bCs/>
        </w:rPr>
        <w:t xml:space="preserve">. Varios trabajos han demostrado la gran capacidad de </w:t>
      </w:r>
      <w:r w:rsidR="00925355">
        <w:rPr>
          <w:rFonts w:ascii="Arial" w:hAnsi="Arial" w:cs="Arial"/>
          <w:bCs/>
        </w:rPr>
        <w:t>integración</w:t>
      </w:r>
      <w:r>
        <w:rPr>
          <w:rFonts w:ascii="Arial" w:hAnsi="Arial" w:cs="Arial"/>
          <w:bCs/>
        </w:rPr>
        <w:t xml:space="preserve"> de estos sistemas </w:t>
      </w:r>
      <w:r w:rsidR="00925355">
        <w:rPr>
          <w:rFonts w:ascii="Arial" w:hAnsi="Arial" w:cs="Arial"/>
          <w:bCs/>
        </w:rPr>
        <w:t>usándolos</w:t>
      </w:r>
      <w:r>
        <w:rPr>
          <w:rFonts w:ascii="Arial" w:hAnsi="Arial" w:cs="Arial"/>
          <w:bCs/>
        </w:rPr>
        <w:t xml:space="preserve"> para diferentes propósitos en el área de la </w:t>
      </w:r>
      <w:r w:rsidR="00925355">
        <w:rPr>
          <w:rFonts w:ascii="Arial" w:hAnsi="Arial" w:cs="Arial"/>
          <w:bCs/>
        </w:rPr>
        <w:t>biodetección</w:t>
      </w:r>
      <w:r>
        <w:rPr>
          <w:rFonts w:ascii="Arial" w:hAnsi="Arial" w:cs="Arial"/>
          <w:bCs/>
        </w:rPr>
        <w:t>.</w:t>
      </w:r>
      <w:r w:rsidR="008D2B73" w:rsidRPr="008D2B73">
        <w:rPr>
          <w:rFonts w:ascii="Arial" w:hAnsi="Arial" w:cs="Arial"/>
          <w:bCs/>
        </w:rPr>
        <w:t xml:space="preserve"> Sin </w:t>
      </w:r>
      <w:r w:rsidR="00925355" w:rsidRPr="008D2B73">
        <w:rPr>
          <w:rFonts w:ascii="Arial" w:hAnsi="Arial" w:cs="Arial"/>
          <w:bCs/>
        </w:rPr>
        <w:t>embargo,</w:t>
      </w:r>
      <w:r>
        <w:rPr>
          <w:rFonts w:ascii="Arial" w:hAnsi="Arial" w:cs="Arial"/>
          <w:bCs/>
        </w:rPr>
        <w:t xml:space="preserve"> la disponibilidad en el medio local sigue siendo limitada.</w:t>
      </w:r>
    </w:p>
    <w:p w14:paraId="4991BA6A" w14:textId="77777777" w:rsidR="008D2B73" w:rsidRPr="008D2B73" w:rsidRDefault="008D2B73" w:rsidP="008D2B73">
      <w:pPr>
        <w:ind w:left="360"/>
        <w:jc w:val="both"/>
        <w:rPr>
          <w:rFonts w:ascii="Arial" w:hAnsi="Arial" w:cs="Arial"/>
          <w:bCs/>
        </w:rPr>
      </w:pPr>
    </w:p>
    <w:p w14:paraId="76A94DD2" w14:textId="51A0F947" w:rsidR="008D2B73" w:rsidRPr="008D2B73" w:rsidRDefault="008D2B73" w:rsidP="008D2B73">
      <w:pPr>
        <w:ind w:left="360"/>
        <w:jc w:val="both"/>
        <w:rPr>
          <w:rFonts w:ascii="Arial" w:hAnsi="Arial" w:cs="Arial"/>
          <w:bCs/>
        </w:rPr>
      </w:pPr>
      <w:r>
        <w:rPr>
          <w:rFonts w:ascii="Arial" w:hAnsi="Arial" w:cs="Arial"/>
          <w:bCs/>
        </w:rPr>
        <w:t xml:space="preserve">Este proyecto de investigación </w:t>
      </w:r>
      <w:r w:rsidRPr="008D2B73">
        <w:rPr>
          <w:rFonts w:ascii="Arial" w:hAnsi="Arial" w:cs="Arial"/>
          <w:bCs/>
        </w:rPr>
        <w:t xml:space="preserve">constituye el </w:t>
      </w:r>
      <w:r>
        <w:rPr>
          <w:rFonts w:ascii="Arial" w:hAnsi="Arial" w:cs="Arial"/>
          <w:bCs/>
        </w:rPr>
        <w:t xml:space="preserve">desarrollo </w:t>
      </w:r>
      <w:r w:rsidRPr="008D2B73">
        <w:rPr>
          <w:rFonts w:ascii="Arial" w:hAnsi="Arial" w:cs="Arial"/>
          <w:bCs/>
        </w:rPr>
        <w:t xml:space="preserve">de </w:t>
      </w:r>
      <w:r w:rsidR="00953FA1">
        <w:rPr>
          <w:rFonts w:ascii="Arial" w:hAnsi="Arial" w:cs="Arial"/>
          <w:bCs/>
        </w:rPr>
        <w:t xml:space="preserve">sistemas de </w:t>
      </w:r>
      <w:r w:rsidR="00925355">
        <w:rPr>
          <w:rFonts w:ascii="Arial" w:hAnsi="Arial" w:cs="Arial"/>
          <w:bCs/>
        </w:rPr>
        <w:t>microfluídica</w:t>
      </w:r>
      <w:r w:rsidR="00953FA1">
        <w:rPr>
          <w:rFonts w:ascii="Arial" w:hAnsi="Arial" w:cs="Arial"/>
          <w:bCs/>
        </w:rPr>
        <w:t xml:space="preserve"> que tiene objetivo </w:t>
      </w:r>
      <w:r w:rsidRPr="008D2B73">
        <w:rPr>
          <w:rFonts w:ascii="Arial" w:hAnsi="Arial" w:cs="Arial"/>
          <w:bCs/>
        </w:rPr>
        <w:t xml:space="preserve">resolver las dificultades que experimentan </w:t>
      </w:r>
      <w:r w:rsidR="00953FA1">
        <w:rPr>
          <w:rFonts w:ascii="Arial" w:hAnsi="Arial" w:cs="Arial"/>
          <w:bCs/>
        </w:rPr>
        <w:t xml:space="preserve">los laboratorios de investigación biológicos y/o </w:t>
      </w:r>
      <w:r w:rsidR="00925355">
        <w:rPr>
          <w:rFonts w:ascii="Arial" w:hAnsi="Arial" w:cs="Arial"/>
          <w:bCs/>
        </w:rPr>
        <w:t>químicos</w:t>
      </w:r>
      <w:r w:rsidR="00953FA1">
        <w:rPr>
          <w:rFonts w:ascii="Arial" w:hAnsi="Arial" w:cs="Arial"/>
          <w:bCs/>
        </w:rPr>
        <w:t xml:space="preserve"> al no disponer de sistemas que permitan la detección y caracterización de pequeñas muestras de forma práctica, rápida y precisa</w:t>
      </w:r>
      <w:r w:rsidRPr="008D2B73">
        <w:rPr>
          <w:rFonts w:ascii="Arial" w:hAnsi="Arial" w:cs="Arial"/>
          <w:bCs/>
        </w:rPr>
        <w:t xml:space="preserve">. </w:t>
      </w:r>
      <w:r w:rsidR="00953FA1">
        <w:rPr>
          <w:rFonts w:ascii="Arial" w:hAnsi="Arial" w:cs="Arial"/>
          <w:bCs/>
        </w:rPr>
        <w:t>Este</w:t>
      </w:r>
      <w:r w:rsidRPr="008D2B73">
        <w:rPr>
          <w:rFonts w:ascii="Arial" w:hAnsi="Arial" w:cs="Arial"/>
          <w:bCs/>
        </w:rPr>
        <w:t xml:space="preserve"> enfoque nac</w:t>
      </w:r>
      <w:r>
        <w:rPr>
          <w:rFonts w:ascii="Arial" w:hAnsi="Arial" w:cs="Arial"/>
          <w:bCs/>
        </w:rPr>
        <w:t>e</w:t>
      </w:r>
      <w:r w:rsidRPr="008D2B73">
        <w:rPr>
          <w:rFonts w:ascii="Arial" w:hAnsi="Arial" w:cs="Arial"/>
          <w:bCs/>
        </w:rPr>
        <w:t xml:space="preserve"> de la combinación </w:t>
      </w:r>
      <w:r w:rsidR="00953FA1">
        <w:rPr>
          <w:rFonts w:ascii="Arial" w:hAnsi="Arial" w:cs="Arial"/>
          <w:bCs/>
        </w:rPr>
        <w:t xml:space="preserve">efectiva en el uso de herramientas de diseño CAD, simulación </w:t>
      </w:r>
      <w:r w:rsidR="00925355">
        <w:rPr>
          <w:rFonts w:ascii="Arial" w:hAnsi="Arial" w:cs="Arial"/>
          <w:bCs/>
        </w:rPr>
        <w:t>multifísica</w:t>
      </w:r>
      <w:r w:rsidR="00953FA1">
        <w:rPr>
          <w:rFonts w:ascii="Arial" w:hAnsi="Arial" w:cs="Arial"/>
          <w:bCs/>
        </w:rPr>
        <w:t>, y fabricación usando materiales poliméricos.</w:t>
      </w:r>
      <w:r w:rsidRPr="008D2B73">
        <w:rPr>
          <w:rFonts w:ascii="Arial" w:hAnsi="Arial" w:cs="Arial"/>
          <w:bCs/>
        </w:rPr>
        <w:t xml:space="preserve"> El desarrollo de este tipo de </w:t>
      </w:r>
      <w:r w:rsidR="00953FA1">
        <w:rPr>
          <w:rFonts w:ascii="Arial" w:hAnsi="Arial" w:cs="Arial"/>
          <w:bCs/>
        </w:rPr>
        <w:t xml:space="preserve">sistemas </w:t>
      </w:r>
      <w:r w:rsidRPr="008D2B73">
        <w:rPr>
          <w:rFonts w:ascii="Arial" w:hAnsi="Arial" w:cs="Arial"/>
          <w:bCs/>
        </w:rPr>
        <w:t>permitir</w:t>
      </w:r>
      <w:r>
        <w:rPr>
          <w:rFonts w:ascii="Arial" w:hAnsi="Arial" w:cs="Arial"/>
          <w:bCs/>
        </w:rPr>
        <w:t>á</w:t>
      </w:r>
      <w:r w:rsidRPr="008D2B73">
        <w:rPr>
          <w:rFonts w:ascii="Arial" w:hAnsi="Arial" w:cs="Arial"/>
          <w:bCs/>
        </w:rPr>
        <w:t xml:space="preserve"> la </w:t>
      </w:r>
      <w:r w:rsidR="00953FA1">
        <w:rPr>
          <w:rFonts w:ascii="Arial" w:hAnsi="Arial" w:cs="Arial"/>
          <w:bCs/>
        </w:rPr>
        <w:t xml:space="preserve">caracterización </w:t>
      </w:r>
      <w:r w:rsidRPr="008D2B73">
        <w:rPr>
          <w:rFonts w:ascii="Arial" w:hAnsi="Arial" w:cs="Arial"/>
          <w:bCs/>
        </w:rPr>
        <w:t xml:space="preserve">de </w:t>
      </w:r>
      <w:r w:rsidR="00953FA1">
        <w:rPr>
          <w:rFonts w:ascii="Arial" w:hAnsi="Arial" w:cs="Arial"/>
          <w:bCs/>
        </w:rPr>
        <w:t>líquidos con de diferentes propiedades físicas y químicas</w:t>
      </w:r>
      <w:r w:rsidRPr="008D2B73">
        <w:rPr>
          <w:rFonts w:ascii="Arial" w:hAnsi="Arial" w:cs="Arial"/>
          <w:bCs/>
        </w:rPr>
        <w:t xml:space="preserve"> de forma cuantitativa y rápida</w:t>
      </w:r>
      <w:r w:rsidR="00953FA1">
        <w:rPr>
          <w:rFonts w:ascii="Arial" w:hAnsi="Arial" w:cs="Arial"/>
          <w:bCs/>
        </w:rPr>
        <w:t>, sin la necesidad de la utilización de grande</w:t>
      </w:r>
      <w:r w:rsidR="00925355">
        <w:rPr>
          <w:rFonts w:ascii="Arial" w:hAnsi="Arial" w:cs="Arial"/>
          <w:bCs/>
        </w:rPr>
        <w:t>s</w:t>
      </w:r>
      <w:r w:rsidR="00953FA1">
        <w:rPr>
          <w:rFonts w:ascii="Arial" w:hAnsi="Arial" w:cs="Arial"/>
          <w:bCs/>
        </w:rPr>
        <w:t xml:space="preserve"> sistemas usados para la detección</w:t>
      </w:r>
      <w:r w:rsidRPr="008D2B73">
        <w:rPr>
          <w:rFonts w:ascii="Arial" w:hAnsi="Arial" w:cs="Arial"/>
          <w:bCs/>
        </w:rPr>
        <w:t xml:space="preserve">. </w:t>
      </w:r>
      <w:r w:rsidR="00953FA1">
        <w:rPr>
          <w:rFonts w:ascii="Arial" w:hAnsi="Arial" w:cs="Arial"/>
          <w:bCs/>
        </w:rPr>
        <w:t xml:space="preserve">Las </w:t>
      </w:r>
      <w:r w:rsidR="00925355">
        <w:rPr>
          <w:rFonts w:ascii="Arial" w:hAnsi="Arial" w:cs="Arial"/>
          <w:bCs/>
        </w:rPr>
        <w:t>características</w:t>
      </w:r>
      <w:r w:rsidR="00953FA1">
        <w:rPr>
          <w:rFonts w:ascii="Arial" w:hAnsi="Arial" w:cs="Arial"/>
          <w:bCs/>
        </w:rPr>
        <w:t xml:space="preserve"> de los </w:t>
      </w:r>
      <w:r w:rsidR="00925355">
        <w:rPr>
          <w:rFonts w:ascii="Arial" w:hAnsi="Arial" w:cs="Arial"/>
          <w:bCs/>
        </w:rPr>
        <w:t>líquidos</w:t>
      </w:r>
      <w:r w:rsidR="00953FA1">
        <w:rPr>
          <w:rFonts w:ascii="Arial" w:hAnsi="Arial" w:cs="Arial"/>
          <w:bCs/>
        </w:rPr>
        <w:t xml:space="preserve"> serán </w:t>
      </w:r>
      <w:r w:rsidR="00925355">
        <w:rPr>
          <w:rFonts w:ascii="Arial" w:hAnsi="Arial" w:cs="Arial"/>
          <w:bCs/>
        </w:rPr>
        <w:t>evaluadas</w:t>
      </w:r>
      <w:r w:rsidR="00953FA1">
        <w:rPr>
          <w:rFonts w:ascii="Arial" w:hAnsi="Arial" w:cs="Arial"/>
          <w:bCs/>
        </w:rPr>
        <w:t xml:space="preserve"> de manera colorimétrica, y e</w:t>
      </w:r>
      <w:r w:rsidRPr="008D2B73">
        <w:rPr>
          <w:rFonts w:ascii="Arial" w:hAnsi="Arial" w:cs="Arial"/>
          <w:bCs/>
        </w:rPr>
        <w:t>l cambio de color experimentado por lo</w:t>
      </w:r>
      <w:r w:rsidR="00953FA1">
        <w:rPr>
          <w:rFonts w:ascii="Arial" w:hAnsi="Arial" w:cs="Arial"/>
          <w:bCs/>
        </w:rPr>
        <w:t xml:space="preserve">s muestras </w:t>
      </w:r>
      <w:r w:rsidR="00925355">
        <w:rPr>
          <w:rFonts w:ascii="Arial" w:hAnsi="Arial" w:cs="Arial"/>
          <w:bCs/>
        </w:rPr>
        <w:t>serán</w:t>
      </w:r>
      <w:r w:rsidR="00953FA1">
        <w:rPr>
          <w:rFonts w:ascii="Arial" w:hAnsi="Arial" w:cs="Arial"/>
          <w:bCs/>
        </w:rPr>
        <w:t xml:space="preserve"> evaluados mediante el procesamiento de imágenes </w:t>
      </w:r>
      <w:r w:rsidRPr="008D2B73">
        <w:rPr>
          <w:rFonts w:ascii="Arial" w:hAnsi="Arial" w:cs="Arial"/>
          <w:bCs/>
        </w:rPr>
        <w:t>cuantifica</w:t>
      </w:r>
      <w:r w:rsidR="00953FA1">
        <w:rPr>
          <w:rFonts w:ascii="Arial" w:hAnsi="Arial" w:cs="Arial"/>
          <w:bCs/>
        </w:rPr>
        <w:t xml:space="preserve">ndo sus propiedades </w:t>
      </w:r>
      <w:r w:rsidR="00925355">
        <w:rPr>
          <w:rFonts w:ascii="Arial" w:hAnsi="Arial" w:cs="Arial"/>
          <w:bCs/>
        </w:rPr>
        <w:t>colorimétricas</w:t>
      </w:r>
      <w:r w:rsidR="00953FA1">
        <w:rPr>
          <w:rFonts w:ascii="Arial" w:hAnsi="Arial" w:cs="Arial"/>
          <w:bCs/>
        </w:rPr>
        <w:t xml:space="preserve"> mediante </w:t>
      </w:r>
      <w:r w:rsidRPr="008D2B73">
        <w:rPr>
          <w:rFonts w:ascii="Arial" w:hAnsi="Arial" w:cs="Arial"/>
          <w:bCs/>
        </w:rPr>
        <w:t>el uso de software de análisis de color.</w:t>
      </w:r>
    </w:p>
    <w:p w14:paraId="581B5EE8" w14:textId="77777777" w:rsidR="008D2B73" w:rsidRPr="008D2B73" w:rsidRDefault="008D2B73" w:rsidP="008D2B73">
      <w:pPr>
        <w:ind w:left="360"/>
        <w:jc w:val="both"/>
        <w:rPr>
          <w:rFonts w:ascii="Arial" w:hAnsi="Arial" w:cs="Arial"/>
          <w:bCs/>
        </w:rPr>
      </w:pPr>
    </w:p>
    <w:p w14:paraId="2E939AAB" w14:textId="77777777" w:rsidR="00D6267D" w:rsidRDefault="00D6267D" w:rsidP="009B6075">
      <w:pPr>
        <w:ind w:left="360"/>
        <w:jc w:val="both"/>
        <w:rPr>
          <w:rFonts w:ascii="Arial" w:hAnsi="Arial" w:cs="Arial"/>
          <w:b/>
        </w:rPr>
      </w:pPr>
    </w:p>
    <w:p w14:paraId="6FA15541" w14:textId="77777777" w:rsidR="009B6075" w:rsidRPr="005938EE" w:rsidRDefault="005E0CD6" w:rsidP="009B6075">
      <w:pPr>
        <w:ind w:left="360"/>
        <w:jc w:val="both"/>
        <w:rPr>
          <w:rFonts w:ascii="Arial" w:hAnsi="Arial" w:cs="Arial"/>
          <w:b/>
        </w:rPr>
      </w:pPr>
      <w:r>
        <w:rPr>
          <w:rFonts w:ascii="Arial" w:hAnsi="Arial" w:cs="Arial"/>
          <w:b/>
        </w:rPr>
        <w:t>A.</w:t>
      </w:r>
      <w:r w:rsidR="00D6267D">
        <w:rPr>
          <w:rFonts w:ascii="Arial" w:hAnsi="Arial" w:cs="Arial"/>
          <w:b/>
        </w:rPr>
        <w:t>4</w:t>
      </w:r>
      <w:r w:rsidR="009B6075" w:rsidRPr="005938EE">
        <w:rPr>
          <w:rFonts w:ascii="Arial" w:hAnsi="Arial" w:cs="Arial"/>
          <w:b/>
        </w:rPr>
        <w:t xml:space="preserve">. Tipo de Investigación: </w:t>
      </w:r>
    </w:p>
    <w:p w14:paraId="1B50953A" w14:textId="77777777" w:rsidR="009B6075" w:rsidRPr="005938EE" w:rsidRDefault="00BD25F3" w:rsidP="009B6075">
      <w:pPr>
        <w:ind w:left="360"/>
        <w:jc w:val="both"/>
        <w:rPr>
          <w:rFonts w:ascii="Arial" w:hAnsi="Arial" w:cs="Arial"/>
          <w:b/>
        </w:rPr>
      </w:pPr>
      <w:r>
        <w:rPr>
          <w:rFonts w:ascii="Arial" w:hAnsi="Arial" w:cs="Arial"/>
          <w:noProof/>
          <w:lang w:val="es-MX" w:eastAsia="es-MX"/>
        </w:rPr>
        <mc:AlternateContent>
          <mc:Choice Requires="wps">
            <w:drawing>
              <wp:anchor distT="0" distB="0" distL="114300" distR="114300" simplePos="0" relativeHeight="251659264" behindDoc="0" locked="0" layoutInCell="1" allowOverlap="1" wp14:anchorId="1F9F2E1A" wp14:editId="38B859DD">
                <wp:simplePos x="0" y="0"/>
                <wp:positionH relativeFrom="column">
                  <wp:posOffset>3921760</wp:posOffset>
                </wp:positionH>
                <wp:positionV relativeFrom="paragraph">
                  <wp:posOffset>150495</wp:posOffset>
                </wp:positionV>
                <wp:extent cx="284480" cy="226060"/>
                <wp:effectExtent l="0" t="0" r="20320" b="2159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254B2B7F" w14:textId="77777777" w:rsidR="002B5BC6" w:rsidRPr="00F85483" w:rsidRDefault="002B5BC6" w:rsidP="00F85483">
                            <w:pPr>
                              <w:jc w:val="center"/>
                              <w:rPr>
                                <w:sz w:val="20"/>
                                <w:szCs w:val="20"/>
                                <w:lang w:val="es-ES"/>
                              </w:rPr>
                            </w:pPr>
                            <w:r>
                              <w:rPr>
                                <w:sz w:val="20"/>
                                <w:szCs w:val="20"/>
                                <w:lang w:val="es-ES"/>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9F2E1A" id="Rectangle 11" o:spid="_x0000_s1026" style="position:absolute;left:0;text-align:left;margin-left:308.8pt;margin-top:11.85pt;width:22.4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">
                <v:textbox>
                  <w:txbxContent>
                    <w:p w14:paraId="254B2B7F" w14:textId="77777777" w:rsidR="002B5BC6" w:rsidRPr="00F85483" w:rsidRDefault="002B5BC6" w:rsidP="00F85483">
                      <w:pPr>
                        <w:jc w:val="center"/>
                        <w:rPr>
                          <w:sz w:val="20"/>
                          <w:szCs w:val="20"/>
                          <w:lang w:val="es-ES"/>
                        </w:rPr>
                      </w:pPr>
                      <w:r>
                        <w:rPr>
                          <w:sz w:val="20"/>
                          <w:szCs w:val="20"/>
                          <w:lang w:val="es-ES"/>
                        </w:rPr>
                        <w:t>x</w:t>
                      </w:r>
                    </w:p>
                  </w:txbxContent>
                </v:textbox>
              </v:rect>
            </w:pict>
          </mc:Fallback>
        </mc:AlternateContent>
      </w:r>
      <w:r>
        <w:rPr>
          <w:rFonts w:ascii="Arial" w:hAnsi="Arial" w:cs="Arial"/>
          <w:noProof/>
          <w:lang w:val="es-MX" w:eastAsia="es-MX"/>
        </w:rPr>
        <mc:AlternateContent>
          <mc:Choice Requires="wps">
            <w:drawing>
              <wp:anchor distT="0" distB="0" distL="114300" distR="114300" simplePos="0" relativeHeight="251658240" behindDoc="0" locked="0" layoutInCell="1" allowOverlap="1" wp14:anchorId="135C3287" wp14:editId="530B2435">
                <wp:simplePos x="0" y="0"/>
                <wp:positionH relativeFrom="column">
                  <wp:posOffset>2294255</wp:posOffset>
                </wp:positionH>
                <wp:positionV relativeFrom="paragraph">
                  <wp:posOffset>150495</wp:posOffset>
                </wp:positionV>
                <wp:extent cx="284480" cy="226060"/>
                <wp:effectExtent l="0" t="0" r="20320" b="2159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0AC32196" w14:textId="77777777" w:rsidR="002B5BC6" w:rsidRPr="00411CFC" w:rsidRDefault="002B5BC6" w:rsidP="003478F5">
                            <w:pPr>
                              <w:jc w:val="center"/>
                              <w:rPr>
                                <w:sz w:val="20"/>
                                <w:szCs w:val="20"/>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35C3287" id="Rectangle 10" o:spid="_x0000_s1027" style="position:absolute;left:0;text-align:left;margin-left:180.65pt;margin-top:11.85pt;width:22.4pt;height: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">
                <v:textbox>
                  <w:txbxContent>
                    <w:p w14:paraId="0AC32196" w14:textId="77777777" w:rsidR="002B5BC6" w:rsidRPr="00411CFC" w:rsidRDefault="002B5BC6" w:rsidP="003478F5">
                      <w:pPr>
                        <w:jc w:val="center"/>
                        <w:rPr>
                          <w:sz w:val="20"/>
                          <w:szCs w:val="20"/>
                          <w:lang w:val="es-ES"/>
                        </w:rPr>
                      </w:pPr>
                    </w:p>
                  </w:txbxContent>
                </v:textbox>
              </v:rect>
            </w:pict>
          </mc:Fallback>
        </mc:AlternateContent>
      </w:r>
      <w:r>
        <w:rPr>
          <w:rFonts w:ascii="Arial" w:hAnsi="Arial" w:cs="Arial"/>
          <w:b/>
          <w:noProof/>
          <w:lang w:val="es-MX" w:eastAsia="es-MX"/>
        </w:rPr>
        <mc:AlternateContent>
          <mc:Choice Requires="wps">
            <w:drawing>
              <wp:anchor distT="0" distB="0" distL="114300" distR="114300" simplePos="0" relativeHeight="251657216" behindDoc="0" locked="0" layoutInCell="1" allowOverlap="1" wp14:anchorId="6D78E3D0" wp14:editId="51C8853E">
                <wp:simplePos x="0" y="0"/>
                <wp:positionH relativeFrom="column">
                  <wp:posOffset>904875</wp:posOffset>
                </wp:positionH>
                <wp:positionV relativeFrom="paragraph">
                  <wp:posOffset>150495</wp:posOffset>
                </wp:positionV>
                <wp:extent cx="284480" cy="226060"/>
                <wp:effectExtent l="0" t="0" r="20320" b="2159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503C4925" w14:textId="77777777" w:rsidR="002B5BC6" w:rsidRPr="00D6267D" w:rsidRDefault="002B5BC6" w:rsidP="00D6267D">
                            <w:pPr>
                              <w:jc w:val="cente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D78E3D0" id="Rectangle 9" o:spid="_x0000_s1028" style="position:absolute;left:0;text-align:left;margin-left:71.25pt;margin-top:11.85pt;width:22.4pt;height:1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">
                <v:textbox>
                  <w:txbxContent>
                    <w:p w14:paraId="503C4925" w14:textId="77777777" w:rsidR="002B5BC6" w:rsidRPr="00D6267D" w:rsidRDefault="002B5BC6" w:rsidP="00D6267D">
                      <w:pPr>
                        <w:jc w:val="center"/>
                        <w:rPr>
                          <w:lang w:val="es-ES"/>
                        </w:rPr>
                      </w:pPr>
                    </w:p>
                  </w:txbxContent>
                </v:textbox>
              </v:rect>
            </w:pict>
          </mc:Fallback>
        </mc:AlternateContent>
      </w:r>
    </w:p>
    <w:p w14:paraId="7D799A39" w14:textId="77777777" w:rsidR="00C66545" w:rsidRPr="005938EE" w:rsidRDefault="00A06E10" w:rsidP="009B6075">
      <w:pPr>
        <w:ind w:left="360"/>
        <w:jc w:val="both"/>
        <w:rPr>
          <w:rFonts w:ascii="Arial" w:hAnsi="Arial" w:cs="Arial"/>
        </w:rPr>
      </w:pPr>
      <w:r w:rsidRPr="005938EE">
        <w:rPr>
          <w:rFonts w:ascii="Arial" w:hAnsi="Arial" w:cs="Arial"/>
        </w:rPr>
        <w:t>Básica                  Aplicada              Experimental</w:t>
      </w:r>
    </w:p>
    <w:p w14:paraId="3D1E79D6" w14:textId="77777777" w:rsidR="00532E70" w:rsidRDefault="00532E70" w:rsidP="006551DA">
      <w:pPr>
        <w:ind w:left="360"/>
        <w:jc w:val="both"/>
        <w:rPr>
          <w:rFonts w:ascii="Arial" w:hAnsi="Arial" w:cs="Arial"/>
          <w:b/>
        </w:rPr>
      </w:pPr>
    </w:p>
    <w:p w14:paraId="5534EDC5" w14:textId="77777777" w:rsidR="006551DA" w:rsidRPr="005938EE" w:rsidRDefault="005E0CD6" w:rsidP="006551DA">
      <w:pPr>
        <w:ind w:left="360"/>
        <w:jc w:val="both"/>
        <w:rPr>
          <w:rFonts w:ascii="Arial" w:hAnsi="Arial" w:cs="Arial"/>
          <w:b/>
        </w:rPr>
      </w:pPr>
      <w:r>
        <w:rPr>
          <w:rFonts w:ascii="Arial" w:hAnsi="Arial" w:cs="Arial"/>
          <w:b/>
        </w:rPr>
        <w:lastRenderedPageBreak/>
        <w:t>A.</w:t>
      </w:r>
      <w:r w:rsidR="00D6267D">
        <w:rPr>
          <w:rFonts w:ascii="Arial" w:hAnsi="Arial" w:cs="Arial"/>
          <w:b/>
        </w:rPr>
        <w:t>5</w:t>
      </w:r>
      <w:r w:rsidR="006551DA" w:rsidRPr="005938EE">
        <w:rPr>
          <w:rFonts w:ascii="Arial" w:hAnsi="Arial" w:cs="Arial"/>
          <w:b/>
        </w:rPr>
        <w:t xml:space="preserve">. </w:t>
      </w:r>
      <w:r w:rsidR="006551DA">
        <w:rPr>
          <w:rFonts w:ascii="Arial" w:hAnsi="Arial" w:cs="Arial"/>
          <w:b/>
        </w:rPr>
        <w:t>Área</w:t>
      </w:r>
      <w:r w:rsidR="005946F2">
        <w:rPr>
          <w:rFonts w:ascii="Arial" w:hAnsi="Arial" w:cs="Arial"/>
          <w:b/>
        </w:rPr>
        <w:t>s</w:t>
      </w:r>
      <w:r w:rsidR="006551DA">
        <w:rPr>
          <w:rFonts w:ascii="Arial" w:hAnsi="Arial" w:cs="Arial"/>
          <w:b/>
        </w:rPr>
        <w:t xml:space="preserve"> del conocimiento</w:t>
      </w:r>
      <w:r w:rsidR="006551DA" w:rsidRPr="005938EE">
        <w:rPr>
          <w:rFonts w:ascii="Arial" w:hAnsi="Arial" w:cs="Arial"/>
          <w:b/>
        </w:rPr>
        <w:t xml:space="preserve">: </w:t>
      </w:r>
    </w:p>
    <w:p w14:paraId="6A926F0A" w14:textId="77777777" w:rsidR="006551DA" w:rsidRDefault="006551DA" w:rsidP="00303349">
      <w:pPr>
        <w:ind w:left="360"/>
        <w:jc w:val="both"/>
        <w:rPr>
          <w:rFonts w:ascii="Arial" w:hAnsi="Arial" w:cs="Arial"/>
        </w:rPr>
      </w:pPr>
    </w:p>
    <w:p w14:paraId="0EBAAF9F" w14:textId="77777777" w:rsidR="005946F2" w:rsidRPr="005946F2" w:rsidRDefault="005946F2" w:rsidP="00303349">
      <w:pPr>
        <w:ind w:left="360"/>
        <w:jc w:val="both"/>
        <w:rPr>
          <w:rFonts w:ascii="Arial" w:hAnsi="Arial" w:cs="Arial"/>
          <w:u w:val="single"/>
        </w:rPr>
      </w:pPr>
      <w:r w:rsidRPr="005946F2">
        <w:rPr>
          <w:rFonts w:ascii="Arial" w:hAnsi="Arial" w:cs="Arial"/>
          <w:u w:val="single"/>
        </w:rPr>
        <w:t>UNESCO</w:t>
      </w:r>
    </w:p>
    <w:p w14:paraId="2AF02A33" w14:textId="77777777" w:rsidR="005946F2" w:rsidRPr="006551DA" w:rsidRDefault="005946F2" w:rsidP="00303349">
      <w:pPr>
        <w:ind w:left="360"/>
        <w:jc w:val="both"/>
        <w:rPr>
          <w:rFonts w:ascii="Arial" w:hAnsi="Arial" w:cs="Arial"/>
        </w:rPr>
      </w:pPr>
    </w:p>
    <w:p w14:paraId="5A8FAC49" w14:textId="77777777" w:rsidR="008B0C5E" w:rsidRDefault="006551DA" w:rsidP="00303349">
      <w:pPr>
        <w:ind w:left="360"/>
        <w:jc w:val="both"/>
        <w:rPr>
          <w:rFonts w:ascii="Arial" w:hAnsi="Arial" w:cs="Arial"/>
        </w:rPr>
      </w:pPr>
      <w:r>
        <w:rPr>
          <w:rFonts w:ascii="Arial" w:hAnsi="Arial" w:cs="Arial"/>
        </w:rPr>
        <w:t xml:space="preserve">Área del conocimiento en la que se enmarca el proyecto, según la </w:t>
      </w:r>
      <w:r w:rsidRPr="006551DA">
        <w:rPr>
          <w:rFonts w:ascii="Arial" w:hAnsi="Arial" w:cs="Arial"/>
        </w:rPr>
        <w:t xml:space="preserve">Clasificación Internacional Normalizada de la Educación </w:t>
      </w:r>
      <w:r>
        <w:rPr>
          <w:rFonts w:ascii="Arial" w:hAnsi="Arial" w:cs="Arial"/>
        </w:rPr>
        <w:t>(</w:t>
      </w:r>
      <w:r w:rsidRPr="006551DA">
        <w:rPr>
          <w:rFonts w:ascii="Arial" w:hAnsi="Arial" w:cs="Arial"/>
        </w:rPr>
        <w:t>CINE</w:t>
      </w:r>
      <w:r>
        <w:rPr>
          <w:rFonts w:ascii="Arial" w:hAnsi="Arial" w:cs="Arial"/>
        </w:rPr>
        <w:t>)</w:t>
      </w:r>
      <w:r w:rsidRPr="006551DA">
        <w:rPr>
          <w:rFonts w:ascii="Arial" w:hAnsi="Arial" w:cs="Arial"/>
        </w:rPr>
        <w:t xml:space="preserve"> </w:t>
      </w:r>
      <w:r>
        <w:rPr>
          <w:rFonts w:ascii="Arial" w:hAnsi="Arial" w:cs="Arial"/>
        </w:rPr>
        <w:t xml:space="preserve">de la UNESCO </w:t>
      </w:r>
    </w:p>
    <w:p w14:paraId="54D14A7B" w14:textId="77777777" w:rsidR="00A77601" w:rsidRDefault="00A77601" w:rsidP="00303349">
      <w:pPr>
        <w:ind w:left="360"/>
        <w:jc w:val="both"/>
        <w:rPr>
          <w:rFonts w:ascii="Arial" w:hAnsi="Arial" w:cs="Arial"/>
        </w:rPr>
      </w:pPr>
    </w:p>
    <w:tbl>
      <w:tblPr>
        <w:tblStyle w:val="Tablaconcuadrcula"/>
        <w:tblW w:w="0" w:type="auto"/>
        <w:jc w:val="center"/>
        <w:tblLook w:val="00A0" w:firstRow="1" w:lastRow="0" w:firstColumn="1" w:lastColumn="0" w:noHBand="0" w:noVBand="0"/>
      </w:tblPr>
      <w:tblGrid>
        <w:gridCol w:w="5512"/>
        <w:gridCol w:w="222"/>
        <w:gridCol w:w="401"/>
      </w:tblGrid>
      <w:tr w:rsidR="006551DA" w:rsidRPr="006551DA" w14:paraId="188C092E" w14:textId="77777777">
        <w:trPr>
          <w:jc w:val="center"/>
        </w:trPr>
        <w:tc>
          <w:tcPr>
            <w:tcW w:w="0" w:type="auto"/>
            <w:tcBorders>
              <w:top w:val="nil"/>
              <w:left w:val="nil"/>
              <w:bottom w:val="nil"/>
              <w:right w:val="nil"/>
            </w:tcBorders>
          </w:tcPr>
          <w:p w14:paraId="7C2321FA" w14:textId="77777777" w:rsidR="006551DA" w:rsidRPr="00FB68EF" w:rsidRDefault="006551DA" w:rsidP="00303349">
            <w:pPr>
              <w:jc w:val="both"/>
              <w:rPr>
                <w:rFonts w:ascii="Arial" w:hAnsi="Arial" w:cs="Arial"/>
              </w:rPr>
            </w:pPr>
            <w:r w:rsidRPr="00FB68EF">
              <w:rPr>
                <w:rFonts w:ascii="Arial" w:hAnsi="Arial" w:cs="Arial"/>
              </w:rPr>
              <w:t>Educación</w:t>
            </w:r>
          </w:p>
        </w:tc>
        <w:tc>
          <w:tcPr>
            <w:tcW w:w="0" w:type="auto"/>
            <w:tcBorders>
              <w:top w:val="nil"/>
              <w:left w:val="nil"/>
              <w:bottom w:val="nil"/>
              <w:right w:val="single" w:sz="4" w:space="0" w:color="auto"/>
            </w:tcBorders>
          </w:tcPr>
          <w:p w14:paraId="6ADB7718"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0074B68E" w14:textId="77777777" w:rsidR="006551DA" w:rsidRPr="006551DA" w:rsidRDefault="006551DA" w:rsidP="00303349">
            <w:pPr>
              <w:jc w:val="both"/>
              <w:rPr>
                <w:rFonts w:ascii="Arial" w:hAnsi="Arial" w:cs="Arial"/>
              </w:rPr>
            </w:pPr>
          </w:p>
        </w:tc>
      </w:tr>
      <w:tr w:rsidR="006551DA" w:rsidRPr="006551DA" w14:paraId="54D1C8AF" w14:textId="77777777">
        <w:trPr>
          <w:jc w:val="center"/>
        </w:trPr>
        <w:tc>
          <w:tcPr>
            <w:tcW w:w="0" w:type="auto"/>
            <w:tcBorders>
              <w:top w:val="nil"/>
              <w:left w:val="nil"/>
              <w:bottom w:val="nil"/>
              <w:right w:val="nil"/>
            </w:tcBorders>
          </w:tcPr>
          <w:p w14:paraId="4F48E7E7" w14:textId="77777777" w:rsidR="006551DA" w:rsidRPr="00FB68EF" w:rsidRDefault="004D2BE5" w:rsidP="00303349">
            <w:pPr>
              <w:jc w:val="both"/>
              <w:rPr>
                <w:rFonts w:ascii="Arial" w:hAnsi="Arial" w:cs="Arial"/>
              </w:rPr>
            </w:pPr>
            <w:r w:rsidRPr="00FB68EF">
              <w:rPr>
                <w:rFonts w:ascii="Arial" w:hAnsi="Arial" w:cs="Arial"/>
              </w:rPr>
              <w:t>Humanidades y a</w:t>
            </w:r>
            <w:r w:rsidR="006551DA" w:rsidRPr="00FB68EF">
              <w:rPr>
                <w:rFonts w:ascii="Arial" w:hAnsi="Arial" w:cs="Arial"/>
              </w:rPr>
              <w:t>rtes</w:t>
            </w:r>
          </w:p>
        </w:tc>
        <w:tc>
          <w:tcPr>
            <w:tcW w:w="0" w:type="auto"/>
            <w:tcBorders>
              <w:top w:val="nil"/>
              <w:left w:val="nil"/>
              <w:bottom w:val="nil"/>
              <w:right w:val="single" w:sz="4" w:space="0" w:color="auto"/>
            </w:tcBorders>
          </w:tcPr>
          <w:p w14:paraId="3AF5651E"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73350A1C" w14:textId="77777777" w:rsidR="006551DA" w:rsidRPr="006551DA" w:rsidRDefault="006551DA" w:rsidP="00303349">
            <w:pPr>
              <w:jc w:val="both"/>
              <w:rPr>
                <w:rFonts w:ascii="Arial" w:hAnsi="Arial" w:cs="Arial"/>
              </w:rPr>
            </w:pPr>
          </w:p>
        </w:tc>
      </w:tr>
      <w:tr w:rsidR="006551DA" w:rsidRPr="006551DA" w14:paraId="015E63CB" w14:textId="77777777">
        <w:trPr>
          <w:jc w:val="center"/>
        </w:trPr>
        <w:tc>
          <w:tcPr>
            <w:tcW w:w="0" w:type="auto"/>
            <w:tcBorders>
              <w:top w:val="nil"/>
              <w:left w:val="nil"/>
              <w:bottom w:val="nil"/>
              <w:right w:val="nil"/>
            </w:tcBorders>
          </w:tcPr>
          <w:p w14:paraId="0F0CCCCD" w14:textId="77777777" w:rsidR="006551DA" w:rsidRPr="00FB68EF" w:rsidRDefault="004D2BE5" w:rsidP="00303349">
            <w:pPr>
              <w:jc w:val="both"/>
              <w:rPr>
                <w:rFonts w:ascii="Arial" w:hAnsi="Arial" w:cs="Arial"/>
              </w:rPr>
            </w:pPr>
            <w:r w:rsidRPr="00FB68EF">
              <w:rPr>
                <w:rFonts w:ascii="Arial" w:hAnsi="Arial" w:cs="Arial"/>
              </w:rPr>
              <w:t>Ciencias sociales, educación comercial y derecho</w:t>
            </w:r>
          </w:p>
        </w:tc>
        <w:tc>
          <w:tcPr>
            <w:tcW w:w="0" w:type="auto"/>
            <w:tcBorders>
              <w:top w:val="nil"/>
              <w:left w:val="nil"/>
              <w:bottom w:val="nil"/>
              <w:right w:val="single" w:sz="4" w:space="0" w:color="auto"/>
            </w:tcBorders>
          </w:tcPr>
          <w:p w14:paraId="7919852C"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6316EBBC" w14:textId="77777777" w:rsidR="006551DA" w:rsidRPr="006551DA" w:rsidRDefault="006551DA" w:rsidP="00303349">
            <w:pPr>
              <w:jc w:val="both"/>
              <w:rPr>
                <w:rFonts w:ascii="Arial" w:hAnsi="Arial" w:cs="Arial"/>
              </w:rPr>
            </w:pPr>
          </w:p>
        </w:tc>
      </w:tr>
      <w:tr w:rsidR="006551DA" w:rsidRPr="006551DA" w14:paraId="41600CD1" w14:textId="77777777">
        <w:trPr>
          <w:jc w:val="center"/>
        </w:trPr>
        <w:tc>
          <w:tcPr>
            <w:tcW w:w="0" w:type="auto"/>
            <w:tcBorders>
              <w:top w:val="nil"/>
              <w:left w:val="nil"/>
              <w:bottom w:val="nil"/>
              <w:right w:val="nil"/>
            </w:tcBorders>
          </w:tcPr>
          <w:p w14:paraId="1D2703B8" w14:textId="77777777" w:rsidR="006551DA" w:rsidRPr="00FB68EF" w:rsidRDefault="004D2BE5" w:rsidP="00303349">
            <w:pPr>
              <w:jc w:val="both"/>
              <w:rPr>
                <w:rFonts w:ascii="Arial" w:hAnsi="Arial" w:cs="Arial"/>
              </w:rPr>
            </w:pPr>
            <w:r w:rsidRPr="00FB68EF">
              <w:rPr>
                <w:rFonts w:ascii="Arial" w:hAnsi="Arial" w:cs="Arial"/>
              </w:rPr>
              <w:t>Ciencias</w:t>
            </w:r>
          </w:p>
        </w:tc>
        <w:tc>
          <w:tcPr>
            <w:tcW w:w="0" w:type="auto"/>
            <w:tcBorders>
              <w:top w:val="nil"/>
              <w:left w:val="nil"/>
              <w:bottom w:val="nil"/>
              <w:right w:val="single" w:sz="4" w:space="0" w:color="auto"/>
            </w:tcBorders>
          </w:tcPr>
          <w:p w14:paraId="7CC65A52"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6083F522" w14:textId="77777777" w:rsidR="006551DA" w:rsidRPr="006551DA" w:rsidRDefault="006551DA" w:rsidP="00303349">
            <w:pPr>
              <w:jc w:val="both"/>
              <w:rPr>
                <w:rFonts w:ascii="Arial" w:hAnsi="Arial" w:cs="Arial"/>
              </w:rPr>
            </w:pPr>
          </w:p>
        </w:tc>
      </w:tr>
      <w:tr w:rsidR="006551DA" w:rsidRPr="006551DA" w14:paraId="0C0248E7" w14:textId="77777777">
        <w:trPr>
          <w:jc w:val="center"/>
        </w:trPr>
        <w:tc>
          <w:tcPr>
            <w:tcW w:w="0" w:type="auto"/>
            <w:tcBorders>
              <w:top w:val="nil"/>
              <w:left w:val="nil"/>
              <w:bottom w:val="nil"/>
              <w:right w:val="nil"/>
            </w:tcBorders>
          </w:tcPr>
          <w:p w14:paraId="1CD8843F" w14:textId="77777777" w:rsidR="006551DA" w:rsidRPr="00FB68EF" w:rsidRDefault="004D2BE5" w:rsidP="00303349">
            <w:pPr>
              <w:jc w:val="both"/>
              <w:rPr>
                <w:rFonts w:ascii="Arial" w:hAnsi="Arial" w:cs="Arial"/>
              </w:rPr>
            </w:pPr>
            <w:r w:rsidRPr="00FB68EF">
              <w:rPr>
                <w:rFonts w:ascii="Arial" w:hAnsi="Arial" w:cs="Arial"/>
              </w:rPr>
              <w:t>Ingeniería, industria y construcción</w:t>
            </w:r>
          </w:p>
        </w:tc>
        <w:tc>
          <w:tcPr>
            <w:tcW w:w="0" w:type="auto"/>
            <w:tcBorders>
              <w:top w:val="nil"/>
              <w:left w:val="nil"/>
              <w:bottom w:val="nil"/>
              <w:right w:val="single" w:sz="4" w:space="0" w:color="auto"/>
            </w:tcBorders>
          </w:tcPr>
          <w:p w14:paraId="395621F4"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386168E7" w14:textId="77777777" w:rsidR="006551DA" w:rsidRPr="006551DA" w:rsidRDefault="00F85483" w:rsidP="00303349">
            <w:pPr>
              <w:jc w:val="both"/>
              <w:rPr>
                <w:rFonts w:ascii="Arial" w:hAnsi="Arial" w:cs="Arial"/>
              </w:rPr>
            </w:pPr>
            <w:r>
              <w:rPr>
                <w:rFonts w:ascii="Arial" w:hAnsi="Arial" w:cs="Arial"/>
              </w:rPr>
              <w:t>x</w:t>
            </w:r>
          </w:p>
        </w:tc>
      </w:tr>
      <w:tr w:rsidR="006551DA" w:rsidRPr="006551DA" w14:paraId="07B80D1A" w14:textId="77777777">
        <w:trPr>
          <w:jc w:val="center"/>
        </w:trPr>
        <w:tc>
          <w:tcPr>
            <w:tcW w:w="0" w:type="auto"/>
            <w:tcBorders>
              <w:top w:val="nil"/>
              <w:left w:val="nil"/>
              <w:bottom w:val="nil"/>
              <w:right w:val="nil"/>
            </w:tcBorders>
          </w:tcPr>
          <w:p w14:paraId="4EB3775F" w14:textId="77777777" w:rsidR="006551DA" w:rsidRPr="00FB68EF" w:rsidRDefault="004D2BE5" w:rsidP="00303349">
            <w:pPr>
              <w:jc w:val="both"/>
              <w:rPr>
                <w:rFonts w:ascii="Arial" w:hAnsi="Arial" w:cs="Arial"/>
              </w:rPr>
            </w:pPr>
            <w:r w:rsidRPr="00FB68EF">
              <w:rPr>
                <w:rFonts w:ascii="Arial" w:hAnsi="Arial" w:cs="Arial"/>
              </w:rPr>
              <w:t>Agricultura</w:t>
            </w:r>
          </w:p>
        </w:tc>
        <w:tc>
          <w:tcPr>
            <w:tcW w:w="0" w:type="auto"/>
            <w:tcBorders>
              <w:top w:val="nil"/>
              <w:left w:val="nil"/>
              <w:bottom w:val="nil"/>
              <w:right w:val="single" w:sz="4" w:space="0" w:color="auto"/>
            </w:tcBorders>
          </w:tcPr>
          <w:p w14:paraId="55F74CDB"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0B4C4321" w14:textId="77777777" w:rsidR="006551DA" w:rsidRPr="006551DA" w:rsidRDefault="006551DA" w:rsidP="00303349">
            <w:pPr>
              <w:jc w:val="both"/>
              <w:rPr>
                <w:rFonts w:ascii="Arial" w:hAnsi="Arial" w:cs="Arial"/>
              </w:rPr>
            </w:pPr>
          </w:p>
        </w:tc>
      </w:tr>
      <w:tr w:rsidR="006551DA" w:rsidRPr="006551DA" w14:paraId="25F810C5" w14:textId="77777777">
        <w:trPr>
          <w:jc w:val="center"/>
        </w:trPr>
        <w:tc>
          <w:tcPr>
            <w:tcW w:w="0" w:type="auto"/>
            <w:tcBorders>
              <w:top w:val="nil"/>
              <w:left w:val="nil"/>
              <w:bottom w:val="nil"/>
              <w:right w:val="nil"/>
            </w:tcBorders>
          </w:tcPr>
          <w:p w14:paraId="3ADB5631" w14:textId="77777777" w:rsidR="006551DA" w:rsidRPr="00FB68EF" w:rsidRDefault="004D2BE5" w:rsidP="00303349">
            <w:pPr>
              <w:jc w:val="both"/>
              <w:rPr>
                <w:rFonts w:ascii="Arial" w:hAnsi="Arial" w:cs="Arial"/>
              </w:rPr>
            </w:pPr>
            <w:r w:rsidRPr="00FB68EF">
              <w:rPr>
                <w:rFonts w:ascii="Arial" w:hAnsi="Arial" w:cs="Arial"/>
              </w:rPr>
              <w:t>Salud y servicios sociales</w:t>
            </w:r>
          </w:p>
        </w:tc>
        <w:tc>
          <w:tcPr>
            <w:tcW w:w="0" w:type="auto"/>
            <w:tcBorders>
              <w:top w:val="nil"/>
              <w:left w:val="nil"/>
              <w:bottom w:val="nil"/>
              <w:right w:val="single" w:sz="4" w:space="0" w:color="auto"/>
            </w:tcBorders>
          </w:tcPr>
          <w:p w14:paraId="0B86750A"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4044AEF0" w14:textId="77777777" w:rsidR="006551DA" w:rsidRPr="006551DA" w:rsidRDefault="006551DA" w:rsidP="00303349">
            <w:pPr>
              <w:jc w:val="both"/>
              <w:rPr>
                <w:rFonts w:ascii="Arial" w:hAnsi="Arial" w:cs="Arial"/>
              </w:rPr>
            </w:pPr>
          </w:p>
        </w:tc>
      </w:tr>
      <w:tr w:rsidR="006551DA" w:rsidRPr="006551DA" w14:paraId="54B33A62" w14:textId="77777777">
        <w:trPr>
          <w:jc w:val="center"/>
        </w:trPr>
        <w:tc>
          <w:tcPr>
            <w:tcW w:w="0" w:type="auto"/>
            <w:tcBorders>
              <w:top w:val="nil"/>
              <w:left w:val="nil"/>
              <w:bottom w:val="nil"/>
              <w:right w:val="nil"/>
            </w:tcBorders>
          </w:tcPr>
          <w:p w14:paraId="38A81867" w14:textId="77777777" w:rsidR="006551DA" w:rsidRPr="00FB68EF" w:rsidRDefault="004D2BE5" w:rsidP="00303349">
            <w:pPr>
              <w:jc w:val="both"/>
              <w:rPr>
                <w:rFonts w:ascii="Arial" w:hAnsi="Arial" w:cs="Arial"/>
              </w:rPr>
            </w:pPr>
            <w:r w:rsidRPr="00FB68EF">
              <w:rPr>
                <w:rFonts w:ascii="Arial" w:hAnsi="Arial" w:cs="Arial"/>
              </w:rPr>
              <w:t>Servicios</w:t>
            </w:r>
          </w:p>
        </w:tc>
        <w:tc>
          <w:tcPr>
            <w:tcW w:w="0" w:type="auto"/>
            <w:tcBorders>
              <w:top w:val="nil"/>
              <w:left w:val="nil"/>
              <w:bottom w:val="nil"/>
              <w:right w:val="single" w:sz="4" w:space="0" w:color="auto"/>
            </w:tcBorders>
          </w:tcPr>
          <w:p w14:paraId="23BD0228"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25089119" w14:textId="77777777" w:rsidR="006551DA" w:rsidRPr="006551DA" w:rsidRDefault="006551DA" w:rsidP="00303349">
            <w:pPr>
              <w:jc w:val="both"/>
              <w:rPr>
                <w:rFonts w:ascii="Arial" w:hAnsi="Arial" w:cs="Arial"/>
              </w:rPr>
            </w:pPr>
          </w:p>
        </w:tc>
      </w:tr>
      <w:tr w:rsidR="004D2BE5" w:rsidRPr="006551DA" w14:paraId="3E93A96A" w14:textId="77777777">
        <w:trPr>
          <w:jc w:val="center"/>
        </w:trPr>
        <w:tc>
          <w:tcPr>
            <w:tcW w:w="0" w:type="auto"/>
            <w:tcBorders>
              <w:top w:val="nil"/>
              <w:left w:val="nil"/>
              <w:bottom w:val="nil"/>
              <w:right w:val="nil"/>
            </w:tcBorders>
          </w:tcPr>
          <w:p w14:paraId="7AD39452" w14:textId="77777777" w:rsidR="004D2BE5" w:rsidRPr="00FB68EF" w:rsidRDefault="004D2BE5" w:rsidP="00303349">
            <w:pPr>
              <w:jc w:val="both"/>
              <w:rPr>
                <w:rFonts w:ascii="Arial" w:hAnsi="Arial" w:cs="Arial"/>
              </w:rPr>
            </w:pPr>
            <w:r w:rsidRPr="00FB68EF">
              <w:rPr>
                <w:rFonts w:ascii="Arial" w:hAnsi="Arial" w:cs="Arial"/>
              </w:rPr>
              <w:t>Sectores desconocidos no especificados</w:t>
            </w:r>
          </w:p>
        </w:tc>
        <w:tc>
          <w:tcPr>
            <w:tcW w:w="0" w:type="auto"/>
            <w:tcBorders>
              <w:top w:val="nil"/>
              <w:left w:val="nil"/>
              <w:bottom w:val="nil"/>
              <w:right w:val="single" w:sz="4" w:space="0" w:color="auto"/>
            </w:tcBorders>
          </w:tcPr>
          <w:p w14:paraId="21EDFC03" w14:textId="77777777" w:rsidR="004D2BE5" w:rsidRPr="006551DA" w:rsidRDefault="004D2BE5" w:rsidP="00303349">
            <w:pPr>
              <w:jc w:val="both"/>
              <w:rPr>
                <w:rFonts w:ascii="Arial" w:hAnsi="Arial" w:cs="Arial"/>
              </w:rPr>
            </w:pPr>
          </w:p>
        </w:tc>
        <w:tc>
          <w:tcPr>
            <w:tcW w:w="401" w:type="dxa"/>
            <w:tcBorders>
              <w:left w:val="single" w:sz="4" w:space="0" w:color="auto"/>
            </w:tcBorders>
          </w:tcPr>
          <w:p w14:paraId="41E9BA0F" w14:textId="77777777" w:rsidR="004D2BE5" w:rsidRPr="006551DA" w:rsidRDefault="004D2BE5" w:rsidP="00303349">
            <w:pPr>
              <w:jc w:val="both"/>
              <w:rPr>
                <w:rFonts w:ascii="Arial" w:hAnsi="Arial" w:cs="Arial"/>
              </w:rPr>
            </w:pPr>
          </w:p>
        </w:tc>
      </w:tr>
    </w:tbl>
    <w:p w14:paraId="41D72ACA" w14:textId="77777777" w:rsidR="005946F2" w:rsidRDefault="005946F2" w:rsidP="00303349">
      <w:pPr>
        <w:ind w:left="360"/>
        <w:jc w:val="both"/>
        <w:rPr>
          <w:rFonts w:ascii="Arial" w:hAnsi="Arial" w:cs="Arial"/>
        </w:rPr>
      </w:pPr>
    </w:p>
    <w:p w14:paraId="769154B5" w14:textId="77777777" w:rsidR="005E0CD6" w:rsidRPr="005938EE" w:rsidRDefault="005E0CD6" w:rsidP="005E0CD6">
      <w:pPr>
        <w:ind w:left="360"/>
        <w:jc w:val="both"/>
        <w:rPr>
          <w:rFonts w:ascii="Arial" w:hAnsi="Arial" w:cs="Arial"/>
          <w:b/>
        </w:rPr>
      </w:pPr>
      <w:r>
        <w:rPr>
          <w:rFonts w:ascii="Arial" w:hAnsi="Arial" w:cs="Arial"/>
          <w:b/>
        </w:rPr>
        <w:t>A.</w:t>
      </w:r>
      <w:r w:rsidR="00F33DEE">
        <w:rPr>
          <w:rFonts w:ascii="Arial" w:hAnsi="Arial" w:cs="Arial"/>
          <w:b/>
        </w:rPr>
        <w:t>6</w:t>
      </w:r>
      <w:r w:rsidRPr="005938EE">
        <w:rPr>
          <w:rFonts w:ascii="Arial" w:hAnsi="Arial" w:cs="Arial"/>
          <w:b/>
        </w:rPr>
        <w:t xml:space="preserve">. </w:t>
      </w:r>
      <w:r>
        <w:rPr>
          <w:rFonts w:ascii="Arial" w:hAnsi="Arial" w:cs="Arial"/>
          <w:b/>
        </w:rPr>
        <w:t>Equipo de trabajo</w:t>
      </w:r>
      <w:r w:rsidRPr="005938EE">
        <w:rPr>
          <w:rFonts w:ascii="Arial" w:hAnsi="Arial" w:cs="Arial"/>
          <w:b/>
        </w:rPr>
        <w:t>:</w:t>
      </w:r>
    </w:p>
    <w:p w14:paraId="406B8EFA" w14:textId="77777777" w:rsidR="00303349" w:rsidRPr="00F85483" w:rsidRDefault="00303349" w:rsidP="00303349">
      <w:pPr>
        <w:jc w:val="both"/>
        <w:rPr>
          <w:rFonts w:ascii="Arial" w:hAnsi="Arial" w:cs="Arial"/>
          <w:b/>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1932"/>
        <w:gridCol w:w="2444"/>
        <w:gridCol w:w="1850"/>
        <w:gridCol w:w="2343"/>
      </w:tblGrid>
      <w:tr w:rsidR="008A6B9E" w:rsidRPr="005938EE" w14:paraId="0622D33D" w14:textId="77777777" w:rsidTr="00F85483">
        <w:trPr>
          <w:jc w:val="center"/>
        </w:trPr>
        <w:tc>
          <w:tcPr>
            <w:tcW w:w="271" w:type="pct"/>
            <w:vAlign w:val="center"/>
          </w:tcPr>
          <w:p w14:paraId="7958E3F5" w14:textId="77777777" w:rsidR="008A6B9E" w:rsidRPr="005938EE" w:rsidRDefault="008A6B9E" w:rsidP="009D14E0">
            <w:pPr>
              <w:jc w:val="center"/>
              <w:rPr>
                <w:rFonts w:ascii="Arial" w:hAnsi="Arial" w:cs="Arial"/>
                <w:b/>
              </w:rPr>
            </w:pPr>
            <w:r w:rsidRPr="005938EE">
              <w:rPr>
                <w:rFonts w:ascii="Arial" w:hAnsi="Arial" w:cs="Arial"/>
                <w:b/>
              </w:rPr>
              <w:t>№</w:t>
            </w:r>
          </w:p>
        </w:tc>
        <w:tc>
          <w:tcPr>
            <w:tcW w:w="1066" w:type="pct"/>
            <w:vAlign w:val="center"/>
          </w:tcPr>
          <w:p w14:paraId="622E37B8" w14:textId="77777777" w:rsidR="008A6B9E" w:rsidRPr="005938EE" w:rsidRDefault="008A6B9E" w:rsidP="009D14E0">
            <w:pPr>
              <w:jc w:val="center"/>
              <w:rPr>
                <w:rFonts w:ascii="Arial" w:hAnsi="Arial" w:cs="Arial"/>
                <w:b/>
              </w:rPr>
            </w:pPr>
            <w:r w:rsidRPr="005938EE">
              <w:rPr>
                <w:rFonts w:ascii="Arial" w:hAnsi="Arial" w:cs="Arial"/>
                <w:b/>
              </w:rPr>
              <w:t>Participantes</w:t>
            </w:r>
          </w:p>
        </w:tc>
        <w:tc>
          <w:tcPr>
            <w:tcW w:w="1349" w:type="pct"/>
            <w:vAlign w:val="center"/>
          </w:tcPr>
          <w:p w14:paraId="221C88A7" w14:textId="77777777" w:rsidR="008A6B9E" w:rsidRPr="005938EE" w:rsidRDefault="008A6B9E" w:rsidP="009D14E0">
            <w:pPr>
              <w:jc w:val="center"/>
              <w:rPr>
                <w:rFonts w:ascii="Arial" w:hAnsi="Arial" w:cs="Arial"/>
                <w:b/>
              </w:rPr>
            </w:pPr>
            <w:r w:rsidRPr="005938EE">
              <w:rPr>
                <w:rFonts w:ascii="Arial" w:hAnsi="Arial" w:cs="Arial"/>
                <w:b/>
              </w:rPr>
              <w:t>Categor</w:t>
            </w:r>
            <w:r w:rsidR="0026511F" w:rsidRPr="005938EE">
              <w:rPr>
                <w:rFonts w:ascii="Arial" w:hAnsi="Arial" w:cs="Arial"/>
                <w:b/>
              </w:rPr>
              <w:t>ía</w:t>
            </w:r>
          </w:p>
        </w:tc>
        <w:tc>
          <w:tcPr>
            <w:tcW w:w="1021" w:type="pct"/>
            <w:vAlign w:val="center"/>
          </w:tcPr>
          <w:p w14:paraId="3BB33D58" w14:textId="77777777" w:rsidR="008A6B9E" w:rsidRPr="005938EE" w:rsidRDefault="008A6B9E" w:rsidP="009D14E0">
            <w:pPr>
              <w:jc w:val="center"/>
              <w:rPr>
                <w:rFonts w:ascii="Arial" w:hAnsi="Arial" w:cs="Arial"/>
                <w:b/>
              </w:rPr>
            </w:pPr>
            <w:r w:rsidRPr="005938EE">
              <w:rPr>
                <w:rFonts w:ascii="Arial" w:hAnsi="Arial" w:cs="Arial"/>
                <w:b/>
              </w:rPr>
              <w:t>Rol a desempeñar en el proyecto</w:t>
            </w:r>
          </w:p>
        </w:tc>
        <w:tc>
          <w:tcPr>
            <w:tcW w:w="1293" w:type="pct"/>
            <w:vAlign w:val="center"/>
          </w:tcPr>
          <w:p w14:paraId="6645282A" w14:textId="77777777" w:rsidR="008A6B9E" w:rsidRPr="005938EE" w:rsidRDefault="00FB68EF" w:rsidP="009D14E0">
            <w:pPr>
              <w:jc w:val="center"/>
              <w:rPr>
                <w:rFonts w:ascii="Arial" w:hAnsi="Arial" w:cs="Arial"/>
                <w:b/>
              </w:rPr>
            </w:pPr>
            <w:r>
              <w:rPr>
                <w:rFonts w:ascii="Arial" w:hAnsi="Arial" w:cs="Arial"/>
                <w:b/>
              </w:rPr>
              <w:t>Afiliación Institucional</w:t>
            </w:r>
          </w:p>
        </w:tc>
      </w:tr>
      <w:tr w:rsidR="008A6B9E" w:rsidRPr="005938EE" w14:paraId="23533C76" w14:textId="77777777" w:rsidTr="00F85483">
        <w:trPr>
          <w:jc w:val="center"/>
        </w:trPr>
        <w:tc>
          <w:tcPr>
            <w:tcW w:w="271" w:type="pct"/>
          </w:tcPr>
          <w:p w14:paraId="010E87EE" w14:textId="77777777" w:rsidR="008A6B9E" w:rsidRPr="005938EE" w:rsidRDefault="008A6B9E" w:rsidP="00A61CAA">
            <w:pPr>
              <w:jc w:val="center"/>
              <w:rPr>
                <w:rFonts w:ascii="Arial" w:hAnsi="Arial" w:cs="Arial"/>
                <w:b/>
              </w:rPr>
            </w:pPr>
            <w:r w:rsidRPr="005938EE">
              <w:rPr>
                <w:rFonts w:ascii="Arial" w:hAnsi="Arial" w:cs="Arial"/>
                <w:b/>
              </w:rPr>
              <w:t>1</w:t>
            </w:r>
          </w:p>
        </w:tc>
        <w:tc>
          <w:tcPr>
            <w:tcW w:w="1066" w:type="pct"/>
          </w:tcPr>
          <w:p w14:paraId="258174DA" w14:textId="77777777" w:rsidR="008A6B9E" w:rsidRPr="00AA351D" w:rsidRDefault="00D6267D" w:rsidP="00AA351D">
            <w:pPr>
              <w:rPr>
                <w:rFonts w:ascii="Arial" w:hAnsi="Arial" w:cs="Arial"/>
                <w:i/>
                <w:sz w:val="20"/>
              </w:rPr>
            </w:pPr>
            <w:r>
              <w:rPr>
                <w:rFonts w:ascii="Arial" w:hAnsi="Arial" w:cs="Arial"/>
                <w:i/>
                <w:sz w:val="20"/>
              </w:rPr>
              <w:t>Pedro Fernando Escudero Villa</w:t>
            </w:r>
          </w:p>
        </w:tc>
        <w:tc>
          <w:tcPr>
            <w:tcW w:w="1349" w:type="pct"/>
          </w:tcPr>
          <w:p w14:paraId="726C9C4C" w14:textId="77777777" w:rsidR="008A6B9E" w:rsidRPr="00FB68EF" w:rsidRDefault="00F604A2" w:rsidP="00F85483">
            <w:pPr>
              <w:rPr>
                <w:rFonts w:ascii="Arial" w:hAnsi="Arial" w:cs="Arial"/>
                <w:i/>
                <w:sz w:val="20"/>
              </w:rPr>
            </w:pPr>
            <w:r>
              <w:rPr>
                <w:rFonts w:ascii="Arial" w:hAnsi="Arial" w:cs="Arial"/>
                <w:i/>
                <w:sz w:val="20"/>
              </w:rPr>
              <w:t xml:space="preserve">Investigador </w:t>
            </w:r>
          </w:p>
        </w:tc>
        <w:tc>
          <w:tcPr>
            <w:tcW w:w="1021" w:type="pct"/>
          </w:tcPr>
          <w:p w14:paraId="4BB4F16E" w14:textId="77777777" w:rsidR="008A6B9E" w:rsidRPr="00FB68EF" w:rsidRDefault="00AA351D" w:rsidP="00F85483">
            <w:pPr>
              <w:rPr>
                <w:rFonts w:ascii="Arial" w:hAnsi="Arial" w:cs="Arial"/>
                <w:i/>
                <w:sz w:val="20"/>
              </w:rPr>
            </w:pPr>
            <w:r w:rsidRPr="00FB68EF">
              <w:rPr>
                <w:rFonts w:ascii="Arial" w:hAnsi="Arial" w:cs="Arial"/>
                <w:i/>
                <w:sz w:val="20"/>
              </w:rPr>
              <w:t>coordinador</w:t>
            </w:r>
            <w:r w:rsidR="00F604A2">
              <w:rPr>
                <w:rFonts w:ascii="Arial" w:hAnsi="Arial" w:cs="Arial"/>
                <w:i/>
                <w:sz w:val="20"/>
              </w:rPr>
              <w:t xml:space="preserve"> del proyecto</w:t>
            </w:r>
          </w:p>
        </w:tc>
        <w:tc>
          <w:tcPr>
            <w:tcW w:w="1293" w:type="pct"/>
          </w:tcPr>
          <w:p w14:paraId="779ED4B6" w14:textId="77777777" w:rsidR="008A6B9E" w:rsidRPr="00FB68EF" w:rsidRDefault="00493A6E" w:rsidP="00AA351D">
            <w:pPr>
              <w:rPr>
                <w:rFonts w:ascii="Arial" w:hAnsi="Arial" w:cs="Arial"/>
                <w:i/>
                <w:sz w:val="20"/>
              </w:rPr>
            </w:pPr>
            <w:r>
              <w:rPr>
                <w:rFonts w:ascii="Arial" w:hAnsi="Arial" w:cs="Arial"/>
                <w:i/>
                <w:sz w:val="20"/>
              </w:rPr>
              <w:t>Universidad Tecnológica Indoamérica</w:t>
            </w:r>
          </w:p>
        </w:tc>
      </w:tr>
      <w:tr w:rsidR="00774839" w:rsidRPr="005938EE" w14:paraId="102B2BEB" w14:textId="77777777" w:rsidTr="00F85483">
        <w:trPr>
          <w:jc w:val="center"/>
        </w:trPr>
        <w:tc>
          <w:tcPr>
            <w:tcW w:w="271" w:type="pct"/>
          </w:tcPr>
          <w:p w14:paraId="5BE41A83" w14:textId="13F0F97A" w:rsidR="00774839" w:rsidRPr="005938EE" w:rsidRDefault="00774839" w:rsidP="00774839">
            <w:pPr>
              <w:jc w:val="center"/>
              <w:rPr>
                <w:rFonts w:ascii="Arial" w:hAnsi="Arial" w:cs="Arial"/>
                <w:b/>
              </w:rPr>
            </w:pPr>
            <w:r w:rsidRPr="005938EE">
              <w:rPr>
                <w:rFonts w:ascii="Arial" w:hAnsi="Arial" w:cs="Arial"/>
                <w:b/>
              </w:rPr>
              <w:t>2</w:t>
            </w:r>
          </w:p>
        </w:tc>
        <w:tc>
          <w:tcPr>
            <w:tcW w:w="1066" w:type="pct"/>
          </w:tcPr>
          <w:p w14:paraId="58DA0781" w14:textId="56E23656" w:rsidR="00774839" w:rsidRDefault="00774839" w:rsidP="00774839">
            <w:pPr>
              <w:rPr>
                <w:rFonts w:ascii="Arial" w:hAnsi="Arial" w:cs="Arial"/>
                <w:i/>
                <w:sz w:val="20"/>
              </w:rPr>
            </w:pPr>
            <w:r>
              <w:rPr>
                <w:rFonts w:ascii="Arial" w:hAnsi="Arial" w:cs="Arial"/>
                <w:i/>
                <w:sz w:val="20"/>
              </w:rPr>
              <w:t>José Varela</w:t>
            </w:r>
          </w:p>
        </w:tc>
        <w:tc>
          <w:tcPr>
            <w:tcW w:w="1349" w:type="pct"/>
          </w:tcPr>
          <w:p w14:paraId="3F5EB9A1" w14:textId="4422A14F" w:rsidR="00774839" w:rsidRDefault="00774839" w:rsidP="00774839">
            <w:pPr>
              <w:rPr>
                <w:rFonts w:ascii="Arial" w:hAnsi="Arial" w:cs="Arial"/>
                <w:i/>
                <w:sz w:val="20"/>
              </w:rPr>
            </w:pPr>
            <w:r>
              <w:rPr>
                <w:rFonts w:ascii="Arial" w:hAnsi="Arial" w:cs="Arial"/>
                <w:i/>
                <w:sz w:val="20"/>
              </w:rPr>
              <w:t>Investigador auxiliar</w:t>
            </w:r>
          </w:p>
        </w:tc>
        <w:tc>
          <w:tcPr>
            <w:tcW w:w="1021" w:type="pct"/>
          </w:tcPr>
          <w:p w14:paraId="30042031" w14:textId="7E2DC53C" w:rsidR="00774839" w:rsidRPr="00FB68EF" w:rsidRDefault="00774839" w:rsidP="00774839">
            <w:pPr>
              <w:rPr>
                <w:rFonts w:ascii="Arial" w:hAnsi="Arial" w:cs="Arial"/>
                <w:i/>
                <w:sz w:val="20"/>
              </w:rPr>
            </w:pPr>
            <w:r>
              <w:rPr>
                <w:rFonts w:ascii="Arial" w:hAnsi="Arial" w:cs="Arial"/>
                <w:i/>
                <w:sz w:val="20"/>
              </w:rPr>
              <w:t>Investigador</w:t>
            </w:r>
          </w:p>
        </w:tc>
        <w:tc>
          <w:tcPr>
            <w:tcW w:w="1293" w:type="pct"/>
          </w:tcPr>
          <w:p w14:paraId="2953D550" w14:textId="0CEDE706" w:rsidR="00774839" w:rsidRDefault="00774839" w:rsidP="00774839">
            <w:pPr>
              <w:rPr>
                <w:rFonts w:ascii="Arial" w:hAnsi="Arial" w:cs="Arial"/>
                <w:i/>
                <w:sz w:val="20"/>
              </w:rPr>
            </w:pPr>
            <w:r>
              <w:rPr>
                <w:rFonts w:ascii="Arial" w:hAnsi="Arial" w:cs="Arial"/>
                <w:i/>
                <w:sz w:val="20"/>
              </w:rPr>
              <w:t>Universidad Tecnológica Indoamérica</w:t>
            </w:r>
          </w:p>
        </w:tc>
      </w:tr>
      <w:tr w:rsidR="00774839" w:rsidRPr="005938EE" w14:paraId="4D05FD62" w14:textId="77777777" w:rsidTr="00F85483">
        <w:trPr>
          <w:jc w:val="center"/>
        </w:trPr>
        <w:tc>
          <w:tcPr>
            <w:tcW w:w="271" w:type="pct"/>
          </w:tcPr>
          <w:p w14:paraId="4B433589" w14:textId="1E9F887A" w:rsidR="00774839" w:rsidRPr="005938EE" w:rsidRDefault="00774839" w:rsidP="00774839">
            <w:pPr>
              <w:jc w:val="center"/>
              <w:rPr>
                <w:rFonts w:ascii="Arial" w:hAnsi="Arial" w:cs="Arial"/>
                <w:b/>
              </w:rPr>
            </w:pPr>
            <w:r w:rsidRPr="005938EE">
              <w:rPr>
                <w:rFonts w:ascii="Arial" w:hAnsi="Arial" w:cs="Arial"/>
                <w:b/>
              </w:rPr>
              <w:t>3</w:t>
            </w:r>
          </w:p>
        </w:tc>
        <w:tc>
          <w:tcPr>
            <w:tcW w:w="1066" w:type="pct"/>
          </w:tcPr>
          <w:p w14:paraId="6C69AB39" w14:textId="1072351B" w:rsidR="00774839" w:rsidRPr="005938EE" w:rsidRDefault="00774839" w:rsidP="00774839">
            <w:pPr>
              <w:rPr>
                <w:rFonts w:ascii="Arial" w:hAnsi="Arial" w:cs="Arial"/>
              </w:rPr>
            </w:pPr>
            <w:r>
              <w:rPr>
                <w:rFonts w:ascii="Arial" w:hAnsi="Arial" w:cs="Arial"/>
                <w:i/>
                <w:sz w:val="20"/>
              </w:rPr>
              <w:t>Rosa Ormaza</w:t>
            </w:r>
          </w:p>
        </w:tc>
        <w:tc>
          <w:tcPr>
            <w:tcW w:w="1349" w:type="pct"/>
          </w:tcPr>
          <w:p w14:paraId="2CDA9D79" w14:textId="7FC912E4" w:rsidR="00774839" w:rsidRPr="00FB68EF" w:rsidRDefault="00774839" w:rsidP="00774839">
            <w:pPr>
              <w:rPr>
                <w:rFonts w:ascii="Arial" w:hAnsi="Arial" w:cs="Arial"/>
                <w:i/>
                <w:sz w:val="20"/>
              </w:rPr>
            </w:pPr>
            <w:r>
              <w:rPr>
                <w:rFonts w:ascii="Arial" w:hAnsi="Arial" w:cs="Arial"/>
                <w:i/>
                <w:sz w:val="20"/>
              </w:rPr>
              <w:t>Investigador externo</w:t>
            </w:r>
          </w:p>
        </w:tc>
        <w:tc>
          <w:tcPr>
            <w:tcW w:w="1021" w:type="pct"/>
          </w:tcPr>
          <w:p w14:paraId="59D7F6DC" w14:textId="77777777" w:rsidR="00774839" w:rsidRPr="00FB68EF" w:rsidRDefault="00774839" w:rsidP="00774839">
            <w:pPr>
              <w:rPr>
                <w:rFonts w:ascii="Arial" w:hAnsi="Arial" w:cs="Arial"/>
                <w:i/>
                <w:sz w:val="20"/>
              </w:rPr>
            </w:pPr>
            <w:r w:rsidRPr="00FB68EF">
              <w:rPr>
                <w:rFonts w:ascii="Arial" w:hAnsi="Arial" w:cs="Arial"/>
                <w:i/>
                <w:sz w:val="20"/>
              </w:rPr>
              <w:t>investigador</w:t>
            </w:r>
          </w:p>
        </w:tc>
        <w:tc>
          <w:tcPr>
            <w:tcW w:w="1293" w:type="pct"/>
          </w:tcPr>
          <w:p w14:paraId="4D262FD6" w14:textId="6CB2B6F7" w:rsidR="00774839" w:rsidRPr="00FB68EF" w:rsidRDefault="00774839" w:rsidP="00774839">
            <w:pPr>
              <w:rPr>
                <w:rFonts w:ascii="Arial" w:hAnsi="Arial" w:cs="Arial"/>
                <w:i/>
                <w:sz w:val="20"/>
              </w:rPr>
            </w:pPr>
            <w:r>
              <w:rPr>
                <w:rFonts w:ascii="Arial" w:hAnsi="Arial" w:cs="Arial"/>
                <w:i/>
                <w:sz w:val="20"/>
              </w:rPr>
              <w:t>Escuela Superior Politécnica de Chimborazo</w:t>
            </w:r>
          </w:p>
        </w:tc>
      </w:tr>
      <w:tr w:rsidR="005E6427" w:rsidRPr="005938EE" w14:paraId="5B7DD708" w14:textId="77777777" w:rsidTr="00F85483">
        <w:trPr>
          <w:jc w:val="center"/>
        </w:trPr>
        <w:tc>
          <w:tcPr>
            <w:tcW w:w="271" w:type="pct"/>
          </w:tcPr>
          <w:p w14:paraId="79C8A81E" w14:textId="259B24E1" w:rsidR="005E6427" w:rsidRPr="005938EE" w:rsidRDefault="005E6427" w:rsidP="005E6427">
            <w:pPr>
              <w:jc w:val="center"/>
              <w:rPr>
                <w:rFonts w:ascii="Arial" w:hAnsi="Arial" w:cs="Arial"/>
                <w:b/>
              </w:rPr>
            </w:pPr>
            <w:r>
              <w:rPr>
                <w:rFonts w:ascii="Arial" w:hAnsi="Arial" w:cs="Arial"/>
                <w:b/>
              </w:rPr>
              <w:t>4</w:t>
            </w:r>
          </w:p>
        </w:tc>
        <w:tc>
          <w:tcPr>
            <w:tcW w:w="1066" w:type="pct"/>
          </w:tcPr>
          <w:p w14:paraId="21E6884D" w14:textId="4E79DCFA" w:rsidR="005E6427" w:rsidRDefault="005E6427" w:rsidP="005E6427">
            <w:pPr>
              <w:rPr>
                <w:rFonts w:ascii="Arial" w:hAnsi="Arial" w:cs="Arial"/>
                <w:i/>
                <w:sz w:val="20"/>
              </w:rPr>
            </w:pPr>
            <w:r>
              <w:rPr>
                <w:rFonts w:ascii="Arial" w:hAnsi="Arial" w:cs="Arial"/>
                <w:i/>
                <w:sz w:val="20"/>
              </w:rPr>
              <w:t>Jenny Paredes</w:t>
            </w:r>
          </w:p>
        </w:tc>
        <w:tc>
          <w:tcPr>
            <w:tcW w:w="1349" w:type="pct"/>
          </w:tcPr>
          <w:p w14:paraId="2407C020" w14:textId="0FE5305F" w:rsidR="005E6427" w:rsidRDefault="005E6427" w:rsidP="005E6427">
            <w:pPr>
              <w:rPr>
                <w:rFonts w:ascii="Arial" w:hAnsi="Arial" w:cs="Arial"/>
                <w:i/>
                <w:sz w:val="20"/>
              </w:rPr>
            </w:pPr>
            <w:r>
              <w:rPr>
                <w:rFonts w:ascii="Arial" w:hAnsi="Arial" w:cs="Arial"/>
                <w:i/>
                <w:sz w:val="20"/>
              </w:rPr>
              <w:t>Investigador externo</w:t>
            </w:r>
          </w:p>
        </w:tc>
        <w:tc>
          <w:tcPr>
            <w:tcW w:w="1021" w:type="pct"/>
          </w:tcPr>
          <w:p w14:paraId="58625068" w14:textId="2B4AD85F" w:rsidR="005E6427" w:rsidRPr="00FB68EF" w:rsidRDefault="005E6427" w:rsidP="005E6427">
            <w:pPr>
              <w:rPr>
                <w:rFonts w:ascii="Arial" w:hAnsi="Arial" w:cs="Arial"/>
                <w:i/>
                <w:sz w:val="20"/>
              </w:rPr>
            </w:pPr>
            <w:r>
              <w:rPr>
                <w:rFonts w:ascii="Arial" w:hAnsi="Arial" w:cs="Arial"/>
                <w:i/>
                <w:sz w:val="20"/>
              </w:rPr>
              <w:t>investigador</w:t>
            </w:r>
          </w:p>
        </w:tc>
        <w:tc>
          <w:tcPr>
            <w:tcW w:w="1293" w:type="pct"/>
          </w:tcPr>
          <w:p w14:paraId="4EB39C3E" w14:textId="7753A04E" w:rsidR="005E6427" w:rsidRDefault="005E6427" w:rsidP="005E6427">
            <w:pPr>
              <w:rPr>
                <w:rFonts w:ascii="Arial" w:hAnsi="Arial" w:cs="Arial"/>
                <w:i/>
                <w:sz w:val="20"/>
              </w:rPr>
            </w:pPr>
            <w:r>
              <w:rPr>
                <w:rFonts w:ascii="Arial" w:hAnsi="Arial" w:cs="Arial"/>
                <w:i/>
                <w:sz w:val="20"/>
              </w:rPr>
              <w:t>Centro de Recerca Matemática (Barcelona)</w:t>
            </w:r>
          </w:p>
        </w:tc>
      </w:tr>
      <w:tr w:rsidR="005E6427" w:rsidRPr="005938EE" w14:paraId="61AB4287" w14:textId="77777777" w:rsidTr="00F85483">
        <w:trPr>
          <w:jc w:val="center"/>
        </w:trPr>
        <w:tc>
          <w:tcPr>
            <w:tcW w:w="271" w:type="pct"/>
          </w:tcPr>
          <w:p w14:paraId="79D66DDE" w14:textId="4BE28788" w:rsidR="005E6427" w:rsidRPr="005938EE" w:rsidRDefault="005E6427" w:rsidP="005E6427">
            <w:pPr>
              <w:jc w:val="center"/>
              <w:rPr>
                <w:rFonts w:ascii="Arial" w:hAnsi="Arial" w:cs="Arial"/>
                <w:b/>
              </w:rPr>
            </w:pPr>
            <w:r>
              <w:rPr>
                <w:rFonts w:ascii="Arial" w:hAnsi="Arial" w:cs="Arial"/>
                <w:b/>
              </w:rPr>
              <w:t>5</w:t>
            </w:r>
          </w:p>
        </w:tc>
        <w:tc>
          <w:tcPr>
            <w:tcW w:w="1066" w:type="pct"/>
          </w:tcPr>
          <w:p w14:paraId="3241D29D" w14:textId="77777777" w:rsidR="005E6427" w:rsidRPr="005938EE" w:rsidRDefault="005E6427" w:rsidP="005E6427">
            <w:pPr>
              <w:jc w:val="both"/>
              <w:rPr>
                <w:rFonts w:ascii="Arial" w:hAnsi="Arial" w:cs="Arial"/>
              </w:rPr>
            </w:pPr>
            <w:r>
              <w:rPr>
                <w:rFonts w:ascii="Arial" w:hAnsi="Arial" w:cs="Arial"/>
                <w:i/>
                <w:sz w:val="20"/>
              </w:rPr>
              <w:t>Dr. Mar Alvarez Sanchez</w:t>
            </w:r>
          </w:p>
        </w:tc>
        <w:tc>
          <w:tcPr>
            <w:tcW w:w="1349" w:type="pct"/>
          </w:tcPr>
          <w:p w14:paraId="22399958" w14:textId="77777777" w:rsidR="005E6427" w:rsidRPr="00FB68EF" w:rsidRDefault="005E6427" w:rsidP="005E6427">
            <w:pPr>
              <w:rPr>
                <w:rFonts w:ascii="Arial" w:hAnsi="Arial" w:cs="Arial"/>
                <w:i/>
                <w:sz w:val="20"/>
              </w:rPr>
            </w:pPr>
            <w:r>
              <w:rPr>
                <w:rFonts w:ascii="Arial" w:hAnsi="Arial" w:cs="Arial"/>
                <w:i/>
                <w:sz w:val="20"/>
              </w:rPr>
              <w:t>Investigador externo</w:t>
            </w:r>
          </w:p>
        </w:tc>
        <w:tc>
          <w:tcPr>
            <w:tcW w:w="1021" w:type="pct"/>
          </w:tcPr>
          <w:p w14:paraId="16BC8350" w14:textId="77777777" w:rsidR="005E6427" w:rsidRPr="00FB68EF" w:rsidRDefault="005E6427" w:rsidP="005E6427">
            <w:pPr>
              <w:rPr>
                <w:rFonts w:ascii="Arial" w:hAnsi="Arial" w:cs="Arial"/>
                <w:i/>
                <w:sz w:val="20"/>
              </w:rPr>
            </w:pPr>
            <w:r w:rsidRPr="00FB68EF">
              <w:rPr>
                <w:rFonts w:ascii="Arial" w:hAnsi="Arial" w:cs="Arial"/>
                <w:i/>
                <w:sz w:val="20"/>
              </w:rPr>
              <w:t>investigador</w:t>
            </w:r>
          </w:p>
        </w:tc>
        <w:tc>
          <w:tcPr>
            <w:tcW w:w="1293" w:type="pct"/>
          </w:tcPr>
          <w:p w14:paraId="59064C55" w14:textId="77777777" w:rsidR="005E6427" w:rsidRPr="00FB68EF" w:rsidRDefault="005E6427" w:rsidP="005E6427">
            <w:pPr>
              <w:rPr>
                <w:rFonts w:ascii="Arial" w:hAnsi="Arial" w:cs="Arial"/>
                <w:i/>
                <w:sz w:val="20"/>
              </w:rPr>
            </w:pPr>
            <w:r>
              <w:rPr>
                <w:rFonts w:ascii="Arial" w:hAnsi="Arial" w:cs="Arial"/>
                <w:i/>
                <w:sz w:val="20"/>
              </w:rPr>
              <w:t>Instituto de Microelectrónica de Barcelona</w:t>
            </w:r>
          </w:p>
        </w:tc>
      </w:tr>
      <w:tr w:rsidR="005E6427" w:rsidRPr="005938EE" w14:paraId="78E3D93C" w14:textId="77777777" w:rsidTr="00F85483">
        <w:trPr>
          <w:jc w:val="center"/>
        </w:trPr>
        <w:tc>
          <w:tcPr>
            <w:tcW w:w="271" w:type="pct"/>
          </w:tcPr>
          <w:p w14:paraId="0224133B" w14:textId="4C76444C" w:rsidR="005E6427" w:rsidRDefault="005E6427" w:rsidP="005E6427">
            <w:pPr>
              <w:jc w:val="center"/>
              <w:rPr>
                <w:rFonts w:ascii="Arial" w:hAnsi="Arial" w:cs="Arial"/>
                <w:b/>
              </w:rPr>
            </w:pPr>
            <w:r>
              <w:rPr>
                <w:rFonts w:ascii="Arial" w:hAnsi="Arial" w:cs="Arial"/>
                <w:b/>
              </w:rPr>
              <w:t>6</w:t>
            </w:r>
          </w:p>
        </w:tc>
        <w:tc>
          <w:tcPr>
            <w:tcW w:w="1066" w:type="pct"/>
          </w:tcPr>
          <w:p w14:paraId="3D027E46" w14:textId="599B5128" w:rsidR="005E6427" w:rsidRPr="00D77604" w:rsidRDefault="005E6427" w:rsidP="005E6427">
            <w:pPr>
              <w:jc w:val="both"/>
              <w:rPr>
                <w:rFonts w:ascii="Arial" w:hAnsi="Arial" w:cs="Arial"/>
                <w:i/>
                <w:sz w:val="20"/>
              </w:rPr>
            </w:pPr>
            <w:r>
              <w:rPr>
                <w:rFonts w:ascii="Arial" w:hAnsi="Arial" w:cs="Arial"/>
                <w:i/>
                <w:sz w:val="20"/>
              </w:rPr>
              <w:t>Alex Palate</w:t>
            </w:r>
          </w:p>
        </w:tc>
        <w:tc>
          <w:tcPr>
            <w:tcW w:w="1349" w:type="pct"/>
          </w:tcPr>
          <w:p w14:paraId="23B313FB" w14:textId="77777777" w:rsidR="005E6427" w:rsidRPr="00D77604" w:rsidRDefault="005E6427" w:rsidP="005E6427">
            <w:pPr>
              <w:rPr>
                <w:rFonts w:ascii="Arial" w:hAnsi="Arial" w:cs="Arial"/>
                <w:i/>
                <w:sz w:val="20"/>
              </w:rPr>
            </w:pPr>
            <w:r w:rsidRPr="00D77604">
              <w:rPr>
                <w:rFonts w:ascii="Arial" w:hAnsi="Arial" w:cs="Arial"/>
                <w:i/>
                <w:sz w:val="20"/>
              </w:rPr>
              <w:t>Estudiante</w:t>
            </w:r>
          </w:p>
        </w:tc>
        <w:tc>
          <w:tcPr>
            <w:tcW w:w="1021" w:type="pct"/>
          </w:tcPr>
          <w:p w14:paraId="281258C8" w14:textId="141FC5E1" w:rsidR="005E6427" w:rsidRPr="00D77604" w:rsidRDefault="005E6427" w:rsidP="005E6427">
            <w:pPr>
              <w:rPr>
                <w:rFonts w:ascii="Arial" w:hAnsi="Arial" w:cs="Arial"/>
                <w:i/>
                <w:sz w:val="20"/>
              </w:rPr>
            </w:pPr>
            <w:r>
              <w:rPr>
                <w:rFonts w:ascii="Arial" w:hAnsi="Arial" w:cs="Arial"/>
                <w:i/>
                <w:sz w:val="20"/>
              </w:rPr>
              <w:t>Proyecto integrador</w:t>
            </w:r>
          </w:p>
        </w:tc>
        <w:tc>
          <w:tcPr>
            <w:tcW w:w="1293" w:type="pct"/>
          </w:tcPr>
          <w:p w14:paraId="62E4A6E7" w14:textId="77777777" w:rsidR="005E6427" w:rsidRPr="00D77604" w:rsidRDefault="005E6427" w:rsidP="005E6427">
            <w:pPr>
              <w:rPr>
                <w:rFonts w:ascii="Arial" w:hAnsi="Arial" w:cs="Arial"/>
                <w:i/>
                <w:sz w:val="20"/>
              </w:rPr>
            </w:pPr>
            <w:r w:rsidRPr="00D77604">
              <w:rPr>
                <w:rFonts w:ascii="Arial" w:hAnsi="Arial" w:cs="Arial"/>
                <w:i/>
                <w:sz w:val="20"/>
              </w:rPr>
              <w:t>Universidad Tecnológica Indoamérica</w:t>
            </w:r>
          </w:p>
        </w:tc>
      </w:tr>
      <w:tr w:rsidR="005E6427" w:rsidRPr="005938EE" w14:paraId="6EDDCF16" w14:textId="77777777" w:rsidTr="00953FA1">
        <w:trPr>
          <w:trHeight w:val="777"/>
          <w:jc w:val="center"/>
        </w:trPr>
        <w:tc>
          <w:tcPr>
            <w:tcW w:w="271" w:type="pct"/>
          </w:tcPr>
          <w:p w14:paraId="5811D386" w14:textId="7026F3EB" w:rsidR="005E6427" w:rsidRDefault="005E6427" w:rsidP="005E6427">
            <w:pPr>
              <w:jc w:val="center"/>
              <w:rPr>
                <w:rFonts w:ascii="Arial" w:hAnsi="Arial" w:cs="Arial"/>
                <w:b/>
              </w:rPr>
            </w:pPr>
            <w:r>
              <w:rPr>
                <w:rFonts w:ascii="Arial" w:hAnsi="Arial" w:cs="Arial"/>
                <w:b/>
              </w:rPr>
              <w:t>7</w:t>
            </w:r>
          </w:p>
        </w:tc>
        <w:tc>
          <w:tcPr>
            <w:tcW w:w="1066" w:type="pct"/>
          </w:tcPr>
          <w:p w14:paraId="3EEC97EB" w14:textId="5DEEFCF3" w:rsidR="005E6427" w:rsidRPr="00D77604" w:rsidRDefault="005E6427" w:rsidP="005E6427">
            <w:pPr>
              <w:jc w:val="both"/>
              <w:rPr>
                <w:rFonts w:ascii="Arial" w:hAnsi="Arial" w:cs="Arial"/>
                <w:i/>
                <w:sz w:val="20"/>
              </w:rPr>
            </w:pPr>
            <w:r>
              <w:rPr>
                <w:rFonts w:ascii="Arial" w:hAnsi="Arial" w:cs="Arial"/>
                <w:i/>
                <w:sz w:val="20"/>
              </w:rPr>
              <w:t>Alex Pilatasig</w:t>
            </w:r>
          </w:p>
        </w:tc>
        <w:tc>
          <w:tcPr>
            <w:tcW w:w="1349" w:type="pct"/>
          </w:tcPr>
          <w:p w14:paraId="158CDCDA" w14:textId="77777777" w:rsidR="005E6427" w:rsidRPr="00D77604" w:rsidRDefault="005E6427" w:rsidP="005E6427">
            <w:pPr>
              <w:rPr>
                <w:rFonts w:ascii="Arial" w:hAnsi="Arial" w:cs="Arial"/>
                <w:i/>
                <w:sz w:val="20"/>
              </w:rPr>
            </w:pPr>
            <w:r w:rsidRPr="00D77604">
              <w:rPr>
                <w:rFonts w:ascii="Arial" w:hAnsi="Arial" w:cs="Arial"/>
                <w:i/>
                <w:sz w:val="20"/>
              </w:rPr>
              <w:t>Estudiante</w:t>
            </w:r>
          </w:p>
        </w:tc>
        <w:tc>
          <w:tcPr>
            <w:tcW w:w="1021" w:type="pct"/>
          </w:tcPr>
          <w:p w14:paraId="58015FCD" w14:textId="6CA79CCA" w:rsidR="005E6427" w:rsidRPr="00D77604" w:rsidRDefault="005E6427" w:rsidP="005E6427">
            <w:pPr>
              <w:rPr>
                <w:rFonts w:ascii="Arial" w:hAnsi="Arial" w:cs="Arial"/>
                <w:i/>
                <w:sz w:val="20"/>
              </w:rPr>
            </w:pPr>
            <w:r w:rsidRPr="00F04646">
              <w:rPr>
                <w:rFonts w:ascii="Arial" w:hAnsi="Arial" w:cs="Arial"/>
                <w:i/>
                <w:sz w:val="20"/>
              </w:rPr>
              <w:t>Proyecto integrador</w:t>
            </w:r>
          </w:p>
        </w:tc>
        <w:tc>
          <w:tcPr>
            <w:tcW w:w="1293" w:type="pct"/>
          </w:tcPr>
          <w:p w14:paraId="47C515B0" w14:textId="77777777" w:rsidR="005E6427" w:rsidRPr="00D77604" w:rsidRDefault="005E6427" w:rsidP="005E6427">
            <w:pPr>
              <w:rPr>
                <w:rFonts w:ascii="Arial" w:hAnsi="Arial" w:cs="Arial"/>
                <w:i/>
                <w:sz w:val="20"/>
              </w:rPr>
            </w:pPr>
            <w:r w:rsidRPr="00D77604">
              <w:rPr>
                <w:rFonts w:ascii="Arial" w:hAnsi="Arial" w:cs="Arial"/>
                <w:i/>
                <w:sz w:val="20"/>
              </w:rPr>
              <w:t>Universidad Tecnológica Indoamérica</w:t>
            </w:r>
          </w:p>
        </w:tc>
      </w:tr>
      <w:tr w:rsidR="005E6427" w:rsidRPr="005938EE" w14:paraId="0B418C32" w14:textId="77777777" w:rsidTr="00F85483">
        <w:trPr>
          <w:jc w:val="center"/>
        </w:trPr>
        <w:tc>
          <w:tcPr>
            <w:tcW w:w="271" w:type="pct"/>
          </w:tcPr>
          <w:p w14:paraId="4E5E6A24" w14:textId="2168762F" w:rsidR="005E6427" w:rsidRPr="005938EE" w:rsidRDefault="005E6427" w:rsidP="005E6427">
            <w:pPr>
              <w:jc w:val="center"/>
              <w:rPr>
                <w:rFonts w:ascii="Arial" w:hAnsi="Arial" w:cs="Arial"/>
                <w:b/>
              </w:rPr>
            </w:pPr>
            <w:r>
              <w:rPr>
                <w:rFonts w:ascii="Arial" w:hAnsi="Arial" w:cs="Arial"/>
                <w:b/>
              </w:rPr>
              <w:t>8</w:t>
            </w:r>
          </w:p>
        </w:tc>
        <w:tc>
          <w:tcPr>
            <w:tcW w:w="1066" w:type="pct"/>
          </w:tcPr>
          <w:p w14:paraId="171AB754" w14:textId="33C9CDA2" w:rsidR="005E6427" w:rsidRDefault="005E6427" w:rsidP="005E6427">
            <w:pPr>
              <w:jc w:val="both"/>
              <w:rPr>
                <w:rFonts w:ascii="Arial" w:hAnsi="Arial" w:cs="Arial"/>
                <w:i/>
                <w:sz w:val="20"/>
              </w:rPr>
            </w:pPr>
            <w:r>
              <w:rPr>
                <w:rFonts w:ascii="Arial" w:hAnsi="Arial" w:cs="Arial"/>
                <w:i/>
                <w:sz w:val="20"/>
              </w:rPr>
              <w:t>Mateo Assef</w:t>
            </w:r>
          </w:p>
        </w:tc>
        <w:tc>
          <w:tcPr>
            <w:tcW w:w="1349" w:type="pct"/>
          </w:tcPr>
          <w:p w14:paraId="76F7D998" w14:textId="77777777" w:rsidR="005E6427" w:rsidRPr="00D77604" w:rsidRDefault="005E6427" w:rsidP="005E6427">
            <w:pPr>
              <w:rPr>
                <w:rFonts w:ascii="Arial" w:hAnsi="Arial" w:cs="Arial"/>
                <w:i/>
                <w:sz w:val="20"/>
              </w:rPr>
            </w:pPr>
            <w:r w:rsidRPr="00D77604">
              <w:rPr>
                <w:rFonts w:ascii="Arial" w:hAnsi="Arial" w:cs="Arial"/>
                <w:i/>
                <w:sz w:val="20"/>
              </w:rPr>
              <w:t>Estudiante</w:t>
            </w:r>
          </w:p>
        </w:tc>
        <w:tc>
          <w:tcPr>
            <w:tcW w:w="1021" w:type="pct"/>
          </w:tcPr>
          <w:p w14:paraId="1D639262" w14:textId="54106501" w:rsidR="005E6427" w:rsidRPr="00D77604" w:rsidRDefault="005E6427" w:rsidP="005E6427">
            <w:pPr>
              <w:rPr>
                <w:rFonts w:ascii="Arial" w:hAnsi="Arial" w:cs="Arial"/>
                <w:i/>
                <w:sz w:val="20"/>
              </w:rPr>
            </w:pPr>
            <w:r w:rsidRPr="00F04646">
              <w:rPr>
                <w:rFonts w:ascii="Arial" w:hAnsi="Arial" w:cs="Arial"/>
                <w:i/>
                <w:sz w:val="20"/>
              </w:rPr>
              <w:t>Proyecto integrador</w:t>
            </w:r>
          </w:p>
        </w:tc>
        <w:tc>
          <w:tcPr>
            <w:tcW w:w="1293" w:type="pct"/>
          </w:tcPr>
          <w:p w14:paraId="0FF37E50" w14:textId="77777777" w:rsidR="005E6427" w:rsidRPr="00D77604" w:rsidRDefault="005E6427" w:rsidP="005E6427">
            <w:pPr>
              <w:rPr>
                <w:rFonts w:ascii="Arial" w:hAnsi="Arial" w:cs="Arial"/>
                <w:i/>
                <w:sz w:val="20"/>
              </w:rPr>
            </w:pPr>
            <w:r w:rsidRPr="00D77604">
              <w:rPr>
                <w:rFonts w:ascii="Arial" w:hAnsi="Arial" w:cs="Arial"/>
                <w:i/>
                <w:sz w:val="20"/>
              </w:rPr>
              <w:t>Universidad Tecnológica Indoamérica</w:t>
            </w:r>
          </w:p>
        </w:tc>
      </w:tr>
      <w:tr w:rsidR="005E6427" w:rsidRPr="005938EE" w14:paraId="7C3F48C3" w14:textId="77777777" w:rsidTr="00F85483">
        <w:trPr>
          <w:jc w:val="center"/>
        </w:trPr>
        <w:tc>
          <w:tcPr>
            <w:tcW w:w="271" w:type="pct"/>
          </w:tcPr>
          <w:p w14:paraId="6CAC186D" w14:textId="0E5C2B36" w:rsidR="005E6427" w:rsidRDefault="005E6427" w:rsidP="005E6427">
            <w:pPr>
              <w:jc w:val="center"/>
              <w:rPr>
                <w:rFonts w:ascii="Arial" w:hAnsi="Arial" w:cs="Arial"/>
                <w:b/>
              </w:rPr>
            </w:pPr>
            <w:r>
              <w:rPr>
                <w:rFonts w:ascii="Arial" w:hAnsi="Arial" w:cs="Arial"/>
                <w:b/>
              </w:rPr>
              <w:t>9</w:t>
            </w:r>
          </w:p>
        </w:tc>
        <w:tc>
          <w:tcPr>
            <w:tcW w:w="1066" w:type="pct"/>
          </w:tcPr>
          <w:p w14:paraId="21320BA1" w14:textId="519E201A" w:rsidR="005E6427" w:rsidRDefault="005E6427" w:rsidP="005E6427">
            <w:pPr>
              <w:jc w:val="both"/>
              <w:rPr>
                <w:rFonts w:ascii="Arial" w:hAnsi="Arial" w:cs="Arial"/>
                <w:i/>
                <w:sz w:val="20"/>
              </w:rPr>
            </w:pPr>
            <w:r>
              <w:rPr>
                <w:rFonts w:ascii="Arial" w:hAnsi="Arial" w:cs="Arial"/>
                <w:i/>
                <w:sz w:val="20"/>
              </w:rPr>
              <w:t>Mario Gallo</w:t>
            </w:r>
          </w:p>
        </w:tc>
        <w:tc>
          <w:tcPr>
            <w:tcW w:w="1349" w:type="pct"/>
          </w:tcPr>
          <w:p w14:paraId="17F4E70C" w14:textId="77777777" w:rsidR="005E6427" w:rsidRPr="00D77604" w:rsidRDefault="005E6427" w:rsidP="005E6427">
            <w:pPr>
              <w:rPr>
                <w:rFonts w:ascii="Arial" w:hAnsi="Arial" w:cs="Arial"/>
                <w:i/>
                <w:sz w:val="20"/>
              </w:rPr>
            </w:pPr>
            <w:r>
              <w:rPr>
                <w:rFonts w:ascii="Arial" w:hAnsi="Arial" w:cs="Arial"/>
                <w:i/>
                <w:sz w:val="20"/>
              </w:rPr>
              <w:t>Estudiante</w:t>
            </w:r>
          </w:p>
        </w:tc>
        <w:tc>
          <w:tcPr>
            <w:tcW w:w="1021" w:type="pct"/>
          </w:tcPr>
          <w:p w14:paraId="29507CBF" w14:textId="5593CEA9" w:rsidR="005E6427" w:rsidRPr="00D77604" w:rsidRDefault="005E6427" w:rsidP="005E6427">
            <w:pPr>
              <w:rPr>
                <w:rFonts w:ascii="Arial" w:hAnsi="Arial" w:cs="Arial"/>
                <w:i/>
                <w:sz w:val="20"/>
              </w:rPr>
            </w:pPr>
            <w:r w:rsidRPr="00F04646">
              <w:rPr>
                <w:rFonts w:ascii="Arial" w:hAnsi="Arial" w:cs="Arial"/>
                <w:i/>
                <w:sz w:val="20"/>
              </w:rPr>
              <w:t>Proyecto integrador</w:t>
            </w:r>
          </w:p>
        </w:tc>
        <w:tc>
          <w:tcPr>
            <w:tcW w:w="1293" w:type="pct"/>
          </w:tcPr>
          <w:p w14:paraId="0FCE6682" w14:textId="77777777" w:rsidR="005E6427" w:rsidRPr="00D77604" w:rsidRDefault="005E6427" w:rsidP="005E6427">
            <w:pPr>
              <w:rPr>
                <w:rFonts w:ascii="Arial" w:hAnsi="Arial" w:cs="Arial"/>
                <w:i/>
                <w:sz w:val="20"/>
              </w:rPr>
            </w:pPr>
            <w:r w:rsidRPr="00D77604">
              <w:rPr>
                <w:rFonts w:ascii="Arial" w:hAnsi="Arial" w:cs="Arial"/>
                <w:i/>
                <w:sz w:val="20"/>
              </w:rPr>
              <w:t>Universidad Tecnológica Indoamérica</w:t>
            </w:r>
          </w:p>
        </w:tc>
      </w:tr>
    </w:tbl>
    <w:p w14:paraId="28797BCB" w14:textId="77777777" w:rsidR="00953FA1" w:rsidRDefault="00953FA1" w:rsidP="002B77BC">
      <w:pPr>
        <w:ind w:left="360"/>
        <w:jc w:val="both"/>
        <w:rPr>
          <w:rFonts w:ascii="Arial" w:hAnsi="Arial" w:cs="Arial"/>
          <w:b/>
        </w:rPr>
      </w:pPr>
    </w:p>
    <w:p w14:paraId="22D7623E" w14:textId="226C1BF6" w:rsidR="002B77BC" w:rsidRPr="005938EE" w:rsidRDefault="002B77BC" w:rsidP="002B77BC">
      <w:pPr>
        <w:ind w:left="360"/>
        <w:jc w:val="both"/>
        <w:rPr>
          <w:rFonts w:ascii="Arial" w:hAnsi="Arial" w:cs="Arial"/>
          <w:b/>
        </w:rPr>
      </w:pPr>
      <w:r>
        <w:rPr>
          <w:rFonts w:ascii="Arial" w:hAnsi="Arial" w:cs="Arial"/>
          <w:b/>
        </w:rPr>
        <w:t>A.</w:t>
      </w:r>
      <w:r w:rsidR="00F33DEE">
        <w:rPr>
          <w:rFonts w:ascii="Arial" w:hAnsi="Arial" w:cs="Arial"/>
          <w:b/>
        </w:rPr>
        <w:t>7</w:t>
      </w:r>
      <w:r w:rsidRPr="005938EE">
        <w:rPr>
          <w:rFonts w:ascii="Arial" w:hAnsi="Arial" w:cs="Arial"/>
          <w:b/>
        </w:rPr>
        <w:t xml:space="preserve">. </w:t>
      </w:r>
      <w:r>
        <w:rPr>
          <w:rFonts w:ascii="Arial" w:hAnsi="Arial" w:cs="Arial"/>
          <w:b/>
        </w:rPr>
        <w:t>Líneas de investigación</w:t>
      </w:r>
    </w:p>
    <w:p w14:paraId="3BE0B2AD" w14:textId="77777777" w:rsidR="00C84066" w:rsidRDefault="00C84066" w:rsidP="00303349">
      <w:pPr>
        <w:ind w:left="360"/>
        <w:jc w:val="both"/>
        <w:rPr>
          <w:rFonts w:ascii="Arial" w:hAnsi="Arial" w:cs="Arial"/>
        </w:rPr>
      </w:pPr>
    </w:p>
    <w:p w14:paraId="36335BA2" w14:textId="77777777" w:rsidR="00294279" w:rsidRPr="00294279" w:rsidRDefault="00294279" w:rsidP="00294279">
      <w:pPr>
        <w:ind w:left="360"/>
        <w:jc w:val="both"/>
        <w:rPr>
          <w:rFonts w:ascii="Arial" w:hAnsi="Arial" w:cs="Arial"/>
          <w:u w:val="single"/>
        </w:rPr>
      </w:pPr>
      <w:r w:rsidRPr="00294279">
        <w:rPr>
          <w:rFonts w:ascii="Arial" w:hAnsi="Arial" w:cs="Arial"/>
          <w:u w:val="single"/>
        </w:rPr>
        <w:t>Centro Empresa, Sociedad y Tecnología ESTec</w:t>
      </w:r>
    </w:p>
    <w:p w14:paraId="6B4F25F3" w14:textId="77777777" w:rsidR="00294279" w:rsidRPr="00294279" w:rsidRDefault="00294279" w:rsidP="00294279">
      <w:pPr>
        <w:ind w:left="360"/>
        <w:jc w:val="both"/>
        <w:rPr>
          <w:rFonts w:ascii="Arial" w:hAnsi="Arial" w:cs="Arial"/>
          <w:u w:val="single"/>
        </w:rPr>
      </w:pPr>
    </w:p>
    <w:tbl>
      <w:tblPr>
        <w:tblStyle w:val="Tablaconcuadrcula"/>
        <w:tblW w:w="0" w:type="auto"/>
        <w:jc w:val="center"/>
        <w:tblLook w:val="00A0" w:firstRow="1" w:lastRow="0" w:firstColumn="1" w:lastColumn="0" w:noHBand="0" w:noVBand="0"/>
      </w:tblPr>
      <w:tblGrid>
        <w:gridCol w:w="8442"/>
        <w:gridCol w:w="222"/>
        <w:gridCol w:w="401"/>
      </w:tblGrid>
      <w:tr w:rsidR="00294279" w:rsidRPr="00294279" w14:paraId="211D173C" w14:textId="77777777" w:rsidTr="00294279">
        <w:trPr>
          <w:jc w:val="center"/>
        </w:trPr>
        <w:tc>
          <w:tcPr>
            <w:tcW w:w="0" w:type="auto"/>
            <w:tcBorders>
              <w:top w:val="nil"/>
              <w:left w:val="nil"/>
              <w:bottom w:val="nil"/>
              <w:right w:val="nil"/>
            </w:tcBorders>
          </w:tcPr>
          <w:p w14:paraId="566FBBC9"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Creación y desarrollo de las MIPYMES y relación con otras formas de organización productiva</w:t>
            </w:r>
          </w:p>
        </w:tc>
        <w:tc>
          <w:tcPr>
            <w:tcW w:w="0" w:type="auto"/>
            <w:tcBorders>
              <w:top w:val="nil"/>
              <w:left w:val="nil"/>
              <w:bottom w:val="nil"/>
              <w:right w:val="single" w:sz="4" w:space="0" w:color="auto"/>
            </w:tcBorders>
          </w:tcPr>
          <w:p w14:paraId="1783E610" w14:textId="77777777" w:rsidR="00294279" w:rsidRPr="00294279" w:rsidRDefault="00294279" w:rsidP="00294279">
            <w:pPr>
              <w:ind w:left="1134" w:hanging="283"/>
              <w:jc w:val="both"/>
              <w:rPr>
                <w:rFonts w:ascii="Arial" w:hAnsi="Arial" w:cs="Arial"/>
              </w:rPr>
            </w:pPr>
          </w:p>
        </w:tc>
        <w:tc>
          <w:tcPr>
            <w:tcW w:w="401" w:type="dxa"/>
            <w:tcBorders>
              <w:left w:val="single" w:sz="4" w:space="0" w:color="auto"/>
            </w:tcBorders>
          </w:tcPr>
          <w:p w14:paraId="3A1DB7B3" w14:textId="77777777" w:rsidR="00294279" w:rsidRPr="00294279" w:rsidRDefault="00294279" w:rsidP="00294279">
            <w:pPr>
              <w:ind w:firstLine="993"/>
              <w:jc w:val="both"/>
              <w:rPr>
                <w:rFonts w:ascii="Arial" w:hAnsi="Arial" w:cs="Arial"/>
              </w:rPr>
            </w:pPr>
          </w:p>
        </w:tc>
      </w:tr>
      <w:tr w:rsidR="00294279" w:rsidRPr="00294279" w14:paraId="5F7448E4" w14:textId="77777777" w:rsidTr="00294279">
        <w:trPr>
          <w:jc w:val="center"/>
        </w:trPr>
        <w:tc>
          <w:tcPr>
            <w:tcW w:w="0" w:type="auto"/>
            <w:tcBorders>
              <w:top w:val="nil"/>
              <w:left w:val="nil"/>
              <w:bottom w:val="nil"/>
              <w:right w:val="nil"/>
            </w:tcBorders>
          </w:tcPr>
          <w:p w14:paraId="74111E07"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Estudios socioculturales y económicos del consumo</w:t>
            </w:r>
          </w:p>
        </w:tc>
        <w:tc>
          <w:tcPr>
            <w:tcW w:w="0" w:type="auto"/>
            <w:tcBorders>
              <w:top w:val="nil"/>
              <w:left w:val="nil"/>
              <w:bottom w:val="nil"/>
              <w:right w:val="single" w:sz="4" w:space="0" w:color="auto"/>
            </w:tcBorders>
          </w:tcPr>
          <w:p w14:paraId="4FB9EC73" w14:textId="77777777" w:rsidR="00294279" w:rsidRPr="00294279" w:rsidRDefault="00294279" w:rsidP="00294279">
            <w:pPr>
              <w:ind w:left="1134" w:hanging="283"/>
              <w:jc w:val="both"/>
              <w:rPr>
                <w:rFonts w:ascii="Arial" w:hAnsi="Arial" w:cs="Arial"/>
              </w:rPr>
            </w:pPr>
          </w:p>
        </w:tc>
        <w:tc>
          <w:tcPr>
            <w:tcW w:w="401" w:type="dxa"/>
            <w:tcBorders>
              <w:left w:val="single" w:sz="4" w:space="0" w:color="auto"/>
            </w:tcBorders>
          </w:tcPr>
          <w:p w14:paraId="2AB0E600" w14:textId="77777777" w:rsidR="00294279" w:rsidRPr="00294279" w:rsidRDefault="00294279" w:rsidP="00294279">
            <w:pPr>
              <w:ind w:firstLine="993"/>
              <w:jc w:val="both"/>
              <w:rPr>
                <w:rFonts w:ascii="Arial" w:hAnsi="Arial" w:cs="Arial"/>
              </w:rPr>
            </w:pPr>
          </w:p>
        </w:tc>
      </w:tr>
    </w:tbl>
    <w:p w14:paraId="0B1D4A31" w14:textId="77777777" w:rsidR="00294279" w:rsidRPr="00294279" w:rsidRDefault="00294279" w:rsidP="00294279">
      <w:pPr>
        <w:ind w:left="360"/>
        <w:jc w:val="both"/>
        <w:rPr>
          <w:rFonts w:ascii="Arial" w:hAnsi="Arial" w:cs="Arial"/>
          <w:u w:val="single"/>
        </w:rPr>
      </w:pPr>
    </w:p>
    <w:p w14:paraId="7DB3FAD6" w14:textId="77777777" w:rsidR="00294279" w:rsidRPr="00294279" w:rsidRDefault="00294279" w:rsidP="00294279">
      <w:pPr>
        <w:ind w:firstLine="360"/>
        <w:jc w:val="both"/>
        <w:rPr>
          <w:rFonts w:ascii="Arial" w:hAnsi="Arial" w:cs="Arial"/>
          <w:u w:val="single"/>
        </w:rPr>
      </w:pPr>
      <w:r w:rsidRPr="00294279">
        <w:rPr>
          <w:rFonts w:ascii="Arial" w:hAnsi="Arial" w:cs="Arial"/>
          <w:u w:val="single"/>
        </w:rPr>
        <w:t>Centro de Investigación en Mecatrónica y Sistemas Interactivos MIST</w:t>
      </w:r>
    </w:p>
    <w:tbl>
      <w:tblPr>
        <w:tblStyle w:val="Tablaconcuadrcula"/>
        <w:tblW w:w="0" w:type="auto"/>
        <w:jc w:val="center"/>
        <w:tblLook w:val="00A0" w:firstRow="1" w:lastRow="0" w:firstColumn="1" w:lastColumn="0" w:noHBand="0" w:noVBand="0"/>
      </w:tblPr>
      <w:tblGrid>
        <w:gridCol w:w="8442"/>
        <w:gridCol w:w="296"/>
        <w:gridCol w:w="327"/>
      </w:tblGrid>
      <w:tr w:rsidR="00294279" w:rsidRPr="00294279" w14:paraId="37122637" w14:textId="77777777" w:rsidTr="00294279">
        <w:trPr>
          <w:jc w:val="center"/>
        </w:trPr>
        <w:tc>
          <w:tcPr>
            <w:tcW w:w="0" w:type="auto"/>
            <w:tcBorders>
              <w:top w:val="nil"/>
              <w:left w:val="nil"/>
              <w:bottom w:val="nil"/>
              <w:right w:val="nil"/>
            </w:tcBorders>
          </w:tcPr>
          <w:p w14:paraId="7CAAD70E" w14:textId="77777777" w:rsidR="00294279" w:rsidRPr="00294279" w:rsidRDefault="00294279" w:rsidP="004A2B1F">
            <w:pPr>
              <w:pStyle w:val="Prrafodelista"/>
              <w:numPr>
                <w:ilvl w:val="0"/>
                <w:numId w:val="4"/>
              </w:numPr>
              <w:jc w:val="both"/>
              <w:rPr>
                <w:rFonts w:ascii="Arial" w:hAnsi="Arial" w:cs="Arial"/>
              </w:rPr>
            </w:pPr>
            <w:r w:rsidRPr="00294279">
              <w:rPr>
                <w:rFonts w:ascii="Arial" w:hAnsi="Arial" w:cs="Arial"/>
              </w:rPr>
              <w:t>Diseño, realización y caracterización de sistemas inteligentes, automáticos, semiautomáticos o manuales.</w:t>
            </w:r>
          </w:p>
        </w:tc>
        <w:tc>
          <w:tcPr>
            <w:tcW w:w="296" w:type="dxa"/>
            <w:tcBorders>
              <w:top w:val="nil"/>
              <w:left w:val="nil"/>
              <w:bottom w:val="nil"/>
              <w:right w:val="single" w:sz="4" w:space="0" w:color="auto"/>
            </w:tcBorders>
          </w:tcPr>
          <w:p w14:paraId="410922E8" w14:textId="77777777" w:rsidR="00294279" w:rsidRPr="00294279" w:rsidRDefault="00294279" w:rsidP="00294279">
            <w:pPr>
              <w:jc w:val="both"/>
              <w:rPr>
                <w:rFonts w:ascii="Arial" w:hAnsi="Arial" w:cs="Arial"/>
              </w:rPr>
            </w:pPr>
          </w:p>
        </w:tc>
        <w:tc>
          <w:tcPr>
            <w:tcW w:w="327" w:type="dxa"/>
            <w:tcBorders>
              <w:left w:val="single" w:sz="4" w:space="0" w:color="auto"/>
            </w:tcBorders>
          </w:tcPr>
          <w:p w14:paraId="168CEAA3" w14:textId="578EE2E7" w:rsidR="00294279" w:rsidRPr="00294279" w:rsidRDefault="00294279" w:rsidP="00294279">
            <w:pPr>
              <w:jc w:val="both"/>
              <w:rPr>
                <w:rFonts w:ascii="Arial" w:hAnsi="Arial" w:cs="Arial"/>
              </w:rPr>
            </w:pPr>
          </w:p>
        </w:tc>
      </w:tr>
      <w:tr w:rsidR="00294279" w:rsidRPr="00294279" w14:paraId="603F628B" w14:textId="77777777" w:rsidTr="00294279">
        <w:trPr>
          <w:jc w:val="center"/>
        </w:trPr>
        <w:tc>
          <w:tcPr>
            <w:tcW w:w="0" w:type="auto"/>
            <w:tcBorders>
              <w:top w:val="nil"/>
              <w:left w:val="nil"/>
              <w:bottom w:val="nil"/>
              <w:right w:val="nil"/>
            </w:tcBorders>
          </w:tcPr>
          <w:p w14:paraId="4E50CBE5" w14:textId="77777777" w:rsidR="00294279" w:rsidRPr="00294279" w:rsidRDefault="00294279" w:rsidP="004A2B1F">
            <w:pPr>
              <w:pStyle w:val="Prrafodelista"/>
              <w:numPr>
                <w:ilvl w:val="0"/>
                <w:numId w:val="4"/>
              </w:numPr>
              <w:jc w:val="both"/>
              <w:rPr>
                <w:rFonts w:ascii="Arial" w:hAnsi="Arial" w:cs="Arial"/>
              </w:rPr>
            </w:pPr>
            <w:r w:rsidRPr="00294279">
              <w:rPr>
                <w:rFonts w:ascii="Arial" w:hAnsi="Arial" w:cs="Arial"/>
              </w:rPr>
              <w:t>Estudio de la relación entre el ser humano y la tecnología de su entorno.</w:t>
            </w:r>
          </w:p>
        </w:tc>
        <w:tc>
          <w:tcPr>
            <w:tcW w:w="296" w:type="dxa"/>
            <w:tcBorders>
              <w:top w:val="nil"/>
              <w:left w:val="nil"/>
              <w:bottom w:val="nil"/>
              <w:right w:val="single" w:sz="4" w:space="0" w:color="auto"/>
            </w:tcBorders>
          </w:tcPr>
          <w:p w14:paraId="0CAAE7B6" w14:textId="77777777" w:rsidR="00294279" w:rsidRPr="00294279" w:rsidRDefault="00294279" w:rsidP="00294279">
            <w:pPr>
              <w:jc w:val="both"/>
              <w:rPr>
                <w:rFonts w:ascii="Arial" w:hAnsi="Arial" w:cs="Arial"/>
              </w:rPr>
            </w:pPr>
          </w:p>
        </w:tc>
        <w:tc>
          <w:tcPr>
            <w:tcW w:w="327" w:type="dxa"/>
            <w:tcBorders>
              <w:left w:val="single" w:sz="4" w:space="0" w:color="auto"/>
            </w:tcBorders>
          </w:tcPr>
          <w:p w14:paraId="1387EA97" w14:textId="77777777" w:rsidR="00294279" w:rsidRPr="00294279" w:rsidRDefault="00294279" w:rsidP="00294279">
            <w:pPr>
              <w:jc w:val="both"/>
              <w:rPr>
                <w:rFonts w:ascii="Arial" w:hAnsi="Arial" w:cs="Arial"/>
              </w:rPr>
            </w:pPr>
          </w:p>
        </w:tc>
      </w:tr>
    </w:tbl>
    <w:p w14:paraId="7AB45778" w14:textId="77777777" w:rsidR="00294279" w:rsidRPr="00294279" w:rsidRDefault="00294279" w:rsidP="00294279">
      <w:pPr>
        <w:jc w:val="both"/>
        <w:rPr>
          <w:rFonts w:ascii="Arial" w:hAnsi="Arial" w:cs="Arial"/>
        </w:rPr>
      </w:pPr>
    </w:p>
    <w:p w14:paraId="738C82CA" w14:textId="77777777" w:rsidR="00294279" w:rsidRPr="00294279" w:rsidRDefault="00294279" w:rsidP="00294279">
      <w:pPr>
        <w:ind w:firstLine="360"/>
        <w:jc w:val="both"/>
        <w:rPr>
          <w:rFonts w:ascii="Arial" w:hAnsi="Arial" w:cs="Arial"/>
          <w:u w:val="single"/>
        </w:rPr>
      </w:pPr>
      <w:r w:rsidRPr="00294279">
        <w:rPr>
          <w:rFonts w:ascii="Arial" w:hAnsi="Arial" w:cs="Arial"/>
          <w:u w:val="single"/>
        </w:rPr>
        <w:t>Centro de Biodiversidad y Cambio Climático BIOCAMB</w:t>
      </w:r>
    </w:p>
    <w:p w14:paraId="7082644F" w14:textId="77777777" w:rsidR="00294279" w:rsidRPr="00294279" w:rsidRDefault="00294279" w:rsidP="00294279">
      <w:pPr>
        <w:ind w:firstLine="360"/>
        <w:jc w:val="both"/>
        <w:rPr>
          <w:rFonts w:ascii="Arial" w:hAnsi="Arial" w:cs="Arial"/>
          <w:u w:val="single"/>
        </w:rPr>
      </w:pPr>
    </w:p>
    <w:tbl>
      <w:tblPr>
        <w:tblStyle w:val="Tablaconcuadrcula"/>
        <w:tblW w:w="0" w:type="auto"/>
        <w:jc w:val="center"/>
        <w:tblLook w:val="00A0" w:firstRow="1" w:lastRow="0" w:firstColumn="1" w:lastColumn="0" w:noHBand="0" w:noVBand="0"/>
      </w:tblPr>
      <w:tblGrid>
        <w:gridCol w:w="7901"/>
        <w:gridCol w:w="222"/>
        <w:gridCol w:w="401"/>
      </w:tblGrid>
      <w:tr w:rsidR="00294279" w:rsidRPr="00294279" w14:paraId="4ED451F0" w14:textId="77777777" w:rsidTr="00294279">
        <w:trPr>
          <w:jc w:val="center"/>
        </w:trPr>
        <w:tc>
          <w:tcPr>
            <w:tcW w:w="0" w:type="auto"/>
            <w:tcBorders>
              <w:top w:val="nil"/>
              <w:left w:val="nil"/>
              <w:bottom w:val="nil"/>
              <w:right w:val="nil"/>
            </w:tcBorders>
          </w:tcPr>
          <w:p w14:paraId="554F1E50"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Biodiversidad y Biogeografía.</w:t>
            </w:r>
          </w:p>
        </w:tc>
        <w:tc>
          <w:tcPr>
            <w:tcW w:w="0" w:type="auto"/>
            <w:tcBorders>
              <w:top w:val="nil"/>
              <w:left w:val="nil"/>
              <w:bottom w:val="nil"/>
              <w:right w:val="single" w:sz="4" w:space="0" w:color="auto"/>
            </w:tcBorders>
          </w:tcPr>
          <w:p w14:paraId="574AC764" w14:textId="77777777" w:rsidR="00294279" w:rsidRPr="00294279" w:rsidRDefault="00294279" w:rsidP="00294279">
            <w:pPr>
              <w:ind w:left="1134" w:hanging="283"/>
              <w:jc w:val="both"/>
              <w:rPr>
                <w:rFonts w:ascii="Arial" w:hAnsi="Arial" w:cs="Arial"/>
              </w:rPr>
            </w:pPr>
          </w:p>
        </w:tc>
        <w:tc>
          <w:tcPr>
            <w:tcW w:w="401" w:type="dxa"/>
            <w:tcBorders>
              <w:left w:val="single" w:sz="4" w:space="0" w:color="auto"/>
            </w:tcBorders>
          </w:tcPr>
          <w:p w14:paraId="6AD0297B" w14:textId="77777777" w:rsidR="00294279" w:rsidRPr="00294279" w:rsidRDefault="00294279" w:rsidP="00294279">
            <w:pPr>
              <w:ind w:firstLine="993"/>
              <w:jc w:val="both"/>
              <w:rPr>
                <w:rFonts w:ascii="Arial" w:hAnsi="Arial" w:cs="Arial"/>
              </w:rPr>
            </w:pPr>
          </w:p>
        </w:tc>
      </w:tr>
      <w:tr w:rsidR="00294279" w:rsidRPr="00294279" w14:paraId="764390A1" w14:textId="77777777" w:rsidTr="00294279">
        <w:trPr>
          <w:jc w:val="center"/>
        </w:trPr>
        <w:tc>
          <w:tcPr>
            <w:tcW w:w="0" w:type="auto"/>
            <w:tcBorders>
              <w:top w:val="nil"/>
              <w:left w:val="nil"/>
              <w:bottom w:val="nil"/>
              <w:right w:val="nil"/>
            </w:tcBorders>
          </w:tcPr>
          <w:p w14:paraId="42584093"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Ecología y Medio Ambiente.</w:t>
            </w:r>
          </w:p>
        </w:tc>
        <w:tc>
          <w:tcPr>
            <w:tcW w:w="0" w:type="auto"/>
            <w:tcBorders>
              <w:top w:val="nil"/>
              <w:left w:val="nil"/>
              <w:bottom w:val="nil"/>
              <w:right w:val="single" w:sz="4" w:space="0" w:color="auto"/>
            </w:tcBorders>
          </w:tcPr>
          <w:p w14:paraId="4EB21FD1" w14:textId="77777777" w:rsidR="00294279" w:rsidRPr="00294279" w:rsidRDefault="00294279" w:rsidP="00294279">
            <w:pPr>
              <w:ind w:left="1134" w:hanging="283"/>
              <w:jc w:val="both"/>
              <w:rPr>
                <w:rFonts w:ascii="Arial" w:hAnsi="Arial" w:cs="Arial"/>
              </w:rPr>
            </w:pPr>
          </w:p>
        </w:tc>
        <w:tc>
          <w:tcPr>
            <w:tcW w:w="401" w:type="dxa"/>
            <w:tcBorders>
              <w:left w:val="single" w:sz="4" w:space="0" w:color="auto"/>
            </w:tcBorders>
          </w:tcPr>
          <w:p w14:paraId="227B7BA8" w14:textId="77777777" w:rsidR="00294279" w:rsidRPr="00294279" w:rsidRDefault="00294279" w:rsidP="00294279">
            <w:pPr>
              <w:ind w:firstLine="993"/>
              <w:jc w:val="both"/>
              <w:rPr>
                <w:rFonts w:ascii="Arial" w:hAnsi="Arial" w:cs="Arial"/>
              </w:rPr>
            </w:pPr>
          </w:p>
        </w:tc>
      </w:tr>
      <w:tr w:rsidR="00294279" w:rsidRPr="00294279" w14:paraId="0F2CCE42" w14:textId="77777777" w:rsidTr="00294279">
        <w:trPr>
          <w:jc w:val="center"/>
        </w:trPr>
        <w:tc>
          <w:tcPr>
            <w:tcW w:w="0" w:type="auto"/>
            <w:tcBorders>
              <w:top w:val="nil"/>
              <w:left w:val="nil"/>
              <w:bottom w:val="nil"/>
              <w:right w:val="nil"/>
            </w:tcBorders>
          </w:tcPr>
          <w:p w14:paraId="19105DF6"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Enfermedades infecciosas en poblaciones de aves y anfibios.</w:t>
            </w:r>
          </w:p>
        </w:tc>
        <w:tc>
          <w:tcPr>
            <w:tcW w:w="0" w:type="auto"/>
            <w:tcBorders>
              <w:top w:val="nil"/>
              <w:left w:val="nil"/>
              <w:bottom w:val="nil"/>
              <w:right w:val="single" w:sz="4" w:space="0" w:color="auto"/>
            </w:tcBorders>
          </w:tcPr>
          <w:p w14:paraId="23F16862" w14:textId="77777777" w:rsidR="00294279" w:rsidRPr="00294279" w:rsidRDefault="00294279" w:rsidP="00294279">
            <w:pPr>
              <w:ind w:left="1134" w:hanging="283"/>
              <w:jc w:val="both"/>
              <w:rPr>
                <w:rFonts w:ascii="Arial" w:hAnsi="Arial" w:cs="Arial"/>
              </w:rPr>
            </w:pPr>
          </w:p>
        </w:tc>
        <w:tc>
          <w:tcPr>
            <w:tcW w:w="401" w:type="dxa"/>
            <w:tcBorders>
              <w:left w:val="single" w:sz="4" w:space="0" w:color="auto"/>
            </w:tcBorders>
          </w:tcPr>
          <w:p w14:paraId="7F3E2C0C" w14:textId="77777777" w:rsidR="00294279" w:rsidRPr="00294279" w:rsidRDefault="00294279" w:rsidP="00294279">
            <w:pPr>
              <w:ind w:firstLine="993"/>
              <w:jc w:val="both"/>
              <w:rPr>
                <w:rFonts w:ascii="Arial" w:hAnsi="Arial" w:cs="Arial"/>
              </w:rPr>
            </w:pPr>
          </w:p>
        </w:tc>
      </w:tr>
      <w:tr w:rsidR="00294279" w:rsidRPr="00294279" w14:paraId="5DA23C82" w14:textId="77777777" w:rsidTr="00294279">
        <w:trPr>
          <w:trHeight w:val="70"/>
          <w:jc w:val="center"/>
        </w:trPr>
        <w:tc>
          <w:tcPr>
            <w:tcW w:w="0" w:type="auto"/>
            <w:tcBorders>
              <w:top w:val="nil"/>
              <w:left w:val="nil"/>
              <w:bottom w:val="nil"/>
              <w:right w:val="nil"/>
            </w:tcBorders>
          </w:tcPr>
          <w:p w14:paraId="44F1843B"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Cambio climático.</w:t>
            </w:r>
          </w:p>
        </w:tc>
        <w:tc>
          <w:tcPr>
            <w:tcW w:w="0" w:type="auto"/>
            <w:tcBorders>
              <w:top w:val="nil"/>
              <w:left w:val="nil"/>
              <w:bottom w:val="nil"/>
              <w:right w:val="single" w:sz="4" w:space="0" w:color="auto"/>
            </w:tcBorders>
          </w:tcPr>
          <w:p w14:paraId="006AA580" w14:textId="77777777" w:rsidR="00294279" w:rsidRPr="00294279" w:rsidRDefault="00294279" w:rsidP="00294279">
            <w:pPr>
              <w:ind w:left="1134" w:hanging="283"/>
              <w:jc w:val="both"/>
              <w:rPr>
                <w:rFonts w:ascii="Arial" w:hAnsi="Arial" w:cs="Arial"/>
              </w:rPr>
            </w:pPr>
          </w:p>
        </w:tc>
        <w:tc>
          <w:tcPr>
            <w:tcW w:w="401" w:type="dxa"/>
            <w:tcBorders>
              <w:left w:val="single" w:sz="4" w:space="0" w:color="auto"/>
            </w:tcBorders>
          </w:tcPr>
          <w:p w14:paraId="165BDFB7" w14:textId="77777777" w:rsidR="00294279" w:rsidRPr="00294279" w:rsidRDefault="00294279" w:rsidP="00294279">
            <w:pPr>
              <w:ind w:firstLine="993"/>
              <w:jc w:val="both"/>
              <w:rPr>
                <w:rFonts w:ascii="Arial" w:hAnsi="Arial" w:cs="Arial"/>
              </w:rPr>
            </w:pPr>
          </w:p>
        </w:tc>
      </w:tr>
    </w:tbl>
    <w:p w14:paraId="33F82214" w14:textId="77777777" w:rsidR="00294279" w:rsidRPr="00294279" w:rsidRDefault="00294279" w:rsidP="00294279">
      <w:pPr>
        <w:ind w:firstLine="360"/>
        <w:jc w:val="both"/>
        <w:rPr>
          <w:rFonts w:ascii="Arial" w:hAnsi="Arial" w:cs="Arial"/>
          <w:u w:val="single"/>
        </w:rPr>
      </w:pPr>
    </w:p>
    <w:p w14:paraId="51402923" w14:textId="77777777" w:rsidR="00294279" w:rsidRPr="00294279" w:rsidRDefault="00294279" w:rsidP="00294279">
      <w:pPr>
        <w:ind w:left="426"/>
        <w:jc w:val="both"/>
        <w:rPr>
          <w:rFonts w:ascii="Arial" w:hAnsi="Arial" w:cs="Arial"/>
          <w:u w:val="single"/>
        </w:rPr>
      </w:pPr>
      <w:r w:rsidRPr="00294279">
        <w:rPr>
          <w:rFonts w:ascii="Arial" w:hAnsi="Arial" w:cs="Arial"/>
          <w:u w:val="single"/>
        </w:rPr>
        <w:t>Centro de Investigación para el Territorio y el Hábitat Sostenible – CITEHS</w:t>
      </w:r>
    </w:p>
    <w:p w14:paraId="257715AF" w14:textId="77777777" w:rsidR="00294279" w:rsidRPr="00294279" w:rsidRDefault="00294279" w:rsidP="00294279">
      <w:pPr>
        <w:ind w:left="426"/>
        <w:jc w:val="both"/>
        <w:rPr>
          <w:rFonts w:ascii="Arial" w:hAnsi="Arial" w:cs="Arial"/>
          <w:u w:val="single"/>
        </w:rPr>
      </w:pPr>
    </w:p>
    <w:tbl>
      <w:tblPr>
        <w:tblStyle w:val="Tablaconcuadrcula"/>
        <w:tblW w:w="9283" w:type="dxa"/>
        <w:tblLook w:val="00A0" w:firstRow="1" w:lastRow="0" w:firstColumn="1" w:lastColumn="0" w:noHBand="0" w:noVBand="0"/>
      </w:tblPr>
      <w:tblGrid>
        <w:gridCol w:w="8456"/>
        <w:gridCol w:w="441"/>
        <w:gridCol w:w="386"/>
      </w:tblGrid>
      <w:tr w:rsidR="00294279" w:rsidRPr="00294279" w14:paraId="358C5672" w14:textId="77777777" w:rsidTr="00294279">
        <w:trPr>
          <w:trHeight w:val="294"/>
        </w:trPr>
        <w:tc>
          <w:tcPr>
            <w:tcW w:w="0" w:type="auto"/>
            <w:tcBorders>
              <w:top w:val="nil"/>
              <w:left w:val="nil"/>
              <w:bottom w:val="nil"/>
              <w:right w:val="nil"/>
            </w:tcBorders>
          </w:tcPr>
          <w:p w14:paraId="6487989D" w14:textId="77777777" w:rsidR="00294279" w:rsidRPr="00294279" w:rsidRDefault="00294279" w:rsidP="004A2B1F">
            <w:pPr>
              <w:pStyle w:val="Prrafodelista"/>
              <w:numPr>
                <w:ilvl w:val="0"/>
                <w:numId w:val="5"/>
              </w:numPr>
              <w:ind w:left="1134" w:hanging="283"/>
              <w:rPr>
                <w:rFonts w:ascii="Arial" w:hAnsi="Arial" w:cs="Arial"/>
              </w:rPr>
            </w:pPr>
            <w:r w:rsidRPr="00294279">
              <w:rPr>
                <w:rFonts w:ascii="Arial" w:hAnsi="Arial" w:cs="Arial"/>
              </w:rPr>
              <w:t>Sistemas territoriales urbanos y rurales</w:t>
            </w:r>
          </w:p>
        </w:tc>
        <w:tc>
          <w:tcPr>
            <w:tcW w:w="441" w:type="dxa"/>
            <w:tcBorders>
              <w:top w:val="nil"/>
              <w:left w:val="nil"/>
              <w:bottom w:val="nil"/>
              <w:right w:val="single" w:sz="4" w:space="0" w:color="auto"/>
            </w:tcBorders>
          </w:tcPr>
          <w:p w14:paraId="40F6A829" w14:textId="77777777" w:rsidR="00294279" w:rsidRPr="00294279" w:rsidRDefault="00294279" w:rsidP="00294279">
            <w:pPr>
              <w:ind w:left="1134" w:hanging="283"/>
              <w:jc w:val="both"/>
              <w:rPr>
                <w:rFonts w:ascii="Arial" w:hAnsi="Arial" w:cs="Arial"/>
              </w:rPr>
            </w:pPr>
          </w:p>
        </w:tc>
        <w:tc>
          <w:tcPr>
            <w:tcW w:w="386" w:type="dxa"/>
            <w:tcBorders>
              <w:left w:val="single" w:sz="4" w:space="0" w:color="auto"/>
            </w:tcBorders>
          </w:tcPr>
          <w:p w14:paraId="519E00AA" w14:textId="77777777" w:rsidR="00294279" w:rsidRPr="00294279" w:rsidRDefault="00294279" w:rsidP="00294279">
            <w:pPr>
              <w:ind w:firstLine="993"/>
              <w:jc w:val="both"/>
              <w:rPr>
                <w:rFonts w:ascii="Arial" w:hAnsi="Arial" w:cs="Arial"/>
              </w:rPr>
            </w:pPr>
          </w:p>
        </w:tc>
      </w:tr>
      <w:tr w:rsidR="00294279" w:rsidRPr="00294279" w14:paraId="610715A1" w14:textId="77777777" w:rsidTr="00294279">
        <w:trPr>
          <w:trHeight w:val="294"/>
        </w:trPr>
        <w:tc>
          <w:tcPr>
            <w:tcW w:w="0" w:type="auto"/>
            <w:tcBorders>
              <w:top w:val="nil"/>
              <w:left w:val="nil"/>
              <w:bottom w:val="nil"/>
              <w:right w:val="nil"/>
            </w:tcBorders>
          </w:tcPr>
          <w:p w14:paraId="63DD2156"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Arquitectura y sostenibilidad</w:t>
            </w:r>
          </w:p>
        </w:tc>
        <w:tc>
          <w:tcPr>
            <w:tcW w:w="441" w:type="dxa"/>
            <w:tcBorders>
              <w:top w:val="nil"/>
              <w:left w:val="nil"/>
              <w:bottom w:val="nil"/>
              <w:right w:val="single" w:sz="4" w:space="0" w:color="auto"/>
            </w:tcBorders>
          </w:tcPr>
          <w:p w14:paraId="3554DCD9" w14:textId="77777777" w:rsidR="00294279" w:rsidRPr="00294279" w:rsidRDefault="00294279" w:rsidP="00294279">
            <w:pPr>
              <w:ind w:left="1134" w:hanging="283"/>
              <w:jc w:val="both"/>
              <w:rPr>
                <w:rFonts w:ascii="Arial" w:hAnsi="Arial" w:cs="Arial"/>
              </w:rPr>
            </w:pPr>
          </w:p>
        </w:tc>
        <w:tc>
          <w:tcPr>
            <w:tcW w:w="386" w:type="dxa"/>
            <w:tcBorders>
              <w:left w:val="single" w:sz="4" w:space="0" w:color="auto"/>
            </w:tcBorders>
          </w:tcPr>
          <w:p w14:paraId="13A94D4C" w14:textId="77777777" w:rsidR="00294279" w:rsidRPr="00294279" w:rsidRDefault="00294279" w:rsidP="00294279">
            <w:pPr>
              <w:jc w:val="both"/>
              <w:rPr>
                <w:rFonts w:ascii="Arial" w:hAnsi="Arial" w:cs="Arial"/>
              </w:rPr>
            </w:pPr>
          </w:p>
        </w:tc>
      </w:tr>
      <w:tr w:rsidR="00294279" w:rsidRPr="00294279" w14:paraId="36CF8BF7" w14:textId="77777777" w:rsidTr="00294279">
        <w:trPr>
          <w:trHeight w:val="309"/>
        </w:trPr>
        <w:tc>
          <w:tcPr>
            <w:tcW w:w="0" w:type="auto"/>
            <w:tcBorders>
              <w:top w:val="nil"/>
              <w:left w:val="nil"/>
              <w:bottom w:val="nil"/>
              <w:right w:val="nil"/>
            </w:tcBorders>
          </w:tcPr>
          <w:p w14:paraId="67D5A418" w14:textId="77777777" w:rsidR="00294279" w:rsidRPr="00294279" w:rsidRDefault="00294279" w:rsidP="004A2B1F">
            <w:pPr>
              <w:pStyle w:val="Prrafodelista"/>
              <w:numPr>
                <w:ilvl w:val="0"/>
                <w:numId w:val="5"/>
              </w:numPr>
              <w:ind w:left="1134" w:hanging="283"/>
              <w:jc w:val="both"/>
              <w:rPr>
                <w:rFonts w:ascii="Arial" w:hAnsi="Arial" w:cs="Arial"/>
              </w:rPr>
            </w:pPr>
            <w:r w:rsidRPr="00294279">
              <w:rPr>
                <w:rFonts w:ascii="Arial" w:hAnsi="Arial" w:cs="Arial"/>
              </w:rPr>
              <w:t>Gestión ambiental</w:t>
            </w:r>
          </w:p>
        </w:tc>
        <w:tc>
          <w:tcPr>
            <w:tcW w:w="441" w:type="dxa"/>
            <w:tcBorders>
              <w:top w:val="nil"/>
              <w:left w:val="nil"/>
              <w:bottom w:val="nil"/>
              <w:right w:val="single" w:sz="4" w:space="0" w:color="auto"/>
            </w:tcBorders>
          </w:tcPr>
          <w:p w14:paraId="0A05080F" w14:textId="77777777" w:rsidR="00294279" w:rsidRPr="00294279" w:rsidRDefault="00294279" w:rsidP="00294279">
            <w:pPr>
              <w:ind w:left="1134" w:hanging="283"/>
              <w:jc w:val="both"/>
              <w:rPr>
                <w:rFonts w:ascii="Arial" w:hAnsi="Arial" w:cs="Arial"/>
              </w:rPr>
            </w:pPr>
          </w:p>
        </w:tc>
        <w:tc>
          <w:tcPr>
            <w:tcW w:w="386" w:type="dxa"/>
            <w:tcBorders>
              <w:left w:val="single" w:sz="4" w:space="0" w:color="auto"/>
            </w:tcBorders>
          </w:tcPr>
          <w:p w14:paraId="7E12EB08" w14:textId="77777777" w:rsidR="00294279" w:rsidRPr="00294279" w:rsidRDefault="00294279" w:rsidP="00294279">
            <w:pPr>
              <w:ind w:firstLine="993"/>
              <w:jc w:val="both"/>
              <w:rPr>
                <w:rFonts w:ascii="Arial" w:hAnsi="Arial" w:cs="Arial"/>
              </w:rPr>
            </w:pPr>
          </w:p>
        </w:tc>
      </w:tr>
    </w:tbl>
    <w:p w14:paraId="53395886" w14:textId="77777777" w:rsidR="00294279" w:rsidRPr="00294279" w:rsidRDefault="00294279" w:rsidP="00294279">
      <w:pPr>
        <w:ind w:left="426"/>
        <w:jc w:val="both"/>
        <w:rPr>
          <w:rFonts w:ascii="Arial" w:hAnsi="Arial" w:cs="Arial"/>
          <w:u w:val="single"/>
        </w:rPr>
      </w:pPr>
    </w:p>
    <w:p w14:paraId="5A05E5B1" w14:textId="6129B4C7" w:rsidR="00294279" w:rsidRPr="00294279" w:rsidRDefault="00294279" w:rsidP="00294279">
      <w:pPr>
        <w:ind w:left="360"/>
        <w:jc w:val="both"/>
        <w:rPr>
          <w:rFonts w:ascii="Arial" w:hAnsi="Arial" w:cs="Arial"/>
          <w:u w:val="single"/>
        </w:rPr>
      </w:pPr>
      <w:r w:rsidRPr="00294279">
        <w:rPr>
          <w:rFonts w:ascii="Arial" w:hAnsi="Arial" w:cs="Arial"/>
          <w:u w:val="single"/>
        </w:rPr>
        <w:t xml:space="preserve">Centro de Investigación de las Ciencias Humanas y de la Salud </w:t>
      </w:r>
      <w:r w:rsidR="00774839">
        <w:rPr>
          <w:rFonts w:ascii="Arial" w:hAnsi="Arial" w:cs="Arial"/>
          <w:u w:val="single"/>
        </w:rPr>
        <w:t>–</w:t>
      </w:r>
      <w:r w:rsidRPr="00294279">
        <w:rPr>
          <w:rFonts w:ascii="Arial" w:hAnsi="Arial" w:cs="Arial"/>
          <w:u w:val="single"/>
        </w:rPr>
        <w:t xml:space="preserve"> CICHE</w:t>
      </w:r>
    </w:p>
    <w:tbl>
      <w:tblPr>
        <w:tblStyle w:val="Tablaconcuadrcula"/>
        <w:tblW w:w="9280" w:type="dxa"/>
        <w:tblLook w:val="00A0" w:firstRow="1" w:lastRow="0" w:firstColumn="1" w:lastColumn="0" w:noHBand="0" w:noVBand="0"/>
      </w:tblPr>
      <w:tblGrid>
        <w:gridCol w:w="8473"/>
        <w:gridCol w:w="424"/>
        <w:gridCol w:w="383"/>
      </w:tblGrid>
      <w:tr w:rsidR="00294279" w:rsidRPr="00294279" w14:paraId="611D2A29" w14:textId="77777777" w:rsidTr="00294279">
        <w:trPr>
          <w:trHeight w:val="334"/>
        </w:trPr>
        <w:tc>
          <w:tcPr>
            <w:tcW w:w="0" w:type="auto"/>
            <w:tcBorders>
              <w:top w:val="nil"/>
              <w:left w:val="nil"/>
              <w:bottom w:val="nil"/>
              <w:right w:val="nil"/>
            </w:tcBorders>
          </w:tcPr>
          <w:p w14:paraId="2F49AF6A" w14:textId="77777777" w:rsidR="00D6267D" w:rsidRDefault="00D6267D" w:rsidP="00D6267D">
            <w:pPr>
              <w:pStyle w:val="Prrafodelista"/>
              <w:ind w:left="1134"/>
              <w:rPr>
                <w:rFonts w:ascii="Arial" w:hAnsi="Arial" w:cs="Arial"/>
              </w:rPr>
            </w:pPr>
          </w:p>
          <w:p w14:paraId="38DB2F81" w14:textId="77777777" w:rsidR="00294279" w:rsidRPr="00294279" w:rsidRDefault="00294279" w:rsidP="004A2B1F">
            <w:pPr>
              <w:pStyle w:val="Prrafodelista"/>
              <w:numPr>
                <w:ilvl w:val="0"/>
                <w:numId w:val="5"/>
              </w:numPr>
              <w:ind w:left="1134" w:hanging="283"/>
              <w:rPr>
                <w:rFonts w:ascii="Arial" w:hAnsi="Arial" w:cs="Arial"/>
              </w:rPr>
            </w:pPr>
            <w:r w:rsidRPr="00294279">
              <w:rPr>
                <w:rFonts w:ascii="Arial" w:hAnsi="Arial" w:cs="Arial"/>
              </w:rPr>
              <w:t>Estudio de los contextos socio – educativos</w:t>
            </w:r>
          </w:p>
        </w:tc>
        <w:tc>
          <w:tcPr>
            <w:tcW w:w="424" w:type="dxa"/>
            <w:tcBorders>
              <w:top w:val="nil"/>
              <w:left w:val="nil"/>
              <w:bottom w:val="nil"/>
              <w:right w:val="single" w:sz="4" w:space="0" w:color="auto"/>
            </w:tcBorders>
          </w:tcPr>
          <w:p w14:paraId="4BBA31F8" w14:textId="77777777" w:rsidR="00294279" w:rsidRPr="00294279" w:rsidRDefault="00294279" w:rsidP="00294279">
            <w:pPr>
              <w:jc w:val="both"/>
              <w:rPr>
                <w:rFonts w:ascii="Arial" w:hAnsi="Arial" w:cs="Arial"/>
              </w:rPr>
            </w:pPr>
          </w:p>
        </w:tc>
        <w:tc>
          <w:tcPr>
            <w:tcW w:w="383" w:type="dxa"/>
            <w:tcBorders>
              <w:left w:val="single" w:sz="4" w:space="0" w:color="auto"/>
            </w:tcBorders>
          </w:tcPr>
          <w:p w14:paraId="411BC339" w14:textId="77777777" w:rsidR="00294279" w:rsidRPr="00294279" w:rsidRDefault="00294279" w:rsidP="00294279">
            <w:pPr>
              <w:jc w:val="both"/>
              <w:rPr>
                <w:rFonts w:ascii="Arial" w:hAnsi="Arial" w:cs="Arial"/>
              </w:rPr>
            </w:pPr>
          </w:p>
        </w:tc>
      </w:tr>
      <w:tr w:rsidR="00294279" w:rsidRPr="00294279" w14:paraId="01E41264" w14:textId="77777777" w:rsidTr="00294279">
        <w:trPr>
          <w:trHeight w:val="334"/>
        </w:trPr>
        <w:tc>
          <w:tcPr>
            <w:tcW w:w="0" w:type="auto"/>
            <w:tcBorders>
              <w:top w:val="nil"/>
              <w:left w:val="nil"/>
              <w:bottom w:val="nil"/>
              <w:right w:val="nil"/>
            </w:tcBorders>
          </w:tcPr>
          <w:p w14:paraId="36E75989" w14:textId="77777777" w:rsidR="00294279" w:rsidRPr="00294279" w:rsidRDefault="00294279" w:rsidP="004A2B1F">
            <w:pPr>
              <w:pStyle w:val="Prrafodelista"/>
              <w:numPr>
                <w:ilvl w:val="0"/>
                <w:numId w:val="5"/>
              </w:numPr>
              <w:ind w:left="1134" w:hanging="283"/>
              <w:rPr>
                <w:rFonts w:ascii="Arial" w:hAnsi="Arial" w:cs="Arial"/>
              </w:rPr>
            </w:pPr>
            <w:r w:rsidRPr="00294279">
              <w:rPr>
                <w:rFonts w:ascii="Arial" w:hAnsi="Arial" w:cs="Arial"/>
              </w:rPr>
              <w:t>Diseño de modelos de formación docente</w:t>
            </w:r>
          </w:p>
        </w:tc>
        <w:tc>
          <w:tcPr>
            <w:tcW w:w="424" w:type="dxa"/>
            <w:tcBorders>
              <w:top w:val="nil"/>
              <w:left w:val="nil"/>
              <w:bottom w:val="nil"/>
              <w:right w:val="single" w:sz="4" w:space="0" w:color="auto"/>
            </w:tcBorders>
          </w:tcPr>
          <w:p w14:paraId="6462B329" w14:textId="77777777" w:rsidR="00294279" w:rsidRPr="00294279" w:rsidRDefault="00294279" w:rsidP="00294279">
            <w:pPr>
              <w:jc w:val="both"/>
              <w:rPr>
                <w:rFonts w:ascii="Arial" w:hAnsi="Arial" w:cs="Arial"/>
              </w:rPr>
            </w:pPr>
          </w:p>
        </w:tc>
        <w:tc>
          <w:tcPr>
            <w:tcW w:w="383" w:type="dxa"/>
            <w:tcBorders>
              <w:left w:val="single" w:sz="4" w:space="0" w:color="auto"/>
            </w:tcBorders>
          </w:tcPr>
          <w:p w14:paraId="3980164B" w14:textId="77777777" w:rsidR="00294279" w:rsidRPr="00294279" w:rsidRDefault="00294279" w:rsidP="00294279">
            <w:pPr>
              <w:jc w:val="both"/>
              <w:rPr>
                <w:rFonts w:ascii="Arial" w:hAnsi="Arial" w:cs="Arial"/>
              </w:rPr>
            </w:pPr>
          </w:p>
        </w:tc>
      </w:tr>
      <w:tr w:rsidR="00294279" w:rsidRPr="00294279" w14:paraId="42998EAC" w14:textId="77777777" w:rsidTr="00294279">
        <w:trPr>
          <w:trHeight w:val="352"/>
        </w:trPr>
        <w:tc>
          <w:tcPr>
            <w:tcW w:w="0" w:type="auto"/>
            <w:tcBorders>
              <w:top w:val="nil"/>
              <w:left w:val="nil"/>
              <w:bottom w:val="nil"/>
              <w:right w:val="nil"/>
            </w:tcBorders>
          </w:tcPr>
          <w:p w14:paraId="25A24352" w14:textId="77777777" w:rsidR="00294279" w:rsidRPr="00294279" w:rsidRDefault="00294279" w:rsidP="004A2B1F">
            <w:pPr>
              <w:pStyle w:val="Prrafodelista"/>
              <w:numPr>
                <w:ilvl w:val="0"/>
                <w:numId w:val="5"/>
              </w:numPr>
              <w:ind w:left="1134" w:hanging="283"/>
              <w:rPr>
                <w:rFonts w:ascii="Arial" w:hAnsi="Arial" w:cs="Arial"/>
              </w:rPr>
            </w:pPr>
            <w:r w:rsidRPr="00294279">
              <w:rPr>
                <w:rFonts w:ascii="Arial" w:hAnsi="Arial" w:cs="Arial"/>
              </w:rPr>
              <w:t>Estudio de las tecnologías aplicadas</w:t>
            </w:r>
          </w:p>
        </w:tc>
        <w:tc>
          <w:tcPr>
            <w:tcW w:w="424" w:type="dxa"/>
            <w:tcBorders>
              <w:top w:val="nil"/>
              <w:left w:val="nil"/>
              <w:bottom w:val="nil"/>
              <w:right w:val="single" w:sz="4" w:space="0" w:color="auto"/>
            </w:tcBorders>
          </w:tcPr>
          <w:p w14:paraId="5CFD7516" w14:textId="77777777" w:rsidR="00294279" w:rsidRPr="00294279" w:rsidRDefault="00294279" w:rsidP="00294279">
            <w:pPr>
              <w:jc w:val="both"/>
              <w:rPr>
                <w:rFonts w:ascii="Arial" w:hAnsi="Arial" w:cs="Arial"/>
              </w:rPr>
            </w:pPr>
          </w:p>
        </w:tc>
        <w:tc>
          <w:tcPr>
            <w:tcW w:w="383" w:type="dxa"/>
            <w:tcBorders>
              <w:left w:val="single" w:sz="4" w:space="0" w:color="auto"/>
            </w:tcBorders>
          </w:tcPr>
          <w:p w14:paraId="0281A4BD" w14:textId="77777777" w:rsidR="00294279" w:rsidRPr="00294279" w:rsidRDefault="00294279" w:rsidP="00294279">
            <w:pPr>
              <w:jc w:val="both"/>
              <w:rPr>
                <w:rFonts w:ascii="Arial" w:hAnsi="Arial" w:cs="Arial"/>
              </w:rPr>
            </w:pPr>
          </w:p>
        </w:tc>
      </w:tr>
      <w:tr w:rsidR="00294279" w:rsidRPr="00294279" w14:paraId="32EF7F40" w14:textId="77777777" w:rsidTr="00294279">
        <w:trPr>
          <w:trHeight w:val="328"/>
        </w:trPr>
        <w:tc>
          <w:tcPr>
            <w:tcW w:w="0" w:type="auto"/>
            <w:tcBorders>
              <w:top w:val="nil"/>
              <w:left w:val="nil"/>
              <w:bottom w:val="nil"/>
              <w:right w:val="nil"/>
            </w:tcBorders>
          </w:tcPr>
          <w:p w14:paraId="1803362E" w14:textId="77777777" w:rsidR="00294279" w:rsidRPr="00294279" w:rsidRDefault="00294279" w:rsidP="004A2B1F">
            <w:pPr>
              <w:pStyle w:val="Prrafodelista"/>
              <w:numPr>
                <w:ilvl w:val="0"/>
                <w:numId w:val="5"/>
              </w:numPr>
              <w:ind w:left="1134" w:hanging="283"/>
              <w:rPr>
                <w:rFonts w:ascii="Arial" w:hAnsi="Arial" w:cs="Arial"/>
              </w:rPr>
            </w:pPr>
            <w:r w:rsidRPr="00294279">
              <w:rPr>
                <w:rFonts w:ascii="Arial" w:hAnsi="Arial" w:cs="Arial"/>
              </w:rPr>
              <w:t>Estudio de los procesos cognitivos en el aprendizaje</w:t>
            </w:r>
          </w:p>
        </w:tc>
        <w:tc>
          <w:tcPr>
            <w:tcW w:w="424" w:type="dxa"/>
            <w:tcBorders>
              <w:top w:val="nil"/>
              <w:left w:val="nil"/>
              <w:bottom w:val="nil"/>
              <w:right w:val="single" w:sz="4" w:space="0" w:color="auto"/>
            </w:tcBorders>
          </w:tcPr>
          <w:p w14:paraId="4E423716" w14:textId="77777777" w:rsidR="00294279" w:rsidRPr="00294279" w:rsidRDefault="00294279" w:rsidP="00294279">
            <w:pPr>
              <w:jc w:val="both"/>
              <w:rPr>
                <w:rFonts w:ascii="Arial" w:hAnsi="Arial" w:cs="Arial"/>
              </w:rPr>
            </w:pPr>
          </w:p>
        </w:tc>
        <w:tc>
          <w:tcPr>
            <w:tcW w:w="383" w:type="dxa"/>
            <w:tcBorders>
              <w:left w:val="single" w:sz="4" w:space="0" w:color="auto"/>
            </w:tcBorders>
          </w:tcPr>
          <w:p w14:paraId="5D481F8E" w14:textId="77777777" w:rsidR="00294279" w:rsidRPr="00294279" w:rsidRDefault="00294279" w:rsidP="00294279">
            <w:pPr>
              <w:jc w:val="both"/>
              <w:rPr>
                <w:rFonts w:ascii="Arial" w:hAnsi="Arial" w:cs="Arial"/>
              </w:rPr>
            </w:pPr>
          </w:p>
        </w:tc>
      </w:tr>
      <w:tr w:rsidR="00294279" w:rsidRPr="00294279" w14:paraId="483A54C9" w14:textId="77777777" w:rsidTr="00294279">
        <w:trPr>
          <w:trHeight w:val="70"/>
        </w:trPr>
        <w:tc>
          <w:tcPr>
            <w:tcW w:w="0" w:type="auto"/>
            <w:tcBorders>
              <w:top w:val="nil"/>
              <w:left w:val="nil"/>
              <w:bottom w:val="nil"/>
              <w:right w:val="nil"/>
            </w:tcBorders>
          </w:tcPr>
          <w:p w14:paraId="28F18CF9" w14:textId="77777777" w:rsidR="00294279" w:rsidRPr="00294279" w:rsidRDefault="00294279" w:rsidP="004A2B1F">
            <w:pPr>
              <w:pStyle w:val="Prrafodelista"/>
              <w:numPr>
                <w:ilvl w:val="0"/>
                <w:numId w:val="5"/>
              </w:numPr>
              <w:ind w:left="1134" w:hanging="283"/>
              <w:rPr>
                <w:rFonts w:ascii="Arial" w:hAnsi="Arial" w:cs="Arial"/>
              </w:rPr>
            </w:pPr>
            <w:r w:rsidRPr="00294279">
              <w:rPr>
                <w:rFonts w:ascii="Arial" w:hAnsi="Arial" w:cs="Arial"/>
              </w:rPr>
              <w:t>Bienestar humano</w:t>
            </w:r>
          </w:p>
        </w:tc>
        <w:tc>
          <w:tcPr>
            <w:tcW w:w="424" w:type="dxa"/>
            <w:tcBorders>
              <w:top w:val="nil"/>
              <w:left w:val="nil"/>
              <w:bottom w:val="nil"/>
              <w:right w:val="single" w:sz="4" w:space="0" w:color="auto"/>
            </w:tcBorders>
          </w:tcPr>
          <w:p w14:paraId="55B9F450" w14:textId="77777777" w:rsidR="00294279" w:rsidRPr="00294279" w:rsidRDefault="00294279" w:rsidP="00294279">
            <w:pPr>
              <w:jc w:val="both"/>
              <w:rPr>
                <w:rFonts w:ascii="Arial" w:hAnsi="Arial" w:cs="Arial"/>
              </w:rPr>
            </w:pPr>
          </w:p>
        </w:tc>
        <w:tc>
          <w:tcPr>
            <w:tcW w:w="383" w:type="dxa"/>
            <w:tcBorders>
              <w:left w:val="single" w:sz="4" w:space="0" w:color="auto"/>
            </w:tcBorders>
          </w:tcPr>
          <w:p w14:paraId="59DE8251" w14:textId="77777777" w:rsidR="00294279" w:rsidRPr="00294279" w:rsidRDefault="00294279" w:rsidP="00294279">
            <w:pPr>
              <w:jc w:val="both"/>
              <w:rPr>
                <w:rFonts w:ascii="Arial" w:hAnsi="Arial" w:cs="Arial"/>
              </w:rPr>
            </w:pPr>
          </w:p>
        </w:tc>
      </w:tr>
    </w:tbl>
    <w:p w14:paraId="00D38A6D" w14:textId="77777777" w:rsidR="00294279" w:rsidRPr="005512A6" w:rsidRDefault="00294279" w:rsidP="00294279">
      <w:pPr>
        <w:ind w:left="360"/>
        <w:jc w:val="both"/>
        <w:rPr>
          <w:rFonts w:ascii="Arial" w:hAnsi="Arial" w:cs="Arial"/>
          <w:color w:val="FF0000"/>
          <w:u w:val="single"/>
        </w:rPr>
      </w:pPr>
    </w:p>
    <w:p w14:paraId="4E721E2F" w14:textId="77777777" w:rsidR="00D6267D" w:rsidRDefault="00D6267D" w:rsidP="00D6267D">
      <w:pPr>
        <w:ind w:left="360"/>
        <w:jc w:val="both"/>
        <w:rPr>
          <w:rFonts w:ascii="Arial" w:hAnsi="Arial" w:cs="Arial"/>
          <w:u w:val="single"/>
        </w:rPr>
      </w:pPr>
    </w:p>
    <w:p w14:paraId="0AFCDFD3" w14:textId="77777777" w:rsidR="00D6267D" w:rsidRDefault="00D6267D" w:rsidP="00D6267D">
      <w:pPr>
        <w:ind w:left="360"/>
        <w:jc w:val="both"/>
        <w:rPr>
          <w:rFonts w:ascii="Arial" w:hAnsi="Arial" w:cs="Arial"/>
          <w:u w:val="single"/>
        </w:rPr>
      </w:pPr>
      <w:r>
        <w:rPr>
          <w:rFonts w:ascii="Arial" w:hAnsi="Arial" w:cs="Arial"/>
          <w:u w:val="single"/>
        </w:rPr>
        <w:t>Unidad Operativas de Investigación (Facultad o Carrera)</w:t>
      </w:r>
    </w:p>
    <w:p w14:paraId="22234C10" w14:textId="77777777" w:rsidR="00D6267D" w:rsidRDefault="00D6267D" w:rsidP="00D6267D">
      <w:pPr>
        <w:ind w:left="360"/>
        <w:jc w:val="both"/>
        <w:rPr>
          <w:rFonts w:ascii="Arial" w:hAnsi="Arial" w:cs="Arial"/>
          <w:u w:val="single"/>
        </w:rPr>
      </w:pPr>
    </w:p>
    <w:p w14:paraId="3F29D44F" w14:textId="77777777" w:rsidR="00D6267D" w:rsidRPr="005822DB" w:rsidRDefault="00D6267D" w:rsidP="00D6267D">
      <w:pPr>
        <w:ind w:left="360"/>
        <w:jc w:val="both"/>
        <w:rPr>
          <w:rFonts w:ascii="Arial" w:hAnsi="Arial" w:cs="Arial"/>
        </w:rPr>
      </w:pPr>
      <w:r>
        <w:rPr>
          <w:rFonts w:ascii="Arial" w:hAnsi="Arial" w:cs="Arial"/>
        </w:rPr>
        <w:t>Carrera de Ingeniería Industrial</w:t>
      </w:r>
    </w:p>
    <w:p w14:paraId="42C2B404" w14:textId="77777777" w:rsidR="00D6267D" w:rsidRDefault="00D6267D" w:rsidP="00D6267D">
      <w:pPr>
        <w:ind w:left="360"/>
        <w:jc w:val="both"/>
        <w:rPr>
          <w:rFonts w:ascii="Arial" w:hAnsi="Arial" w:cs="Arial"/>
          <w:u w:val="single"/>
        </w:rPr>
      </w:pPr>
    </w:p>
    <w:p w14:paraId="4280C4B6" w14:textId="77777777" w:rsidR="00D6267D" w:rsidRDefault="00D6267D" w:rsidP="00D6267D">
      <w:pPr>
        <w:ind w:left="360"/>
        <w:jc w:val="both"/>
        <w:rPr>
          <w:rFonts w:ascii="Arial" w:hAnsi="Arial" w:cs="Arial"/>
          <w:u w:val="single"/>
        </w:rPr>
      </w:pPr>
      <w:r>
        <w:rPr>
          <w:rFonts w:ascii="Arial" w:hAnsi="Arial" w:cs="Arial"/>
          <w:u w:val="single"/>
        </w:rPr>
        <w:t>Grupos de Investigación</w:t>
      </w:r>
    </w:p>
    <w:p w14:paraId="610749FD" w14:textId="77777777" w:rsidR="00D6267D" w:rsidRDefault="00D6267D" w:rsidP="00D6267D">
      <w:pPr>
        <w:ind w:left="360"/>
        <w:jc w:val="both"/>
        <w:rPr>
          <w:rFonts w:ascii="Arial" w:hAnsi="Arial" w:cs="Arial"/>
          <w:u w:val="single"/>
        </w:rPr>
      </w:pPr>
    </w:p>
    <w:p w14:paraId="6FAE60E0" w14:textId="279629F4" w:rsidR="00294279" w:rsidRDefault="00D6267D" w:rsidP="00806038">
      <w:pPr>
        <w:ind w:left="360"/>
        <w:jc w:val="both"/>
        <w:rPr>
          <w:rFonts w:ascii="Arial" w:hAnsi="Arial" w:cs="Arial"/>
          <w:b/>
        </w:rPr>
      </w:pPr>
      <w:r>
        <w:rPr>
          <w:rFonts w:ascii="Arial" w:hAnsi="Arial" w:cs="Arial"/>
        </w:rPr>
        <w:t xml:space="preserve">Grupo de </w:t>
      </w:r>
      <w:r w:rsidRPr="00D6267D">
        <w:rPr>
          <w:rFonts w:ascii="Arial" w:hAnsi="Arial" w:cs="Arial"/>
        </w:rPr>
        <w:t>Sistemas Industriales, Software y Automatización (SISAu</w:t>
      </w:r>
      <w:r w:rsidR="00953FA1">
        <w:rPr>
          <w:rFonts w:ascii="Arial" w:hAnsi="Arial" w:cs="Arial"/>
        </w:rPr>
        <w:t>, UTI, Ambato</w:t>
      </w:r>
      <w:r w:rsidRPr="00D6267D">
        <w:rPr>
          <w:rFonts w:ascii="Arial" w:hAnsi="Arial" w:cs="Arial"/>
        </w:rPr>
        <w:t>)</w:t>
      </w:r>
      <w:r>
        <w:rPr>
          <w:rFonts w:ascii="Arial" w:hAnsi="Arial" w:cs="Arial"/>
        </w:rPr>
        <w:t xml:space="preserve">, </w:t>
      </w:r>
      <w:r w:rsidR="00953FA1">
        <w:rPr>
          <w:rFonts w:ascii="Arial" w:hAnsi="Arial" w:cs="Arial"/>
        </w:rPr>
        <w:t xml:space="preserve">Grupo de Investigación en Materiales </w:t>
      </w:r>
      <w:r w:rsidR="00925355">
        <w:rPr>
          <w:rFonts w:ascii="Arial" w:hAnsi="Arial" w:cs="Arial"/>
        </w:rPr>
        <w:t>Avanzados</w:t>
      </w:r>
      <w:r w:rsidR="00953FA1">
        <w:rPr>
          <w:rFonts w:ascii="Arial" w:hAnsi="Arial" w:cs="Arial"/>
        </w:rPr>
        <w:t xml:space="preserve"> (GIMA, ESPOCH, Riobamba), </w:t>
      </w:r>
      <w:r>
        <w:rPr>
          <w:rFonts w:ascii="Arial" w:hAnsi="Arial" w:cs="Arial"/>
        </w:rPr>
        <w:t>Grupo de Aplicaciones Biomédicas (GAB, IMB-CNM, Barcelona)</w:t>
      </w:r>
      <w:r w:rsidR="00806038">
        <w:rPr>
          <w:rFonts w:ascii="Arial" w:hAnsi="Arial" w:cs="Arial"/>
        </w:rPr>
        <w:t>.</w:t>
      </w:r>
      <w:r w:rsidR="00294279">
        <w:rPr>
          <w:rFonts w:ascii="Arial" w:hAnsi="Arial" w:cs="Arial"/>
          <w:b/>
        </w:rPr>
        <w:br w:type="page"/>
      </w:r>
    </w:p>
    <w:p w14:paraId="0FC755C8" w14:textId="77777777" w:rsidR="00DC531D" w:rsidRDefault="00DC531D" w:rsidP="00DC531D">
      <w:pPr>
        <w:rPr>
          <w:rFonts w:ascii="Arial" w:hAnsi="Arial" w:cs="Arial"/>
          <w:b/>
        </w:rPr>
      </w:pPr>
      <w:r>
        <w:rPr>
          <w:rFonts w:ascii="Arial" w:hAnsi="Arial" w:cs="Arial"/>
          <w:b/>
        </w:rPr>
        <w:lastRenderedPageBreak/>
        <w:t>B</w:t>
      </w:r>
      <w:r w:rsidR="005E2488" w:rsidRPr="005938EE">
        <w:rPr>
          <w:rFonts w:ascii="Arial" w:hAnsi="Arial" w:cs="Arial"/>
          <w:b/>
        </w:rPr>
        <w:t xml:space="preserve">. </w:t>
      </w:r>
      <w:r>
        <w:rPr>
          <w:rFonts w:ascii="Arial" w:hAnsi="Arial" w:cs="Arial"/>
          <w:b/>
        </w:rPr>
        <w:t>PROPUESTA DEL PROYECTO</w:t>
      </w:r>
    </w:p>
    <w:p w14:paraId="6D329C6A" w14:textId="77777777" w:rsidR="00287668" w:rsidRPr="005D1392" w:rsidRDefault="00287668" w:rsidP="00DC531D">
      <w:pPr>
        <w:ind w:left="360"/>
        <w:jc w:val="both"/>
        <w:rPr>
          <w:rFonts w:ascii="Arial" w:hAnsi="Arial" w:cs="Arial"/>
        </w:rPr>
      </w:pPr>
    </w:p>
    <w:p w14:paraId="49A788A4" w14:textId="77777777" w:rsidR="00DC531D" w:rsidRPr="005938EE" w:rsidRDefault="00DC531D" w:rsidP="00DC531D">
      <w:pPr>
        <w:ind w:left="360"/>
        <w:jc w:val="both"/>
        <w:rPr>
          <w:rFonts w:ascii="Arial" w:hAnsi="Arial" w:cs="Arial"/>
          <w:b/>
        </w:rPr>
      </w:pPr>
      <w:r>
        <w:rPr>
          <w:rFonts w:ascii="Arial" w:hAnsi="Arial" w:cs="Arial"/>
          <w:b/>
        </w:rPr>
        <w:t>B</w:t>
      </w:r>
      <w:r w:rsidRPr="005938EE">
        <w:rPr>
          <w:rFonts w:ascii="Arial" w:hAnsi="Arial" w:cs="Arial"/>
          <w:b/>
        </w:rPr>
        <w:t xml:space="preserve">.1. </w:t>
      </w:r>
      <w:r>
        <w:rPr>
          <w:rFonts w:ascii="Arial" w:hAnsi="Arial" w:cs="Arial"/>
          <w:b/>
        </w:rPr>
        <w:t>Introducción</w:t>
      </w:r>
    </w:p>
    <w:p w14:paraId="3B31D86A" w14:textId="77777777" w:rsidR="00A0174A" w:rsidRPr="005938EE" w:rsidRDefault="00A0174A" w:rsidP="00DA620C">
      <w:pPr>
        <w:ind w:left="360"/>
        <w:jc w:val="both"/>
        <w:rPr>
          <w:rFonts w:ascii="Arial" w:hAnsi="Arial" w:cs="Arial"/>
          <w:lang w:val="es-ES_tradnl"/>
        </w:rPr>
      </w:pPr>
    </w:p>
    <w:p w14:paraId="69CDFA03" w14:textId="17BB5CB8" w:rsidR="00603022" w:rsidRDefault="00603022" w:rsidP="00D7646C">
      <w:pPr>
        <w:ind w:left="360"/>
        <w:jc w:val="both"/>
        <w:rPr>
          <w:rFonts w:ascii="Arial" w:hAnsi="Arial" w:cs="Arial"/>
          <w:lang w:val="es-ES_tradnl"/>
        </w:rPr>
      </w:pPr>
      <w:r>
        <w:rPr>
          <w:rFonts w:ascii="Arial" w:hAnsi="Arial" w:cs="Arial"/>
          <w:lang w:val="es-ES_tradnl"/>
        </w:rPr>
        <w:t xml:space="preserve">Los sistemas de </w:t>
      </w:r>
      <w:r w:rsidR="00925355">
        <w:rPr>
          <w:rFonts w:ascii="Arial" w:hAnsi="Arial" w:cs="Arial"/>
          <w:lang w:val="es-ES_tradnl"/>
        </w:rPr>
        <w:t>microfluídica</w:t>
      </w:r>
      <w:r>
        <w:rPr>
          <w:rFonts w:ascii="Arial" w:hAnsi="Arial" w:cs="Arial"/>
          <w:lang w:val="es-ES_tradnl"/>
        </w:rPr>
        <w:t xml:space="preserve"> se han </w:t>
      </w:r>
      <w:r w:rsidR="0097575A">
        <w:rPr>
          <w:rFonts w:ascii="Arial" w:hAnsi="Arial" w:cs="Arial"/>
          <w:lang w:val="es-ES_tradnl"/>
        </w:rPr>
        <w:t>desarrollado</w:t>
      </w:r>
      <w:r>
        <w:rPr>
          <w:rFonts w:ascii="Arial" w:hAnsi="Arial" w:cs="Arial"/>
          <w:lang w:val="es-ES_tradnl"/>
        </w:rPr>
        <w:t xml:space="preserve"> ampliamente y sin fronteras en cuanto a aplicaciones, entre estas se tiene la manipulación de campos eléctricos, el secuestro de nuevos ligandos, la fotometría, espectroscopía, la </w:t>
      </w:r>
      <w:r w:rsidR="0097575A">
        <w:rPr>
          <w:rFonts w:ascii="Arial" w:hAnsi="Arial" w:cs="Arial"/>
          <w:lang w:val="es-ES_tradnl"/>
        </w:rPr>
        <w:t>florescencia</w:t>
      </w:r>
      <w:r>
        <w:rPr>
          <w:rFonts w:ascii="Arial" w:hAnsi="Arial" w:cs="Arial"/>
          <w:lang w:val="es-ES_tradnl"/>
        </w:rPr>
        <w:t>, y una gran cantidad de aplicaciones derivadas de estas</w:t>
      </w:r>
      <w:r w:rsidR="007F44E3">
        <w:rPr>
          <w:rFonts w:ascii="Arial" w:hAnsi="Arial" w:cs="Arial"/>
          <w:lang w:val="es-ES_tradnl"/>
        </w:rPr>
        <w:t xml:space="preserve"> </w:t>
      </w:r>
      <w:r w:rsidR="007F44E3">
        <w:rPr>
          <w:rFonts w:ascii="Arial" w:hAnsi="Arial" w:cs="Arial"/>
          <w:lang w:val="es-ES_tradnl"/>
        </w:rPr>
        <w:fldChar w:fldCharType="begin"/>
      </w:r>
      <w:r w:rsidR="007F44E3">
        <w:rPr>
          <w:rFonts w:ascii="Arial" w:hAnsi="Arial" w:cs="Arial"/>
          <w:lang w:val="es-ES_tradnl"/>
        </w:rPr>
        <w:instrText xml:space="preserve"> ADDIN ZOTERO_ITEM CSL_CITATION {"citationID":"hT0VkXji","properties":{"formattedCitation":"({\\i{}Functional Nanomaterials and Nanostructures Enhancing Electrochemical Biosensors and Lab-on-a-Chip Performances: Recent Progress, Applications, and Future Perspective | Chemical Reviews}, s.\\uc0\\u160{}f.)","plainCitation":"(Functional Nanomaterials and Nanostructures Enhancing Electrochemical Biosensors and Lab-on-a-Chip Performances: Recent Progress, Applications, and Future Perspective | Chemical Reviews, s. f.)","noteIndex":0},"citationItems":[{"id":1481,"uris":["http://zotero.org/users/3929537/items/FTFJSTLH"],"uri":["http://zotero.org/users/3929537/items/FTFJSTLH"],"itemData":{"id":1481,"type":"webpage","title":"Functional Nanomaterials and Nanostructures Enhancing Electrochemical Biosensors and Lab-on-a-Chip Performances: Recent Progress, Applications, and Future Perspective | Chemical Reviews","URL":"https://pubs.acs.org/doi/10.1021/acs.chemrev.8b00172","accessed":{"date-parts":[["2021",8,10]]}}}],"schema":"https://github.com/citation-style-language/schema/raw/master/csl-citation.json"} </w:instrText>
      </w:r>
      <w:r w:rsidR="007F44E3">
        <w:rPr>
          <w:rFonts w:ascii="Arial" w:hAnsi="Arial" w:cs="Arial"/>
          <w:lang w:val="es-ES_tradnl"/>
        </w:rPr>
        <w:fldChar w:fldCharType="separate"/>
      </w:r>
      <w:r w:rsidR="007F44E3" w:rsidRPr="007F44E3">
        <w:rPr>
          <w:rFonts w:ascii="Arial" w:hAnsi="Arial" w:cs="Arial"/>
        </w:rPr>
        <w:t>(</w:t>
      </w:r>
      <w:r w:rsidR="007F44E3" w:rsidRPr="007F44E3">
        <w:rPr>
          <w:rFonts w:ascii="Arial" w:hAnsi="Arial" w:cs="Arial"/>
          <w:i/>
          <w:iCs/>
        </w:rPr>
        <w:t>Functional Nanomaterials and Nanostructures Enhancing Electrochemical Biosensors and Lab-on-a-Chip Performances: Recent Progress, Applications, and Future Perspective | Chemical Reviews</w:t>
      </w:r>
      <w:r w:rsidR="007F44E3" w:rsidRPr="007F44E3">
        <w:rPr>
          <w:rFonts w:ascii="Arial" w:hAnsi="Arial" w:cs="Arial"/>
        </w:rPr>
        <w:t>, s. f.)</w:t>
      </w:r>
      <w:r w:rsidR="007F44E3">
        <w:rPr>
          <w:rFonts w:ascii="Arial" w:hAnsi="Arial" w:cs="Arial"/>
          <w:lang w:val="es-ES_tradnl"/>
        </w:rPr>
        <w:fldChar w:fldCharType="end"/>
      </w:r>
      <w:r>
        <w:rPr>
          <w:rFonts w:ascii="Arial" w:hAnsi="Arial" w:cs="Arial"/>
          <w:lang w:val="es-ES_tradnl"/>
        </w:rPr>
        <w:t xml:space="preserve">. </w:t>
      </w:r>
      <w:r w:rsidR="0097575A">
        <w:rPr>
          <w:rFonts w:ascii="Arial" w:hAnsi="Arial" w:cs="Arial"/>
          <w:lang w:val="es-ES_tradnl"/>
        </w:rPr>
        <w:t>Sobre todo</w:t>
      </w:r>
      <w:r>
        <w:rPr>
          <w:rFonts w:ascii="Arial" w:hAnsi="Arial" w:cs="Arial"/>
          <w:lang w:val="es-ES_tradnl"/>
        </w:rPr>
        <w:t xml:space="preserve"> estos sistemas se han utilizado ampliamente en el área de la medicina como sistemas de detección esencialmente. La evolución de esta tecnología obedece principalmente a la integración de principios de dominios preexistentes como la química, la física, biología, ciencia de materiales, dinámica de fluidos y </w:t>
      </w:r>
      <w:r w:rsidR="0097575A">
        <w:rPr>
          <w:rFonts w:ascii="Arial" w:hAnsi="Arial" w:cs="Arial"/>
          <w:lang w:val="es-ES_tradnl"/>
        </w:rPr>
        <w:t>microfabricación</w:t>
      </w:r>
      <w:r>
        <w:rPr>
          <w:rFonts w:ascii="Arial" w:hAnsi="Arial" w:cs="Arial"/>
          <w:lang w:val="es-ES_tradnl"/>
        </w:rPr>
        <w:t xml:space="preserve"> </w:t>
      </w:r>
      <w:r>
        <w:rPr>
          <w:rFonts w:ascii="Arial" w:hAnsi="Arial" w:cs="Arial"/>
          <w:lang w:val="es-ES_tradnl"/>
        </w:rPr>
        <w:fldChar w:fldCharType="begin"/>
      </w:r>
      <w:r>
        <w:rPr>
          <w:rFonts w:ascii="Arial" w:hAnsi="Arial" w:cs="Arial"/>
          <w:lang w:val="es-ES_tradnl"/>
        </w:rPr>
        <w:instrText xml:space="preserve"> ADDIN ZOTERO_ITEM CSL_CITATION {"citationID":"bifKKXIA","properties":{"formattedCitation":"(\\uc0\\u171{}A Review on Novel Methodologies for Drug Nanoparticle Preparation\\uc0\\u187{}, 2019; Hamdallah et\\uc0\\u160{}al., 2020; Ren et\\uc0\\u160{}al., 2013; Whitesides, 2006)","plainCitation":"(«A Review on Novel Methodologies for Drug Nanoparticle Preparation», 2019; Hamdallah et al., 2020; Ren et al., 2013; Whitesides, 2006)","noteIndex":0},"citationItems":[{"id":1455,"uris":["http://zotero.org/users/3929537/items/HKMCBHH9"],"uri":["http://zotero.org/users/3929537/items/HKMCBHH9"],"itemData":{"id":1455,"type":"post-weblog","abstract":"This review analyzes spray drying, high pressure homogenization, and ultrasonication for drug nanonization and encapsulation. See the details","container-title":"Pharma Excipients","language":"en-US","title":"A review on novel methodologies for drug nanoparticle preparation: Microfluidic approach","title-short":"A review on novel methodologies for drug nanoparticle preparation","URL":"https://www.pharmaexcipients.com/news/nanoparticle-by-micro-fluids/","accessed":{"date-parts":[["2021",8,10]]},"issued":{"date-parts":[["2019",12,13]]}},"label":"page"},{"id":1457,"uris":["http://zotero.org/users/3929537/items/DEY7I2B3"],"uri":["http://zotero.org/users/3929537/items/DEY7I2B3"],"itemData":{"id":1457,"type":"article-journal","abstract":"Using micro-sized channels to manipulate fluids is the essence of microfluidics which has wide applications from analytical chemistry to material science and cell biology research. Recently, using microfluidic-based devices for pharmaceutical research, in particular for the fabrication of micro- and nano-particles, has emerged as a new area of interest. The particles that can be prepared by microfluidic devices can range from micron size droplet-based emulsions to nano-sized drug loaded polymeric particles. Microfluidic technology poses unique advantages in terms of the high precision of the mixing regimes and control of fluids involved in formulation preparation. As a result of this, monodispersity of the particles prepared by microfluidics is often recognised as being a particularly advantageous feature in comparison to those prepared by conventional large-scale mixing methods. However, there is a range of practical drawbacks and challenges of using microfluidics as a direct micron- and nano-particle manufacturing method. Technological advances are still required before this type of processing can be translated for application by the pharmaceutical industry. This review focuses specifically on the application of microfluidics for pharmaceutical solid nanoparticle preparation and discusses the theoretical foundation of using the nanoprecipitation principle to generate particles and how this is translated into microfluidic design and operation.","container-title":"International Journal of Pharmaceutics","DOI":"10.1016/j.ijpharm.2020.119408","ISSN":"0378-5173","journalAbbreviation":"International Journal of Pharmaceutics","language":"en","page":"119408","source":"ScienceDirect","title":"Microfluidics for pharmaceutical nanoparticle fabrication: The truth and the myth","title-short":"Microfluidics for pharmaceutical nanoparticle fabrication","volume":"584","author":[{"family":"Hamdallah","given":"Sherif I."},{"family":"Zoqlam","given":"Randa"},{"family":"Erfle","given":"Peer"},{"family":"Blyth","given":"Mark"},{"family":"Alkilany","given":"Alaaldin M."},{"family":"Dietzel","given":"Andreas"},{"family":"Qi","given":"Sheng"}],"issued":{"date-parts":[["2020",6,30]]}},"label":"page"},{"id":1454,"uris":["http://zotero.org/users/3929537/items/77EUYIB4"],"uri":["http://zotero.org/users/3929537/items/77EUYIB4"],"itemData":{"id":1454,"type":"article-journal","abstract":"Through manipulating fluids using microfabricated channeland chamber structures, microfluidics is a powerful tool to realize high sensitive, high speed, high throughput, and low cost analysis. In addition, the method can establish a well-controlled microenivroment for manipulating fluids and particles. It also has rapid growing implementations in both sophisticated chemical/biological analysis and low-cost point-of-care assays. Some unique phenomena emerge at the micrometer scale. For example, reactions are completed in a shorter amount of time as the travel distances of mass and heat are relatively small; the flows are usually laminar; and the capillary effect becomes dominant owing to large surface-to-volume ratios. In the meantime, the surface properties of the device material are greatly amplified, which can lead to either unique functions or problems that we would not encounter at the macroscale. Also, each material inherently corresponds with specific microfabrication strategies and certain native properties of the device. Therefore, the material for making the device plays a dominating role in microfluidic technologies. In this Account, we address the evolution of materials used for fabricating microfluidic chips, and discuss the application-oriented pros and cons of different materials.This Account generally follows the order of the materials introduced to microfluidics. Glass and silicon, the first generation microfluidic device materials, are perfect for capillary electrophoresis and solvent-involved applications but expensive for microfabriaction. Elastomers enable low-cost rapid prototyping and high density integration of valves on chip, allowing complicated and parallel fluid manipulation and in-channel cell culture. Plastics, as competitive alternatives to elastomers, are also rapid and inexpensive to microfabricate. Their broad variety provides flexible choices for different needs. For example, some thermosets support in-situ fabrication of arbitrary 3D structures, while some perfluoropolymers are extremely inert and antifouling. Chemists can use hydrogels as highly permeable structural material, which allows diffusion of molecules without bulk fluid flows. They are used to support 3D cell culture, to form diffusion gradient, and to serve as actuators. Researchers have recently introduced paper-based devices, which are extremely low-cost to prepare and easy to use, thereby promising in commercial point-of-care assays.In general, the evolution of chip materials reflects the two major trends of microfluidic technology: powerful microscale research platforms and low-cost portable analyses. For laboratory research, chemists choosing materials generally need to compromise the ease in prototyping and the performance of the device. However, in commercialization, the major concerns are the cost of production and the ease and reliability in use. There may be new growth in the combination of surface engineering, functional materials, and microfluidics, which is possibly accomplished by the utilization of composite materials or hybrids for advanced device functions. Also, significant expanding of commercial applications can be predicted.","container-title":"Accounts of Chemical Research","DOI":"10.1021/ar300314s","ISSN":"0001-4842","issue":"11","journalAbbreviation":"Acc. Chem. Res.","note":"publisher: American Chemical Society","page":"2396-2406","source":"ACS Publications","title":"Materials for Microfluidic Chip Fabrication","volume":"46","author":[{"family":"Ren","given":"Kangning"},{"family":"Zhou","given":"Jia</w:instrText>
      </w:r>
      <w:r w:rsidRPr="00B95BAA">
        <w:rPr>
          <w:rFonts w:ascii="Arial" w:hAnsi="Arial" w:cs="Arial"/>
          <w:lang w:val="en-US"/>
        </w:rPr>
        <w:instrText xml:space="preserve">nhua"},{"family":"Wu","given":"Hongkai"}],"issued":{"date-parts":[["2013",11,19]]}},"label":"page"},{"id":1451,"uris":["http://zotero.org/users/3929537/items/ULRLHTNK"],"uri":["http://zotero.org/users/3929537/items/ULRLHTNK"],"itemData":{"id":1451,"type":"article-journal","abstract":"The manipulation of fluids in channels with dimensions of tens of micrometres — microfluidics — has emerged as a distinct new field. Microfluidics has the potential to influence subject areas from chemical synthesis and biological analysis to optics and information technology. But the field is still at an early stage of development. Even as the basic science and technological demonstrations develop, other problems must be addressed: choosing and focusing on initial applications, and developing strategies to complete the cycle of development, including commercialization. The solutions to these problems will require imagination and ingenuity.","container-title":"Nature","DOI":"10.1038/nature05058","ISSN":"1476-4687","issue":"7101","language":"en","note":"Bandiera_abtest: a\nCg_type: Nature Research Journals\nnumber: 7101\nPrimary_atype: Special Features\npublisher: Nature Publishing Group","page":"368-373","source":"www.nature.com","title":"The origins and the future of microfluidics","volume":"442","author":[{"family":"Whitesides","given":"George M."}],"issued":{"date-parts":[["2006",7]]}},"label":"page"}],"schema":"https://github.com/citation-style-language/schema/raw/master/csl-citation.json"} </w:instrText>
      </w:r>
      <w:r>
        <w:rPr>
          <w:rFonts w:ascii="Arial" w:hAnsi="Arial" w:cs="Arial"/>
          <w:lang w:val="es-ES_tradnl"/>
        </w:rPr>
        <w:fldChar w:fldCharType="separate"/>
      </w:r>
      <w:r w:rsidRPr="00B95BAA">
        <w:rPr>
          <w:rFonts w:ascii="Arial" w:hAnsi="Arial" w:cs="Arial"/>
          <w:lang w:val="en-US"/>
        </w:rPr>
        <w:t>(«A Review on Novel Methodologies for Drug Nanoparticle Preparation», 2019; Hamdallah et al., 2020; Ren et al., 2013; Whitesides, 2006)</w:t>
      </w:r>
      <w:r>
        <w:rPr>
          <w:rFonts w:ascii="Arial" w:hAnsi="Arial" w:cs="Arial"/>
          <w:lang w:val="es-ES_tradnl"/>
        </w:rPr>
        <w:fldChar w:fldCharType="end"/>
      </w:r>
      <w:r w:rsidRPr="00B95BAA">
        <w:rPr>
          <w:rFonts w:ascii="Arial" w:hAnsi="Arial" w:cs="Arial"/>
          <w:lang w:val="en-US"/>
        </w:rPr>
        <w:t xml:space="preserve">. </w:t>
      </w:r>
      <w:r>
        <w:rPr>
          <w:rFonts w:ascii="Arial" w:hAnsi="Arial" w:cs="Arial"/>
          <w:lang w:val="es-ES_tradnl"/>
        </w:rPr>
        <w:t xml:space="preserve">Esta </w:t>
      </w:r>
      <w:r w:rsidR="0097575A">
        <w:rPr>
          <w:rFonts w:ascii="Arial" w:hAnsi="Arial" w:cs="Arial"/>
          <w:lang w:val="es-ES_tradnl"/>
        </w:rPr>
        <w:t>tecnología</w:t>
      </w:r>
      <w:r>
        <w:rPr>
          <w:rFonts w:ascii="Arial" w:hAnsi="Arial" w:cs="Arial"/>
          <w:lang w:val="es-ES_tradnl"/>
        </w:rPr>
        <w:t xml:space="preserve"> no es nueva puesto su origen data de los estudios de realizados en los años 80 </w:t>
      </w:r>
      <w:r>
        <w:rPr>
          <w:rFonts w:ascii="Arial" w:hAnsi="Arial" w:cs="Arial"/>
          <w:lang w:val="es-ES_tradnl"/>
        </w:rPr>
        <w:fldChar w:fldCharType="begin"/>
      </w:r>
      <w:r>
        <w:rPr>
          <w:rFonts w:ascii="Arial" w:hAnsi="Arial" w:cs="Arial"/>
          <w:lang w:val="es-ES_tradnl"/>
        </w:rPr>
        <w:instrText xml:space="preserve"> ADDIN ZOTERO_ITEM CSL_CITATION {"citationID":"xiFLhA5X","properties":{"formattedCitation":"(Whitesides, 2006)","plainCitation":"(Whitesides, 2006)","noteIndex":0},"citationItems":[{"id":1451,"uris":["http://zotero.org/users/3929537/items/ULRLHTNK"],"uri":["http://zotero.org/users/3929537/items/ULRLHTNK"],"itemData":{"id":1451,"type":"article-journal","abstract":"The manipulation of fluids in channels with dimensions of tens of micrometres — microfluidics — has emerged as a distinct new field. Microfluidics has the potential to influence subject areas from chemical synthesis and biological analysis to optics and information technology. But the field is still at an early stage of development. Even as the basic science and technological demonstrations develop, other problems must be addressed: choosing and focusing on initial applications, and developing strategies to complete the cycle of development, including commercialization. The solutions to these problems will require imagination and ingenuity.","container-title":"Nature","DOI":"10.1038/nature05058","ISSN":"1476-4687","issue":"7101","language":"en","note":"Bandiera_abtest: a\nCg_type: Nature Research Journals\nnumber: 7101\nPrimary_atype: Special Features\npublisher: Nature Publishing Group","page":"368-373","source":"www.nature.com","title":"The origins and the future of microfluidics","volume":"442","author":[{"family":"Whitesides","given":"George M."}],"issued":{"date-parts":[["2006",7]]}}}],"schema":"https://github.com/citation-style-language/schema/raw/master/csl-citation.json"} </w:instrText>
      </w:r>
      <w:r>
        <w:rPr>
          <w:rFonts w:ascii="Arial" w:hAnsi="Arial" w:cs="Arial"/>
          <w:lang w:val="es-ES_tradnl"/>
        </w:rPr>
        <w:fldChar w:fldCharType="separate"/>
      </w:r>
      <w:r w:rsidRPr="00603022">
        <w:rPr>
          <w:rFonts w:ascii="Arial" w:hAnsi="Arial" w:cs="Arial"/>
        </w:rPr>
        <w:t>(Whitesides, 2006)</w:t>
      </w:r>
      <w:r>
        <w:rPr>
          <w:rFonts w:ascii="Arial" w:hAnsi="Arial" w:cs="Arial"/>
          <w:lang w:val="es-ES_tradnl"/>
        </w:rPr>
        <w:fldChar w:fldCharType="end"/>
      </w:r>
      <w:r>
        <w:rPr>
          <w:rFonts w:ascii="Arial" w:hAnsi="Arial" w:cs="Arial"/>
          <w:lang w:val="es-ES_tradnl"/>
        </w:rPr>
        <w:t xml:space="preserve">. Como sistemas de </w:t>
      </w:r>
      <w:r w:rsidR="0097575A">
        <w:rPr>
          <w:rFonts w:ascii="Arial" w:hAnsi="Arial" w:cs="Arial"/>
          <w:lang w:val="es-ES_tradnl"/>
        </w:rPr>
        <w:t>microfluídica</w:t>
      </w:r>
      <w:r>
        <w:rPr>
          <w:rFonts w:ascii="Arial" w:hAnsi="Arial" w:cs="Arial"/>
          <w:lang w:val="es-ES_tradnl"/>
        </w:rPr>
        <w:t xml:space="preserve"> se los considera una </w:t>
      </w:r>
      <w:r w:rsidR="0097575A">
        <w:rPr>
          <w:rFonts w:ascii="Arial" w:hAnsi="Arial" w:cs="Arial"/>
          <w:lang w:val="es-ES_tradnl"/>
        </w:rPr>
        <w:t>década</w:t>
      </w:r>
      <w:r>
        <w:rPr>
          <w:rFonts w:ascii="Arial" w:hAnsi="Arial" w:cs="Arial"/>
          <w:lang w:val="es-ES_tradnl"/>
        </w:rPr>
        <w:t xml:space="preserve"> </w:t>
      </w:r>
      <w:r w:rsidR="0097575A">
        <w:rPr>
          <w:rFonts w:ascii="Arial" w:hAnsi="Arial" w:cs="Arial"/>
          <w:lang w:val="es-ES_tradnl"/>
        </w:rPr>
        <w:t>después</w:t>
      </w:r>
      <w:r>
        <w:rPr>
          <w:rFonts w:ascii="Arial" w:hAnsi="Arial" w:cs="Arial"/>
          <w:lang w:val="es-ES_tradnl"/>
        </w:rPr>
        <w:t xml:space="preserve"> debido al gran crecimiento de desarrollo de una gran variedad de dispositivos con grandes potencialidades </w:t>
      </w:r>
      <w:r>
        <w:rPr>
          <w:rFonts w:ascii="Arial" w:hAnsi="Arial" w:cs="Arial"/>
          <w:lang w:val="es-ES_tradnl"/>
        </w:rPr>
        <w:fldChar w:fldCharType="begin"/>
      </w:r>
      <w:r>
        <w:rPr>
          <w:rFonts w:ascii="Arial" w:hAnsi="Arial" w:cs="Arial"/>
          <w:lang w:val="es-ES_tradnl"/>
        </w:rPr>
        <w:instrText xml:space="preserve"> ADDIN ZOTERO_ITEM CSL_CITATION {"citationID":"hDhAtvV1","properties":{"formattedCitation":"(Lai et\\uc0\\u160{}al., 2019; Liao et\\uc0\\u160{}al., 2019; Ma et\\uc0\\u160{}al., 2017)","plainCitation":"(Lai et al., 2019; Liao et al., 2019; Ma et al., 2017)","noteIndex":0},"citationItems":[{"id":1460,"uris":["http://zotero.org/users/3929537/items/XP4TFKWL"],"uri":["http://zotero.org/users/3929537/items/XP4TFKWL"],"itemData":{"id":1460,"type":"article-journal","abstract":"This paper proposes a novel strategy and an all-in-one toolbox that allows instrument-free customization of integrated microfluidic systems. Unlike the modular design of combining multiple microfluidic chips in the previous literature, this work, for the first time, proposes a “template sticker” method, in which sacrificial templates for microfluidic components are batch-produced in the form of standardized stickers and packaged into a toolbox. To create a customized monolithic microfluidic system, the end users only need to select and combine various template stickers following formulated steps. The fabricated microfluidic devices have well-defined microscale features, while the fabrication process is inexpensive and time-saving. Various functional microfluidic devices were fabricated and tested using this toolbox. The capability to create microchannels on curved surfaces is also demonstrated. As a proof of concept, we developed with the proposed toolbox a colorimetric testing platform for the detection of nitrite ions. The sticker toolbox, as the first self-contained portable platform for microfluidic fabrication, allows prompt customization of monolithic devices, enabling deployment of microfluidics with both ideal performance and customizability.","container-title":"ACS Biomaterials Science &amp; Engineering","DOI":"10.1021/acsbiomaterials.9b00953","issue":"12","journalAbbreviation":"ACS Biomater. Sci. Eng.","note":"publisher: American Chemical Society","page":"6801-6810","source":"ACS Publications","title":"Sticker Microfluidics: A Method for Fabrication of Customized Monolithic Microfluidics","title-short":"Sticker Microfluidics","volume":"5","author":[{"family":"Lai","given":"Xiaochen"},{"family":"Lu","given":"Bingyu"},{"family":"Zhang","given":"Penghao"},{"family":"Zhang","given":"Xingguo"},{"family":"Pu","given":"Zhihua"},{"family":"Yu","given":"Haixia"},{"family":"Li","given":"Dachao"}],"issued":{"date-parts":[["2019",12,9]]}},"label":"page"},{"id":1463,"uris":["http://zotero.org/users/3929537/items/DFU57ICD"],"uri":["http://zotero.org/users/3929537/items/DFU57ICD"],"itemData":{"id":1463,"type":"article-journal","abstract":"Polydimethylsiloxane (PDMS) is a popular choice for the microfluidic chip fabrication; however, it still meets several significant challenges, including poor solvent compatibility, non-reprocessability, and non-recyclability. The innovation of new elastomers that overcomes these drawbacks pushes forward the application of microfluidics in organic synthesis and avoids potential environmental threats from chip waste. Herein, we reported a solvent-resistant perfluoropolyether (PFPE)-based thermoset elastomer that can be reprocessed like thermoplastics and degraded back to its raw material. The solvent-resistant elastomer was synthesized by crosslinking PFPE-diol into a dynamic covalent network. Since the PFPE chain is repellent to most solvents, this PFPE-based elastomer exhibited much lower swelling ratios in comparison with PDMS. Dye diffusion experiments on microfluidic chips convinced about the success in preventing swelling-induced dye leakage or diffusion. To present the thermoplasticity and reprocessability, one specific spiral microfluidic chip was cut into small pieces and reshaped into another chip that allowed laminar flow of two types of solutions. Moreover, the PFPE-based elastomer was chemically degraded and over 90% PFPE-diol was recycled. This solvent-resistant and almost fully recyclable elastomer provides a new material choice for microfluidics and is bound to play an important role in microfluidic studies with respect to organic chemistry.","container-title":"Journal of Materials Chemistry A","DOI":"10.1039/C9TA03661J","ISSN":"2050-7496","issue":"27","journalAbbreviation":"J. Mater. Chem. A","language":"en","note":"publisher: The Royal Society of Chemistry","page":"16249-16256","source":"pubs.rsc.org","title":"Solvent-resistant and fully recyclable perfluoropolyether-based elastomer for microfluidic chip fabrication","volume":"7","author":[{"family":"Liao","given":"Shenglong"},{"family":"He","given":"Yonglin"},{"family":"Chu","given":"Yanji"},{"family":"Liao","given":"Hongguang"},{"family":"Wang","given":"Yapei"}],"issued":{"date-parts":[["2019",7,9]]}},"label":"page"},{"id":1461,"uris":["http://zotero.org/users/3929537/items/AYP6WB2K"],"uri":["http://zotero.org/users/3929537/items/AYP6WB2K"],"itemData":{"id":1461,"type":"article-journal","abstract":"Nanoparticles have drawn significant attention in biomedicine due to their unique optical, thermal, magnetic and electrical properties which are highly related to their size and morphologies. Recently, microfluidic systems have shown promising potential to modulate critical stages in nanosynthesis, such as nucleation, growth and reaction conditions so that the size, size distribution, morphology, and reproducibility of nanoparticles are optimized in a high throughput manner. In this review, we put an emphasis on a decade of developments of microfluidic systems for engineering nanoparticles in various applications including imaging, biosensing, drug delivery, and theranostic applications.","container-title":"Lab on a Chip","DOI":"10.1039/C6LC01049K","ISSN":"1473-0189","issue":"2","journalAbbreviation":"Lab Chip","language":"en","note":"publisher: The Royal Society of Chemistry","page":"209-226","source":"pubs.rsc.org","title":"Controllable synthesis of functional nanoparticles by microfluidic platforms for biomedical applications – a review","volume":"17","author":[{"family":"Ma","given":"Junping"},{"family":"Lee","given":"Simon Ming-Yuen"},{"family":"Yi","given":"Changqing"},{"family":"Li","given":"Cheuk-Wing"}],"issued":{"date-parts":[["2017",1,17]]}},"label":"page"}],"schema":"https://github.com/citation-style-language/schema/raw/master/csl-citation.json"} </w:instrText>
      </w:r>
      <w:r>
        <w:rPr>
          <w:rFonts w:ascii="Arial" w:hAnsi="Arial" w:cs="Arial"/>
          <w:lang w:val="es-ES_tradnl"/>
        </w:rPr>
        <w:fldChar w:fldCharType="separate"/>
      </w:r>
      <w:r w:rsidRPr="00603022">
        <w:rPr>
          <w:rFonts w:ascii="Arial" w:hAnsi="Arial" w:cs="Arial"/>
        </w:rPr>
        <w:t>(Lai et al., 2019; Liao et al., 2019; Ma et al., 2017)</w:t>
      </w:r>
      <w:r>
        <w:rPr>
          <w:rFonts w:ascii="Arial" w:hAnsi="Arial" w:cs="Arial"/>
          <w:lang w:val="es-ES_tradnl"/>
        </w:rPr>
        <w:fldChar w:fldCharType="end"/>
      </w:r>
      <w:r>
        <w:rPr>
          <w:rFonts w:ascii="Arial" w:hAnsi="Arial" w:cs="Arial"/>
          <w:lang w:val="es-ES_tradnl"/>
        </w:rPr>
        <w:t xml:space="preserve">. En su </w:t>
      </w:r>
      <w:r w:rsidR="0097575A">
        <w:rPr>
          <w:rFonts w:ascii="Arial" w:hAnsi="Arial" w:cs="Arial"/>
          <w:lang w:val="es-ES_tradnl"/>
        </w:rPr>
        <w:t>mayoría</w:t>
      </w:r>
      <w:r>
        <w:rPr>
          <w:rFonts w:ascii="Arial" w:hAnsi="Arial" w:cs="Arial"/>
          <w:lang w:val="es-ES_tradnl"/>
        </w:rPr>
        <w:t xml:space="preserve"> estos sistemas se han utilizado para llevar a cabo procesos químicos a nivel micro como reacciones, separaciones o detección de varios componentes </w:t>
      </w:r>
      <w:r>
        <w:rPr>
          <w:rFonts w:ascii="Arial" w:hAnsi="Arial" w:cs="Arial"/>
          <w:lang w:val="es-ES_tradnl"/>
        </w:rPr>
        <w:fldChar w:fldCharType="begin"/>
      </w:r>
      <w:r>
        <w:rPr>
          <w:rFonts w:ascii="Arial" w:hAnsi="Arial" w:cs="Arial"/>
          <w:lang w:val="es-ES_tradnl"/>
        </w:rPr>
        <w:instrText xml:space="preserve"> ADDIN ZOTERO_ITEM CSL_CITATION {"citationID":"mcEmPyrm","properties":{"formattedCitation":"(Hamdallah et\\uc0\\u160{}al., 2020)","plainCitation":"(Hamdallah et al., 2020)","noteIndex":0},"citationItems":[{"id":1457,"uris":["http://zotero.org/users/3929537/items/DEY7I2B3"],"uri":["http://zotero.org/users/3929537/items/DEY7I2B3"],"itemData":{"id":1457,"type":"article-journal","abstract":"Using micro-sized channels to manipulate fluids is the essence of microfluidics which has wide applications from analytical chemistry to material science and cell biology research. Recently, using microfluidic-based devices for pharmaceutical research, in particular for the fabrication of micro- and nano-particles, has emerged as a new area of interest. The particles that can be prepared by microfluidic devices can range from micron size droplet-based emulsions to nano-sized drug loaded polymeric particles. Microfluidic technology poses unique advantages in terms of the high precision of the mixing regimes and control of fluids involved in formulation preparation. As a result of this, monodispersity of the particles prepared by microfluidics is often recognised as being a particularly advantageous feature in comparison to those prepared by conventional large-scale mixing methods. However, there is a range of practical drawbacks and challenges of using microfluidics as a direct micron- and nano-particle manufacturing method. Technological advances are still required before this type of processing can be translated for application by the pharmaceutical industry. This review focuses specifically on the application of microfluidics for pharmaceutical solid nanoparticle preparation and discusses the theoretical foundation of using the nanoprecipitation principle to generate particles and how this is translated into microfluidic design and operation.","container-title":"International Journal of Pharmaceutics","DOI":"10.1016/j.ijpharm.2020.119408","ISSN":"0378-5173","journalAbbreviation":"International Journal of Pharmaceutics","language":"en","page":"119408","source":"ScienceDirect","title":"Microfluidics for pharmaceutical nanoparticle fabrication: The truth and the myth","title-short":"Microfluidics for pharmaceutical nanoparticle fabrication","volume":"584","author":[{"family":"Hamdallah","given":"Sherif I."},{"family":"Zoqlam","given":"Randa"},{"family":"Erfle","given":"Peer"},{"family":"Blyth","given":"Mark"},{"family":"Alkilany","given":"Alaaldin M."},{"family":"Dietzel","given":"Andreas"},{"family":"Qi","given":"Sheng"}],"issued":{"date-parts":[["2020",6,30]]}}}],"schema":"https://github.com/citation-style-language/schema/raw/master/csl-citation.json"} </w:instrText>
      </w:r>
      <w:r>
        <w:rPr>
          <w:rFonts w:ascii="Arial" w:hAnsi="Arial" w:cs="Arial"/>
          <w:lang w:val="es-ES_tradnl"/>
        </w:rPr>
        <w:fldChar w:fldCharType="separate"/>
      </w:r>
      <w:r w:rsidRPr="00603022">
        <w:rPr>
          <w:rFonts w:ascii="Arial" w:hAnsi="Arial" w:cs="Arial"/>
        </w:rPr>
        <w:t>(Hamdallah et al., 2020)</w:t>
      </w:r>
      <w:r>
        <w:rPr>
          <w:rFonts w:ascii="Arial" w:hAnsi="Arial" w:cs="Arial"/>
          <w:lang w:val="es-ES_tradnl"/>
        </w:rPr>
        <w:fldChar w:fldCharType="end"/>
      </w:r>
      <w:r>
        <w:rPr>
          <w:rFonts w:ascii="Arial" w:hAnsi="Arial" w:cs="Arial"/>
          <w:lang w:val="es-ES_tradnl"/>
        </w:rPr>
        <w:t xml:space="preserve">. Muchos autores han llamado a estos sistemas como microreactores </w:t>
      </w:r>
      <w:r>
        <w:rPr>
          <w:rFonts w:ascii="Arial" w:hAnsi="Arial" w:cs="Arial"/>
          <w:lang w:val="es-ES_tradnl"/>
        </w:rPr>
        <w:fldChar w:fldCharType="begin"/>
      </w:r>
      <w:r>
        <w:rPr>
          <w:rFonts w:ascii="Arial" w:hAnsi="Arial" w:cs="Arial"/>
          <w:lang w:val="es-ES_tradnl"/>
        </w:rPr>
        <w:instrText xml:space="preserve"> ADDIN ZOTERO_ITEM CSL_CITATION {"citationID":"4bg8XBCT","properties":{"formattedCitation":"(Whitesides, 2006)","plainCitation":"(Whitesides, 2006)","noteIndex":0},"citationItems":[{"id":1451,"uris":["http://zotero.org/users/3929537/items/ULRLHTNK"],"uri":["http://zotero.org/users/3929537/items/ULRLHTNK"],"itemData":{"id":1451,"type":"article-journal","abstract":"The manipulation of fluids in channels with dimensions of tens of micrometres — microfluidics — has emerged as a distinct new field. Microfluidics has the potential to influence subject areas from chemical synthesis and biological analysis to optics and information technology. But the field is still at an early stage of development. Even as the basic science and technological demonstrations develop, other problems must be addressed: choosing and focusing on initial applications, and developing strategies to complete the cycle of development, including commercialization. The solutions to these problems will require imagination and ingenuity.","container-title":"Nature","DOI":"10.1038/nature05058","ISSN":"1476-4687","issue":"7101","language":"en","note":"Bandiera_abtest: a\nCg_type: Nature Research Journals\nnumber: 7101\nPrimary_atype: Special Features\npublisher: Nature Publishing Group","page":"368-373","source":"www.nature.com","title":"The origins and the future of microfluidics","volume":"442","author":[{"family":"Whitesides","given":"George M."}],"issued":{"date-parts":[["2006",7]]}}}],"schema":"https://github.com/citation-style-language/schema/raw/master/csl-citation.json"} </w:instrText>
      </w:r>
      <w:r>
        <w:rPr>
          <w:rFonts w:ascii="Arial" w:hAnsi="Arial" w:cs="Arial"/>
          <w:lang w:val="es-ES_tradnl"/>
        </w:rPr>
        <w:fldChar w:fldCharType="separate"/>
      </w:r>
      <w:r w:rsidRPr="00603022">
        <w:rPr>
          <w:rFonts w:ascii="Arial" w:hAnsi="Arial" w:cs="Arial"/>
        </w:rPr>
        <w:t>(Whitesides, 2006)</w:t>
      </w:r>
      <w:r>
        <w:rPr>
          <w:rFonts w:ascii="Arial" w:hAnsi="Arial" w:cs="Arial"/>
          <w:lang w:val="es-ES_tradnl"/>
        </w:rPr>
        <w:fldChar w:fldCharType="end"/>
      </w:r>
      <w:r>
        <w:rPr>
          <w:rFonts w:ascii="Arial" w:hAnsi="Arial" w:cs="Arial"/>
          <w:lang w:val="es-ES_tradnl"/>
        </w:rPr>
        <w:t xml:space="preserve">,  e integrando varias procesos en un solo chip han considerado llamarlos Laboratorio en un chip (lab-on-a-chip) </w:t>
      </w:r>
      <w:r>
        <w:rPr>
          <w:rFonts w:ascii="Arial" w:hAnsi="Arial" w:cs="Arial"/>
          <w:lang w:val="es-ES_tradnl"/>
        </w:rPr>
        <w:fldChar w:fldCharType="begin"/>
      </w:r>
      <w:r>
        <w:rPr>
          <w:rFonts w:ascii="Arial" w:hAnsi="Arial" w:cs="Arial"/>
          <w:lang w:val="es-ES_tradnl"/>
        </w:rPr>
        <w:instrText xml:space="preserve"> ADDIN ZOTERO_ITEM CSL_CITATION {"citationID":"whphGc5r","properties":{"formattedCitation":"(Sengupta et\\uc0\\u160{}al., 2019; Shi et\\uc0\\u160{}al., 2019)","plainCitation":"(Sengupta et al., 2019; Shi et al., 2019)","noteIndex":0},"citationItems":[{"id":1466,"uris":["http://zotero.org/users/3929537/items/ASSQRE3F"],"uri":["http://zotero.org/users/3929537/items/ASSQRE3F"],"itemData":{"id":1466,"type":"chapter","abstract":"Recent advancements in microelectronics have provided biosensors with high sensitivity for clinical diagnostics. The versatility of biosensors for clinical diagnostics is further enhanced by use of lab-on-a-chip (LOC) devices and integration of microfluidic principles. LOCs essentially are composed of a network of channels fabricated onto suitable substrates. Through LOCs, a greater degree of automation in sample handling and both sample preparation and detection can be performed on the same chip, which is usually only of millimeters to few centimeters in size. This enables reagents mixing, dilution, electrophoresis, separation, staining, and detection on a miniaturized integrated system. Of course, the most important advantage is that detections can be performed with very minute sample volumes down to picolitres. In addition, greater efficiency of mixing and greater control over fluid flow and transportation are obtained. Thus, LOCs are fast emerging as potential platform technology for point-of-care diagnosis with possibilities of real-time and simultaneous detection of different analytes in a single device. This chapter provides an introduction to the main concepts of LOC and few brief applications of LOC.","collection-title":"Woodhead Publishing Series in Electronic and Optical Materials","container-title":"Bioelectronics and Medical Devices","ISBN":"978-0-08-102420-1","language":"en","note":"DOI: 10.1016/B978-0-08-102420-1.00004-2","page":"47-95","publisher":"Woodhead Publishing","source":"ScienceDirect","title":"4 - Lab-on-a-chip sensing devices for biomedical applications","URL":"https://www.sciencedirect.com/science/article/pii/B9780081024201000042","author":[{"family":"Sengupta","given":"Pavel"},{"family":"Khanra","given":"Kalap"},{"family":"Chowdhury","given":"Amit Roy"},{"family":"Datta","given":"Pallab"}],"editor":[{"family":"Pal","given":"Kunal"},{"family":"Kraatz","given":"Heinz-Bernhard"},{"family":"Khasnobish","given":"Anwesha"},{"family":"Bag","given":"Sandip"},{"family":"Banerjee","given":"Indranil"},{"family":"Kuruganti","given":"Usha"}],"accessed":{"date-parts":[["2021",8,10]]},"issued":{"date-parts":[["2019",1,1]]}},"label":"page"},{"id":1468,"uris":["http://zotero.org/users/3929537/items/QVZKDH5V"],"uri":["http://zotero.org/users/3929537/items/QVZKDH5V"],"itemData":{"id":1468,"type":"article-journal","abstract":"Lab-on-a-chip has evolved into a powerful analytical tool that combines multiple disciplines for biomedical research. The microfluidic reactor in lab-on-a-chip is regarded as a critical functional device and has a direct impact on the performance of the entire lab-on-a-chip system. The rich and flexible design allows the microfluidic reactor to be used for reactions in a micromixing channel or inside the common microchannel/chamber at a microscale. Moreover, a variety of microfluidic reactors could be utilized in the field of biomedical analysis with a high reaction rate and less reagent consumption. This paper reviewed the delicate design principle of microfluidic reactors (mixing and ordinary reactors). The biomedical applications of mixing reactor (reaction kinetics research and preparation of nanoparticle drug carriers) and the mature applications of other types of microreactor (on-chip polymerase chain reaction, enzyme-linked immunosorbent assay, and nucleic acid hybridization) were introduced in detail. Commonly utilized detection technologies (laser-induced fluorescence, light absorption measurement, and electrochemical) and low-cost on-chip detection strategies were summarized in detail. This review may shed light on the design and application of microfluidic reactor in the biomedical area.","container-title":"Chemical Engineering Journal","DOI":"10.1016/j.cej.2018.12.104","ISSN":"1385-8947","journalAbbreviation":"Chemical Engineering Journal","language":"en","page":"635-650","source":"ScienceDirect","title":"Recent progress of microfluidic reactors for biomedical applications","volume":"361","author":[{"family":"Shi","given":"Huanhuan"},{"family":"Nie","given":"Kaixuan"},{"family":"Dong","given":"Bo"},{"family":"Long","given":"Mengqiu"},{"family":"Xu","given":"Hui"},{"family":"Liu","given":"Zhengchun"}],"issued":{"date-parts":[["2019",4,1]]}},"label":"page"}],"schema":"https://github.com/citation-style-language/schema/raw/master/csl-citation.json"} </w:instrText>
      </w:r>
      <w:r>
        <w:rPr>
          <w:rFonts w:ascii="Arial" w:hAnsi="Arial" w:cs="Arial"/>
          <w:lang w:val="es-ES_tradnl"/>
        </w:rPr>
        <w:fldChar w:fldCharType="separate"/>
      </w:r>
      <w:r w:rsidRPr="00603022">
        <w:rPr>
          <w:rFonts w:ascii="Arial" w:hAnsi="Arial" w:cs="Arial"/>
        </w:rPr>
        <w:t>(Sengupta et al., 2019; Shi et al., 2019)</w:t>
      </w:r>
      <w:r>
        <w:rPr>
          <w:rFonts w:ascii="Arial" w:hAnsi="Arial" w:cs="Arial"/>
          <w:lang w:val="es-ES_tradnl"/>
        </w:rPr>
        <w:fldChar w:fldCharType="end"/>
      </w:r>
      <w:r>
        <w:rPr>
          <w:rFonts w:ascii="Arial" w:hAnsi="Arial" w:cs="Arial"/>
          <w:lang w:val="es-ES_tradnl"/>
        </w:rPr>
        <w:t xml:space="preserve">, o incluso en muchas aplicaciones se los ha dado un enfoque de mimetizar los </w:t>
      </w:r>
      <w:r w:rsidR="0097575A">
        <w:rPr>
          <w:rFonts w:ascii="Arial" w:hAnsi="Arial" w:cs="Arial"/>
          <w:lang w:val="es-ES_tradnl"/>
        </w:rPr>
        <w:t>órganos</w:t>
      </w:r>
      <w:r>
        <w:rPr>
          <w:rFonts w:ascii="Arial" w:hAnsi="Arial" w:cs="Arial"/>
          <w:lang w:val="es-ES_tradnl"/>
        </w:rPr>
        <w:t xml:space="preserve"> humanos con el fin de que sirvan como sistemas imitadores del funcionamiento de estos, u </w:t>
      </w:r>
      <w:r w:rsidR="0097575A">
        <w:rPr>
          <w:rFonts w:ascii="Arial" w:hAnsi="Arial" w:cs="Arial"/>
          <w:lang w:val="es-ES_tradnl"/>
        </w:rPr>
        <w:t>órgano</w:t>
      </w:r>
      <w:r>
        <w:rPr>
          <w:rFonts w:ascii="Arial" w:hAnsi="Arial" w:cs="Arial"/>
          <w:lang w:val="es-ES_tradnl"/>
        </w:rPr>
        <w:t xml:space="preserve"> en un chip (organ-on-a-chip) </w:t>
      </w:r>
      <w:r>
        <w:rPr>
          <w:rFonts w:ascii="Arial" w:hAnsi="Arial" w:cs="Arial"/>
          <w:lang w:val="es-ES_tradnl"/>
        </w:rPr>
        <w:fldChar w:fldCharType="begin"/>
      </w:r>
      <w:r>
        <w:rPr>
          <w:rFonts w:ascii="Arial" w:hAnsi="Arial" w:cs="Arial"/>
          <w:lang w:val="es-ES_tradnl"/>
        </w:rPr>
        <w:instrText xml:space="preserve"> ADDIN ZOTERO_ITEM CSL_CITATION {"citationID":"nhRnJ8Dj","properties":{"formattedCitation":"(Moradi et\\uc0\\u160{}al., 2020; Sun et\\uc0\\u160{}al., 2019)","plainCitation":"(Moradi et al., 2020; Sun et al., 2019)","noteIndex":0},"citationItems":[{"id":1472,"uris":["http://zotero.org/users/3929537/items/8UV2E7TR"],"uri":["http://zotero.org/users/3929537/items/8UV2E7TR"],"itemData":{"id":1472,"type":"article-journal","abstract":"The liver is the largest internal organ of the body with complex microarchitecture and function that plays critical roles in drug metabolism. Hepatotoxicity and drug-induced liver injury (DILI) caused by various drugs is the main reason for late-stage drug failures. Moreover, liver diseases are among the leading causes of death in the world, with the number of new cases arising each year. Although animal models have been used to understand human drug metabolism and toxicity before clinical trials, tridimensional microphysiological systems, such as liver-on-a-chip (Liver Chip) platforms, could better recapitulate features of human liver physiology and pathophysiology and thus, are often more predictive of human outcome. Liver Chip devices have shown promising results in mimicking in vivo condition by recapitulating the sinusoidal structure of the liver, maintaining high cell viability and cellular phenotypes, and emulating native liver functions. Here, we first review the cellular constituents and physiology of the liver and then critically discuss the state-of-the-art chip-based liver models and their applications in drug screening, disease modeling, and regenerative medicine. We finally address the pending issues of existing platforms and touch upon future directions for developing new, advanced on-chip models.","container-title":"Acta Biomaterialia","DOI":"10.1016/j.actbio.2020.08.041","ISSN":"1878-7568","journalAbbreviation":"Acta Biomater","language":"eng","note":"PMID: 32890749","page":"67-83","source":"PubMed","title":"Microfluidic organ-on-a-chip models of human liver tissue","volume":"116","author":[{"family":"Moradi","given":"Ehsanollah"},{"family":"Jalili-Firoozinezhad","given":"Sasan"},{"family":"Solati-Hashjin","given":"Mehran"}],"issued":{"date-parts":[["2020",10,15]]}},"label":"page"},{"id":1474,"uris":["http://zotero.org/users/3929537/items/WHWAP7CN"],"uri":["http://zotero.org/users/3929537/items/WHWAP7CN"],"itemData":{"id":1474,"type":"article-journal","abstract":"Bridging the gap between findings in preclinical 2D cell culture models and in vivo tissue cultures has been challenging; the simple microenvironment of 2D monolayer culture systems may not capture the cellular response to drugs accurately. Three-dimensional organotypic models have gained increasing interest due to their ability to recreate precise cellular organizations. These models facilitate investigation of the interactions between different sub-tissue level components through providing physiologically relevant microenvironments for cells in vitro. The incorporation of human-sourced tissues into these models further enables personalized prediction of drug responses. Integration of microfluidic units into the 3D models can be used to control their local environment, dynamic simulation of cell behaviors, and real-time readout of drug testing data. Cancer and immune system related diseases are severe burdens to our health care system and have created an urgent need for high-throughput, and effective drug development plans. This review focuses on recent progress in the development of \"cancer-on-a-chip\" and \"immune organs-on-a-chip\" systems designed to study disease progression and predict drug-induced responses. Future challenges and opportunities are also discussed.","container-title":"Advanced Healthcare Materials","DOI":"10.1002/adhm.201801363","ISSN":"2192-2659","issue":"4","journalAbbreviation":"Adv Healthc Mater","language":"eng","note":"PMID: 30605261\nPMCID: PMC6424124","page":"e1801363","source":"PubMed","title":"Organ-on-a-Chip for Cancer and Immune Organs Modeling","volume":"8","author":[{"family":"Sun","given":"Wujin"},{"family":"Luo","given":"Zhimin"},{"family":"Lee","given":"Junmin"},{"family":"Kim","given":"Han-Jun"},{"family":"Lee","given":"KangJu"},{"family":"Tebon","given":"Peyton"},{"family":"Feng","given":"Yudi"},{"family":"Dokmeci","given":"Mehmet R."},{"family":"Sengupta","given":"Shiladitya"},{"family":"Khademhosseini","given":"Ali"}],"issued":{"date-parts":[["2019",2]]}},"label":"page"}],"schema":"https://github.com/citation-style-language/schema/raw/master/csl-citation.json"} </w:instrText>
      </w:r>
      <w:r>
        <w:rPr>
          <w:rFonts w:ascii="Arial" w:hAnsi="Arial" w:cs="Arial"/>
          <w:lang w:val="es-ES_tradnl"/>
        </w:rPr>
        <w:fldChar w:fldCharType="separate"/>
      </w:r>
      <w:r w:rsidRPr="00603022">
        <w:rPr>
          <w:rFonts w:ascii="Arial" w:hAnsi="Arial" w:cs="Arial"/>
        </w:rPr>
        <w:t>(Moradi et al., 2020; Sun et al., 2019)</w:t>
      </w:r>
      <w:r>
        <w:rPr>
          <w:rFonts w:ascii="Arial" w:hAnsi="Arial" w:cs="Arial"/>
          <w:lang w:val="es-ES_tradnl"/>
        </w:rPr>
        <w:fldChar w:fldCharType="end"/>
      </w:r>
      <w:r>
        <w:rPr>
          <w:rFonts w:ascii="Arial" w:hAnsi="Arial" w:cs="Arial"/>
          <w:lang w:val="es-ES_tradnl"/>
        </w:rPr>
        <w:t xml:space="preserve">. Los materiales usados para la fabricación de los </w:t>
      </w:r>
      <w:r w:rsidR="0097575A">
        <w:rPr>
          <w:rFonts w:ascii="Arial" w:hAnsi="Arial" w:cs="Arial"/>
          <w:lang w:val="es-ES_tradnl"/>
        </w:rPr>
        <w:t>sistemas</w:t>
      </w:r>
      <w:r>
        <w:rPr>
          <w:rFonts w:ascii="Arial" w:hAnsi="Arial" w:cs="Arial"/>
          <w:lang w:val="es-ES_tradnl"/>
        </w:rPr>
        <w:t xml:space="preserve"> de </w:t>
      </w:r>
      <w:r w:rsidR="0097575A">
        <w:rPr>
          <w:rFonts w:ascii="Arial" w:hAnsi="Arial" w:cs="Arial"/>
          <w:lang w:val="es-ES_tradnl"/>
        </w:rPr>
        <w:t>microfluídica</w:t>
      </w:r>
      <w:r>
        <w:rPr>
          <w:rFonts w:ascii="Arial" w:hAnsi="Arial" w:cs="Arial"/>
          <w:lang w:val="es-ES_tradnl"/>
        </w:rPr>
        <w:t xml:space="preserve"> han sido generalmente materiales poliméricos,  algunos termoplásticos e incluso elastómeros, debido a su facilidad y simplicidad de mecanizado, </w:t>
      </w:r>
      <w:r w:rsidR="0097575A">
        <w:rPr>
          <w:rFonts w:ascii="Arial" w:hAnsi="Arial" w:cs="Arial"/>
          <w:lang w:val="es-ES_tradnl"/>
        </w:rPr>
        <w:t>además</w:t>
      </w:r>
      <w:r>
        <w:rPr>
          <w:rFonts w:ascii="Arial" w:hAnsi="Arial" w:cs="Arial"/>
          <w:lang w:val="es-ES_tradnl"/>
        </w:rPr>
        <w:t xml:space="preserve"> de su bajo coste y gran variedad </w:t>
      </w:r>
      <w:r>
        <w:rPr>
          <w:rFonts w:ascii="Arial" w:hAnsi="Arial" w:cs="Arial"/>
          <w:lang w:val="es-ES_tradnl"/>
        </w:rPr>
        <w:fldChar w:fldCharType="begin"/>
      </w:r>
      <w:r>
        <w:rPr>
          <w:rFonts w:ascii="Arial" w:hAnsi="Arial" w:cs="Arial"/>
          <w:lang w:val="es-ES_tradnl"/>
        </w:rPr>
        <w:instrText xml:space="preserve"> ADDIN ZOTERO_ITEM CSL_CITATION {"citationID":"GdQH58uz","properties":{"formattedCitation":"(Nielsen et\\uc0\\u160{}al., 2020)","plainCitation":"(Nielsen et al., 2020)","noteIndex":0},"citationItems":[{"id":1479,"uris":["http://zotero.org/users/3929537/items/4ZHHTH8B"],"uri":["http://zotero.org/users/3929537/items/4ZHHTH8B"],"itemData":{"id":1479,"type":"article-journal","container-title":"Analytical Chemistry","DOI":"10.1021/acs.analchem.9b04986","ISSN":"0003-2700","issue":"1","journalAbbreviation":"Anal. Chem.","note":"publisher: American Chemical Society","page":"150-168","source":"ACS Publications","title":"Microfluidics: Innovations in Materials and Their Fabrication and Functionalization","title-short":"Microfluidics","volume":"92","author":[{"family":"Nielsen","given":"Jacob B."},{"family":"Hanson","given":"Robert L."},{"family":"Almughamsi","given":"Haifa M."},{"family":"Pang","given":"Chao"},{"family":"Fish","given":"Taylor R."},{"family":"Woolley","given":"Adam T."}],"issued":{"date-parts":[["2020",1,7]]}}}],"schema":"https://github.com/citation-style-language/schema/raw/master/csl-citation.json"} </w:instrText>
      </w:r>
      <w:r>
        <w:rPr>
          <w:rFonts w:ascii="Arial" w:hAnsi="Arial" w:cs="Arial"/>
          <w:lang w:val="es-ES_tradnl"/>
        </w:rPr>
        <w:fldChar w:fldCharType="separate"/>
      </w:r>
      <w:r w:rsidRPr="00603022">
        <w:rPr>
          <w:rFonts w:ascii="Arial" w:hAnsi="Arial" w:cs="Arial"/>
        </w:rPr>
        <w:t>(Nielsen et al., 2020)</w:t>
      </w:r>
      <w:r>
        <w:rPr>
          <w:rFonts w:ascii="Arial" w:hAnsi="Arial" w:cs="Arial"/>
          <w:lang w:val="es-ES_tradnl"/>
        </w:rPr>
        <w:fldChar w:fldCharType="end"/>
      </w:r>
      <w:r>
        <w:rPr>
          <w:rFonts w:ascii="Arial" w:hAnsi="Arial" w:cs="Arial"/>
          <w:lang w:val="es-ES_tradnl"/>
        </w:rPr>
        <w:t>.</w:t>
      </w:r>
    </w:p>
    <w:p w14:paraId="4BE4D309" w14:textId="77777777" w:rsidR="00603022" w:rsidRDefault="00603022" w:rsidP="00D7646C">
      <w:pPr>
        <w:ind w:left="360"/>
        <w:jc w:val="both"/>
        <w:rPr>
          <w:rFonts w:ascii="Arial" w:hAnsi="Arial" w:cs="Arial"/>
          <w:lang w:val="es-ES_tradnl"/>
        </w:rPr>
      </w:pPr>
    </w:p>
    <w:p w14:paraId="6AF07188" w14:textId="5F072A69" w:rsidR="00603022" w:rsidRDefault="00603022" w:rsidP="00D7646C">
      <w:pPr>
        <w:ind w:left="360"/>
        <w:jc w:val="both"/>
        <w:rPr>
          <w:rFonts w:ascii="Arial" w:hAnsi="Arial" w:cs="Arial"/>
          <w:lang w:val="es-ES_tradnl"/>
        </w:rPr>
      </w:pPr>
      <w:r>
        <w:rPr>
          <w:rFonts w:ascii="Arial" w:hAnsi="Arial" w:cs="Arial"/>
          <w:lang w:val="es-ES_tradnl"/>
        </w:rPr>
        <w:t xml:space="preserve">A pesar de se una tecnología madura y que se ha desarrollado ampliamente, estos </w:t>
      </w:r>
      <w:r w:rsidR="005274DA">
        <w:rPr>
          <w:rFonts w:ascii="Arial" w:hAnsi="Arial" w:cs="Arial"/>
          <w:lang w:val="es-ES_tradnl"/>
        </w:rPr>
        <w:t>sistemas</w:t>
      </w:r>
      <w:r>
        <w:rPr>
          <w:rFonts w:ascii="Arial" w:hAnsi="Arial" w:cs="Arial"/>
          <w:lang w:val="es-ES_tradnl"/>
        </w:rPr>
        <w:t xml:space="preserve"> presentan el reto de hacerlos funcionar de manera efectiva. Pese a que hay una gran variedad de dispositivos comerciales, el tener sistemas que un propósito especifico han hecho que su desarrollo </w:t>
      </w:r>
      <w:r w:rsidR="005274DA">
        <w:rPr>
          <w:rFonts w:ascii="Arial" w:hAnsi="Arial" w:cs="Arial"/>
          <w:lang w:val="es-ES_tradnl"/>
        </w:rPr>
        <w:t>continúe</w:t>
      </w:r>
      <w:r>
        <w:rPr>
          <w:rFonts w:ascii="Arial" w:hAnsi="Arial" w:cs="Arial"/>
          <w:lang w:val="es-ES_tradnl"/>
        </w:rPr>
        <w:t xml:space="preserve">, puesto que la efectividad puede variar cuando se intenta utilizar un mismo dispositivo para </w:t>
      </w:r>
      <w:r w:rsidR="005274DA">
        <w:rPr>
          <w:rFonts w:ascii="Arial" w:hAnsi="Arial" w:cs="Arial"/>
          <w:lang w:val="es-ES_tradnl"/>
        </w:rPr>
        <w:t>diferentes</w:t>
      </w:r>
      <w:r>
        <w:rPr>
          <w:rFonts w:ascii="Arial" w:hAnsi="Arial" w:cs="Arial"/>
          <w:lang w:val="es-ES_tradnl"/>
        </w:rPr>
        <w:t xml:space="preserve"> aplicaciones. En este contexto, en este proyecto de investigación se pretende solventar las posibles limitaciones que pueda presentar la falta de disposición de estos sistemas a nivel local, puesto que se requiere de su importación de sistemas para poder usarlos en mediciones estándar. Y para mediciones </w:t>
      </w:r>
      <w:r w:rsidR="005274DA">
        <w:rPr>
          <w:rFonts w:ascii="Arial" w:hAnsi="Arial" w:cs="Arial"/>
          <w:lang w:val="es-ES_tradnl"/>
        </w:rPr>
        <w:t>específicas</w:t>
      </w:r>
      <w:r>
        <w:rPr>
          <w:rFonts w:ascii="Arial" w:hAnsi="Arial" w:cs="Arial"/>
          <w:lang w:val="es-ES_tradnl"/>
        </w:rPr>
        <w:t xml:space="preserve"> se tiene la necesidad de enviarlos a fabricar a medida en empresas extranjeras incrementando considerablemente su coste. Con este propósito, en este proyecto de investigación se pretende llevar a cabo el desarrollo de sistemas de </w:t>
      </w:r>
      <w:r w:rsidR="005274DA">
        <w:rPr>
          <w:rFonts w:ascii="Arial" w:hAnsi="Arial" w:cs="Arial"/>
          <w:lang w:val="es-ES_tradnl"/>
        </w:rPr>
        <w:t>microfluídica</w:t>
      </w:r>
      <w:r>
        <w:rPr>
          <w:rFonts w:ascii="Arial" w:hAnsi="Arial" w:cs="Arial"/>
          <w:lang w:val="es-ES_tradnl"/>
        </w:rPr>
        <w:t xml:space="preserve"> de implementación </w:t>
      </w:r>
      <w:r w:rsidR="005274DA">
        <w:rPr>
          <w:rFonts w:ascii="Arial" w:hAnsi="Arial" w:cs="Arial"/>
          <w:lang w:val="es-ES_tradnl"/>
        </w:rPr>
        <w:t>sencilla</w:t>
      </w:r>
      <w:r>
        <w:rPr>
          <w:rFonts w:ascii="Arial" w:hAnsi="Arial" w:cs="Arial"/>
          <w:lang w:val="es-ES_tradnl"/>
        </w:rPr>
        <w:t xml:space="preserve"> y de gran </w:t>
      </w:r>
      <w:r w:rsidR="005274DA">
        <w:rPr>
          <w:rFonts w:ascii="Arial" w:hAnsi="Arial" w:cs="Arial"/>
          <w:lang w:val="es-ES_tradnl"/>
        </w:rPr>
        <w:t>precisión</w:t>
      </w:r>
      <w:r>
        <w:rPr>
          <w:rFonts w:ascii="Arial" w:hAnsi="Arial" w:cs="Arial"/>
          <w:lang w:val="es-ES_tradnl"/>
        </w:rPr>
        <w:t xml:space="preserve"> de medida.   </w:t>
      </w:r>
    </w:p>
    <w:p w14:paraId="66B993C1" w14:textId="77777777" w:rsidR="00494683" w:rsidRPr="00D7646C" w:rsidRDefault="00494683" w:rsidP="00D7646C">
      <w:pPr>
        <w:ind w:left="360"/>
        <w:jc w:val="both"/>
        <w:rPr>
          <w:rFonts w:ascii="Arial" w:hAnsi="Arial" w:cs="Arial"/>
          <w:lang w:val="es-ES"/>
        </w:rPr>
      </w:pPr>
    </w:p>
    <w:p w14:paraId="786643CD" w14:textId="4E6A0D41" w:rsidR="00494683" w:rsidRPr="00D7646C" w:rsidRDefault="00494683" w:rsidP="00D7646C">
      <w:pPr>
        <w:ind w:left="360"/>
        <w:jc w:val="both"/>
        <w:rPr>
          <w:rFonts w:ascii="Arial" w:hAnsi="Arial" w:cs="Arial"/>
          <w:lang w:val="es-ES"/>
        </w:rPr>
      </w:pPr>
      <w:r w:rsidRPr="00D7646C">
        <w:rPr>
          <w:rFonts w:ascii="Arial" w:hAnsi="Arial" w:cs="Arial"/>
          <w:lang w:val="es-ES"/>
        </w:rPr>
        <w:lastRenderedPageBreak/>
        <w:t xml:space="preserve">Para llevar a cabo este enfoque se pretende </w:t>
      </w:r>
      <w:r w:rsidR="00603022" w:rsidRPr="008D2B73">
        <w:rPr>
          <w:rFonts w:ascii="Arial" w:hAnsi="Arial" w:cs="Arial"/>
          <w:b/>
          <w:bCs/>
          <w:lang w:val="es-ES"/>
        </w:rPr>
        <w:t>1.</w:t>
      </w:r>
      <w:r w:rsidR="00603022">
        <w:rPr>
          <w:rFonts w:ascii="Arial" w:hAnsi="Arial" w:cs="Arial"/>
          <w:lang w:val="es-ES"/>
        </w:rPr>
        <w:t xml:space="preserve"> </w:t>
      </w:r>
      <w:r w:rsidR="00603022" w:rsidRPr="00D6267D">
        <w:rPr>
          <w:rFonts w:ascii="Arial" w:hAnsi="Arial" w:cs="Arial"/>
          <w:lang w:val="es-ES"/>
        </w:rPr>
        <w:t xml:space="preserve">Realizar </w:t>
      </w:r>
      <w:r w:rsidR="00603022">
        <w:rPr>
          <w:rFonts w:ascii="Arial" w:hAnsi="Arial" w:cs="Arial"/>
          <w:lang w:val="es-ES"/>
        </w:rPr>
        <w:t>la revisión del estado del arte de los sistema</w:t>
      </w:r>
      <w:r w:rsidR="005274DA">
        <w:rPr>
          <w:rFonts w:ascii="Arial" w:hAnsi="Arial" w:cs="Arial"/>
          <w:lang w:val="es-ES"/>
        </w:rPr>
        <w:t>s</w:t>
      </w:r>
      <w:r w:rsidR="00603022">
        <w:rPr>
          <w:rFonts w:ascii="Arial" w:hAnsi="Arial" w:cs="Arial"/>
          <w:lang w:val="es-ES"/>
        </w:rPr>
        <w:t xml:space="preserve"> de </w:t>
      </w:r>
      <w:r w:rsidR="005274DA">
        <w:rPr>
          <w:rFonts w:ascii="Arial" w:hAnsi="Arial" w:cs="Arial"/>
          <w:lang w:val="es-ES"/>
        </w:rPr>
        <w:t>microfluídica</w:t>
      </w:r>
      <w:r w:rsidR="00603022">
        <w:rPr>
          <w:rFonts w:ascii="Arial" w:hAnsi="Arial" w:cs="Arial"/>
          <w:lang w:val="es-ES"/>
        </w:rPr>
        <w:t xml:space="preserve">, </w:t>
      </w:r>
      <w:r w:rsidR="00603022" w:rsidRPr="008D2B73">
        <w:rPr>
          <w:rFonts w:ascii="Arial" w:hAnsi="Arial" w:cs="Arial"/>
          <w:b/>
          <w:bCs/>
          <w:lang w:val="es-ES"/>
        </w:rPr>
        <w:t>2</w:t>
      </w:r>
      <w:r w:rsidR="00603022" w:rsidRPr="00D6267D">
        <w:rPr>
          <w:rFonts w:ascii="Arial" w:hAnsi="Arial" w:cs="Arial"/>
          <w:lang w:val="es-ES"/>
        </w:rPr>
        <w:t>.</w:t>
      </w:r>
      <w:r w:rsidR="00603022">
        <w:rPr>
          <w:rFonts w:ascii="Arial" w:hAnsi="Arial" w:cs="Arial"/>
          <w:lang w:val="es-ES"/>
        </w:rPr>
        <w:t xml:space="preserve"> Diseñar sistemas de </w:t>
      </w:r>
      <w:r w:rsidR="005274DA">
        <w:rPr>
          <w:rFonts w:ascii="Arial" w:hAnsi="Arial" w:cs="Arial"/>
          <w:lang w:val="es-ES"/>
        </w:rPr>
        <w:t>microfluídica</w:t>
      </w:r>
      <w:r w:rsidR="00603022">
        <w:rPr>
          <w:rFonts w:ascii="Arial" w:hAnsi="Arial" w:cs="Arial"/>
          <w:lang w:val="es-ES"/>
        </w:rPr>
        <w:t xml:space="preserve"> usando herramientas de software, </w:t>
      </w:r>
      <w:r w:rsidR="00603022" w:rsidRPr="008D2B73">
        <w:rPr>
          <w:rFonts w:ascii="Arial" w:hAnsi="Arial" w:cs="Arial"/>
          <w:b/>
          <w:bCs/>
          <w:lang w:val="es-ES"/>
        </w:rPr>
        <w:t>3.</w:t>
      </w:r>
      <w:r w:rsidR="00603022">
        <w:rPr>
          <w:rFonts w:ascii="Arial" w:hAnsi="Arial" w:cs="Arial"/>
          <w:lang w:val="es-ES"/>
        </w:rPr>
        <w:t xml:space="preserve"> Simular mediante el método de elementos </w:t>
      </w:r>
      <w:r w:rsidR="005274DA">
        <w:rPr>
          <w:rFonts w:ascii="Arial" w:hAnsi="Arial" w:cs="Arial"/>
          <w:lang w:val="es-ES"/>
        </w:rPr>
        <w:t>finitos</w:t>
      </w:r>
      <w:r w:rsidR="00603022">
        <w:rPr>
          <w:rFonts w:ascii="Arial" w:hAnsi="Arial" w:cs="Arial"/>
          <w:lang w:val="es-ES"/>
        </w:rPr>
        <w:t xml:space="preserve"> (FEM) el comportamiento </w:t>
      </w:r>
      <w:r w:rsidR="005274DA">
        <w:rPr>
          <w:rFonts w:ascii="Arial" w:hAnsi="Arial" w:cs="Arial"/>
          <w:lang w:val="es-ES"/>
        </w:rPr>
        <w:t>multifísico</w:t>
      </w:r>
      <w:r w:rsidR="00603022">
        <w:rPr>
          <w:rFonts w:ascii="Arial" w:hAnsi="Arial" w:cs="Arial"/>
          <w:lang w:val="es-ES"/>
        </w:rPr>
        <w:t xml:space="preserve"> de los sistemas. </w:t>
      </w:r>
      <w:r w:rsidR="00603022">
        <w:rPr>
          <w:rFonts w:ascii="Arial" w:hAnsi="Arial" w:cs="Arial"/>
          <w:b/>
          <w:bCs/>
          <w:lang w:val="es-ES"/>
        </w:rPr>
        <w:t>4</w:t>
      </w:r>
      <w:r w:rsidR="00603022" w:rsidRPr="008D2B73">
        <w:rPr>
          <w:rFonts w:ascii="Arial" w:hAnsi="Arial" w:cs="Arial"/>
          <w:b/>
          <w:bCs/>
          <w:lang w:val="es-ES"/>
        </w:rPr>
        <w:t>.</w:t>
      </w:r>
      <w:r w:rsidR="00603022">
        <w:rPr>
          <w:rFonts w:ascii="Arial" w:hAnsi="Arial" w:cs="Arial"/>
          <w:lang w:val="es-ES"/>
        </w:rPr>
        <w:t xml:space="preserve"> Fabricar los sistemas de </w:t>
      </w:r>
      <w:r w:rsidR="005274DA">
        <w:rPr>
          <w:rFonts w:ascii="Arial" w:hAnsi="Arial" w:cs="Arial"/>
          <w:lang w:val="es-ES"/>
        </w:rPr>
        <w:t>microfluídica</w:t>
      </w:r>
      <w:r w:rsidR="00603022">
        <w:rPr>
          <w:rFonts w:ascii="Arial" w:hAnsi="Arial" w:cs="Arial"/>
          <w:lang w:val="es-ES"/>
        </w:rPr>
        <w:t xml:space="preserve"> usando materiales poliméricos, </w:t>
      </w:r>
      <w:r w:rsidR="00603022">
        <w:rPr>
          <w:rFonts w:ascii="Arial" w:hAnsi="Arial" w:cs="Arial"/>
          <w:b/>
          <w:bCs/>
          <w:lang w:val="es-ES"/>
        </w:rPr>
        <w:t>5</w:t>
      </w:r>
      <w:r w:rsidR="00603022" w:rsidRPr="008D2B73">
        <w:rPr>
          <w:rFonts w:ascii="Arial" w:hAnsi="Arial" w:cs="Arial"/>
          <w:b/>
          <w:bCs/>
          <w:lang w:val="es-ES"/>
        </w:rPr>
        <w:t>.</w:t>
      </w:r>
      <w:r w:rsidR="00603022">
        <w:rPr>
          <w:rFonts w:ascii="Arial" w:hAnsi="Arial" w:cs="Arial"/>
          <w:lang w:val="es-ES"/>
        </w:rPr>
        <w:t xml:space="preserve"> Evaluar los sistemas de </w:t>
      </w:r>
      <w:r w:rsidR="005274DA">
        <w:rPr>
          <w:rFonts w:ascii="Arial" w:hAnsi="Arial" w:cs="Arial"/>
          <w:lang w:val="es-ES"/>
        </w:rPr>
        <w:t>microfluídica</w:t>
      </w:r>
      <w:r w:rsidR="00603022">
        <w:rPr>
          <w:rFonts w:ascii="Arial" w:hAnsi="Arial" w:cs="Arial"/>
          <w:lang w:val="es-ES"/>
        </w:rPr>
        <w:t xml:space="preserve"> usando muestras de </w:t>
      </w:r>
      <w:r w:rsidR="005274DA">
        <w:rPr>
          <w:rFonts w:ascii="Arial" w:hAnsi="Arial" w:cs="Arial"/>
          <w:lang w:val="es-ES"/>
        </w:rPr>
        <w:t>líquidos</w:t>
      </w:r>
      <w:r w:rsidR="00603022">
        <w:rPr>
          <w:rFonts w:ascii="Arial" w:hAnsi="Arial" w:cs="Arial"/>
          <w:lang w:val="es-ES"/>
        </w:rPr>
        <w:t xml:space="preserve"> de diferentes propiedades.</w:t>
      </w:r>
      <w:r w:rsidR="008B17BD">
        <w:rPr>
          <w:rFonts w:ascii="Arial" w:hAnsi="Arial" w:cs="Arial"/>
          <w:lang w:val="es-ES"/>
        </w:rPr>
        <w:t xml:space="preserve"> Con esto poder</w:t>
      </w:r>
      <w:r w:rsidRPr="00D7646C">
        <w:rPr>
          <w:rFonts w:ascii="Arial" w:hAnsi="Arial" w:cs="Arial"/>
          <w:lang w:val="es-ES"/>
        </w:rPr>
        <w:t xml:space="preserve"> </w:t>
      </w:r>
      <w:r w:rsidR="00D7646C">
        <w:rPr>
          <w:rFonts w:ascii="Arial" w:hAnsi="Arial" w:cs="Arial"/>
          <w:lang w:val="es-ES"/>
        </w:rPr>
        <w:t>disponer de</w:t>
      </w:r>
      <w:r w:rsidRPr="00D7646C">
        <w:rPr>
          <w:rFonts w:ascii="Arial" w:hAnsi="Arial" w:cs="Arial"/>
          <w:lang w:val="es-ES"/>
        </w:rPr>
        <w:t xml:space="preserve"> </w:t>
      </w:r>
      <w:r w:rsidR="00603022">
        <w:rPr>
          <w:rFonts w:ascii="Arial" w:hAnsi="Arial" w:cs="Arial"/>
          <w:lang w:val="es-ES"/>
        </w:rPr>
        <w:t xml:space="preserve">sistemas de </w:t>
      </w:r>
      <w:r w:rsidR="005274DA">
        <w:rPr>
          <w:rFonts w:ascii="Arial" w:hAnsi="Arial" w:cs="Arial"/>
          <w:lang w:val="es-ES"/>
        </w:rPr>
        <w:t>microfluídica</w:t>
      </w:r>
      <w:r w:rsidR="00603022">
        <w:rPr>
          <w:rFonts w:ascii="Arial" w:hAnsi="Arial" w:cs="Arial"/>
          <w:lang w:val="es-ES"/>
        </w:rPr>
        <w:t xml:space="preserve"> </w:t>
      </w:r>
      <w:r w:rsidRPr="00D7646C">
        <w:rPr>
          <w:rFonts w:ascii="Arial" w:hAnsi="Arial" w:cs="Arial"/>
          <w:lang w:val="es-ES"/>
        </w:rPr>
        <w:t>completamente desarrollado</w:t>
      </w:r>
      <w:r w:rsidR="00603022">
        <w:rPr>
          <w:rFonts w:ascii="Arial" w:hAnsi="Arial" w:cs="Arial"/>
          <w:lang w:val="es-ES"/>
        </w:rPr>
        <w:t>s</w:t>
      </w:r>
      <w:r w:rsidRPr="00D7646C">
        <w:rPr>
          <w:rFonts w:ascii="Arial" w:hAnsi="Arial" w:cs="Arial"/>
          <w:lang w:val="es-ES"/>
        </w:rPr>
        <w:t xml:space="preserve"> en la universidad, con las ventajas que ofrece</w:t>
      </w:r>
      <w:r w:rsidR="00603022">
        <w:rPr>
          <w:rFonts w:ascii="Arial" w:hAnsi="Arial" w:cs="Arial"/>
          <w:lang w:val="es-ES"/>
        </w:rPr>
        <w:t xml:space="preserve"> este tipo de tecnología</w:t>
      </w:r>
      <w:r w:rsidRPr="00D7646C">
        <w:rPr>
          <w:rFonts w:ascii="Arial" w:hAnsi="Arial" w:cs="Arial"/>
          <w:lang w:val="es-ES"/>
        </w:rPr>
        <w:t>.</w:t>
      </w:r>
    </w:p>
    <w:p w14:paraId="064416DF" w14:textId="77777777" w:rsidR="00DC531D" w:rsidRPr="005938EE" w:rsidRDefault="007A7D14" w:rsidP="00DC531D">
      <w:pPr>
        <w:ind w:left="360"/>
        <w:jc w:val="both"/>
        <w:rPr>
          <w:rFonts w:ascii="Arial" w:hAnsi="Arial" w:cs="Arial"/>
          <w:b/>
        </w:rPr>
      </w:pPr>
      <w:r>
        <w:rPr>
          <w:lang w:val="es-ES"/>
        </w:rPr>
        <w:br/>
      </w:r>
      <w:r>
        <w:rPr>
          <w:lang w:val="es-ES"/>
        </w:rPr>
        <w:br/>
      </w:r>
      <w:r w:rsidR="00DC531D">
        <w:rPr>
          <w:rFonts w:ascii="Arial" w:hAnsi="Arial" w:cs="Arial"/>
          <w:b/>
        </w:rPr>
        <w:t>B.2</w:t>
      </w:r>
      <w:r w:rsidR="00DC531D" w:rsidRPr="005938EE">
        <w:rPr>
          <w:rFonts w:ascii="Arial" w:hAnsi="Arial" w:cs="Arial"/>
          <w:b/>
        </w:rPr>
        <w:t xml:space="preserve">. </w:t>
      </w:r>
      <w:r w:rsidR="00DC531D">
        <w:rPr>
          <w:rFonts w:ascii="Arial" w:hAnsi="Arial" w:cs="Arial"/>
          <w:b/>
        </w:rPr>
        <w:t>Metodología</w:t>
      </w:r>
    </w:p>
    <w:p w14:paraId="7D2E252D" w14:textId="77777777" w:rsidR="004846BD" w:rsidRDefault="004846BD" w:rsidP="00303349">
      <w:pPr>
        <w:ind w:left="360"/>
        <w:jc w:val="both"/>
        <w:rPr>
          <w:rFonts w:ascii="Arial" w:hAnsi="Arial" w:cs="Arial"/>
          <w:lang w:val="es-ES_tradnl"/>
        </w:rPr>
      </w:pPr>
    </w:p>
    <w:p w14:paraId="6E552A14" w14:textId="121B9CEE" w:rsidR="00364889" w:rsidRDefault="00364889" w:rsidP="00364889">
      <w:pPr>
        <w:ind w:left="357"/>
        <w:jc w:val="both"/>
        <w:rPr>
          <w:rFonts w:ascii="Arial" w:hAnsi="Arial" w:cs="Arial"/>
          <w:lang w:val="es-ES_tradnl"/>
        </w:rPr>
      </w:pPr>
      <w:r>
        <w:rPr>
          <w:rFonts w:ascii="Arial" w:hAnsi="Arial" w:cs="Arial"/>
          <w:lang w:val="es-ES_tradnl"/>
        </w:rPr>
        <w:t>Para llevar a cabo el presente proyecto se ha estructurado las siguientes fases de trabajo</w:t>
      </w:r>
      <w:r w:rsidR="00BC24DF">
        <w:rPr>
          <w:rFonts w:ascii="Arial" w:hAnsi="Arial" w:cs="Arial"/>
          <w:lang w:val="es-ES_tradnl"/>
        </w:rPr>
        <w:t xml:space="preserve"> según los objetivos planteados en el proyecto</w:t>
      </w:r>
      <w:r>
        <w:rPr>
          <w:rFonts w:ascii="Arial" w:hAnsi="Arial" w:cs="Arial"/>
          <w:lang w:val="es-ES_tradnl"/>
        </w:rPr>
        <w:t>:</w:t>
      </w:r>
    </w:p>
    <w:p w14:paraId="4860207D" w14:textId="2ACB46EF" w:rsidR="00353885" w:rsidRDefault="00353885" w:rsidP="00364889">
      <w:pPr>
        <w:ind w:left="357"/>
        <w:jc w:val="both"/>
        <w:rPr>
          <w:rFonts w:ascii="Arial" w:hAnsi="Arial" w:cs="Arial"/>
          <w:lang w:val="es-ES_tradnl"/>
        </w:rPr>
      </w:pPr>
    </w:p>
    <w:p w14:paraId="4355D51F" w14:textId="5D15DE40" w:rsidR="00353885" w:rsidRPr="00353885" w:rsidRDefault="00353885" w:rsidP="004A2B1F">
      <w:pPr>
        <w:pStyle w:val="Prrafodelista"/>
        <w:numPr>
          <w:ilvl w:val="0"/>
          <w:numId w:val="7"/>
        </w:numPr>
        <w:jc w:val="both"/>
        <w:rPr>
          <w:rFonts w:ascii="Arial" w:hAnsi="Arial" w:cs="Arial"/>
          <w:b/>
          <w:bCs/>
          <w:i/>
          <w:iCs/>
          <w:lang w:val="es-ES_tradnl"/>
        </w:rPr>
      </w:pPr>
      <w:r w:rsidRPr="00353885">
        <w:rPr>
          <w:rFonts w:ascii="Arial" w:hAnsi="Arial" w:cs="Arial"/>
          <w:b/>
          <w:bCs/>
          <w:i/>
          <w:iCs/>
          <w:lang w:val="es-ES_tradnl"/>
        </w:rPr>
        <w:t xml:space="preserve">Realizar la revisión del estado del arte de los sistema de </w:t>
      </w:r>
      <w:r w:rsidR="005274DA" w:rsidRPr="00353885">
        <w:rPr>
          <w:rFonts w:ascii="Arial" w:hAnsi="Arial" w:cs="Arial"/>
          <w:b/>
          <w:bCs/>
          <w:i/>
          <w:iCs/>
          <w:lang w:val="es-ES_tradnl"/>
        </w:rPr>
        <w:t>microfluídica</w:t>
      </w:r>
      <w:r w:rsidRPr="00353885">
        <w:rPr>
          <w:rFonts w:ascii="Arial" w:hAnsi="Arial" w:cs="Arial"/>
          <w:b/>
          <w:bCs/>
          <w:i/>
          <w:iCs/>
          <w:lang w:val="es-ES_tradnl"/>
        </w:rPr>
        <w:t>.</w:t>
      </w:r>
    </w:p>
    <w:p w14:paraId="1E2B6BFF" w14:textId="77777777" w:rsidR="00353885" w:rsidRDefault="00353885" w:rsidP="00353885">
      <w:pPr>
        <w:pStyle w:val="Prrafodelista"/>
        <w:ind w:left="786"/>
        <w:jc w:val="both"/>
        <w:rPr>
          <w:rFonts w:ascii="Arial" w:hAnsi="Arial" w:cs="Arial"/>
          <w:lang w:val="es-ES_tradnl"/>
        </w:rPr>
      </w:pPr>
    </w:p>
    <w:p w14:paraId="0ABCF776" w14:textId="62C76AC6" w:rsidR="00353885" w:rsidRDefault="00353885" w:rsidP="00353885">
      <w:pPr>
        <w:pStyle w:val="Prrafodelista"/>
        <w:ind w:left="786"/>
        <w:jc w:val="both"/>
        <w:rPr>
          <w:rFonts w:ascii="Arial" w:hAnsi="Arial" w:cs="Arial"/>
          <w:lang w:val="es-ES_tradnl"/>
        </w:rPr>
      </w:pPr>
      <w:r>
        <w:rPr>
          <w:rFonts w:ascii="Arial" w:hAnsi="Arial" w:cs="Arial"/>
          <w:lang w:val="es-ES_tradnl"/>
        </w:rPr>
        <w:t xml:space="preserve">En esta fase de trabajo se pretende realizar una revisión </w:t>
      </w:r>
      <w:r w:rsidR="005274DA">
        <w:rPr>
          <w:rFonts w:ascii="Arial" w:hAnsi="Arial" w:cs="Arial"/>
          <w:lang w:val="es-ES_tradnl"/>
        </w:rPr>
        <w:t>sistemática</w:t>
      </w:r>
      <w:r>
        <w:rPr>
          <w:rFonts w:ascii="Arial" w:hAnsi="Arial" w:cs="Arial"/>
          <w:lang w:val="es-ES_tradnl"/>
        </w:rPr>
        <w:t xml:space="preserve"> de la </w:t>
      </w:r>
      <w:r w:rsidR="005274DA">
        <w:rPr>
          <w:rFonts w:ascii="Arial" w:hAnsi="Arial" w:cs="Arial"/>
          <w:lang w:val="es-ES_tradnl"/>
        </w:rPr>
        <w:t>bibliografía</w:t>
      </w:r>
      <w:r>
        <w:rPr>
          <w:rFonts w:ascii="Arial" w:hAnsi="Arial" w:cs="Arial"/>
          <w:lang w:val="es-ES_tradnl"/>
        </w:rPr>
        <w:t xml:space="preserve"> referente a sistemas de </w:t>
      </w:r>
      <w:r w:rsidR="005274DA">
        <w:rPr>
          <w:rFonts w:ascii="Arial" w:hAnsi="Arial" w:cs="Arial"/>
          <w:lang w:val="es-ES_tradnl"/>
        </w:rPr>
        <w:t>microfluídica</w:t>
      </w:r>
      <w:r>
        <w:rPr>
          <w:rFonts w:ascii="Arial" w:hAnsi="Arial" w:cs="Arial"/>
          <w:lang w:val="es-ES_tradnl"/>
        </w:rPr>
        <w:t xml:space="preserve"> que se han desarrollado hasta la actualidad poniendo </w:t>
      </w:r>
      <w:r w:rsidR="005274DA">
        <w:rPr>
          <w:rFonts w:ascii="Arial" w:hAnsi="Arial" w:cs="Arial"/>
          <w:lang w:val="es-ES_tradnl"/>
        </w:rPr>
        <w:t>énfasis</w:t>
      </w:r>
      <w:r>
        <w:rPr>
          <w:rFonts w:ascii="Arial" w:hAnsi="Arial" w:cs="Arial"/>
          <w:lang w:val="es-ES_tradnl"/>
        </w:rPr>
        <w:t xml:space="preserve"> en los sistemas que de implementación </w:t>
      </w:r>
      <w:r w:rsidR="005274DA">
        <w:rPr>
          <w:rFonts w:ascii="Arial" w:hAnsi="Arial" w:cs="Arial"/>
          <w:lang w:val="es-ES_tradnl"/>
        </w:rPr>
        <w:t>sencilla</w:t>
      </w:r>
      <w:r>
        <w:rPr>
          <w:rFonts w:ascii="Arial" w:hAnsi="Arial" w:cs="Arial"/>
          <w:lang w:val="es-ES_tradnl"/>
        </w:rPr>
        <w:t xml:space="preserve"> y que </w:t>
      </w:r>
      <w:r w:rsidR="005274DA">
        <w:rPr>
          <w:rFonts w:ascii="Arial" w:hAnsi="Arial" w:cs="Arial"/>
          <w:lang w:val="es-ES_tradnl"/>
        </w:rPr>
        <w:t>ofrezcan</w:t>
      </w:r>
      <w:r>
        <w:rPr>
          <w:rFonts w:ascii="Arial" w:hAnsi="Arial" w:cs="Arial"/>
          <w:lang w:val="es-ES_tradnl"/>
        </w:rPr>
        <w:t xml:space="preserve"> una gran </w:t>
      </w:r>
      <w:r w:rsidR="005274DA">
        <w:rPr>
          <w:rFonts w:ascii="Arial" w:hAnsi="Arial" w:cs="Arial"/>
          <w:lang w:val="es-ES_tradnl"/>
        </w:rPr>
        <w:t>precisión</w:t>
      </w:r>
      <w:r>
        <w:rPr>
          <w:rFonts w:ascii="Arial" w:hAnsi="Arial" w:cs="Arial"/>
          <w:lang w:val="es-ES_tradnl"/>
        </w:rPr>
        <w:t xml:space="preserve"> y especificidad. Con esta información se plantea fundamentar los conceptos </w:t>
      </w:r>
      <w:r w:rsidR="005274DA">
        <w:rPr>
          <w:rFonts w:ascii="Arial" w:hAnsi="Arial" w:cs="Arial"/>
          <w:lang w:val="es-ES_tradnl"/>
        </w:rPr>
        <w:t>básicos</w:t>
      </w:r>
      <w:r>
        <w:rPr>
          <w:rFonts w:ascii="Arial" w:hAnsi="Arial" w:cs="Arial"/>
          <w:lang w:val="es-ES_tradnl"/>
        </w:rPr>
        <w:t xml:space="preserve"> sobre el tema de investigación y </w:t>
      </w:r>
      <w:r w:rsidR="005274DA">
        <w:rPr>
          <w:rFonts w:ascii="Arial" w:hAnsi="Arial" w:cs="Arial"/>
          <w:lang w:val="es-ES_tradnl"/>
        </w:rPr>
        <w:t>sobre todo</w:t>
      </w:r>
      <w:r>
        <w:rPr>
          <w:rFonts w:ascii="Arial" w:hAnsi="Arial" w:cs="Arial"/>
          <w:lang w:val="es-ES_tradnl"/>
        </w:rPr>
        <w:t xml:space="preserve"> disponer de información necesaria que ayudará a mejorar los diseños del sistema.</w:t>
      </w:r>
    </w:p>
    <w:p w14:paraId="201F5C39" w14:textId="77777777" w:rsidR="00353885" w:rsidRPr="00353885" w:rsidRDefault="00353885" w:rsidP="00353885">
      <w:pPr>
        <w:pStyle w:val="Prrafodelista"/>
        <w:ind w:left="786"/>
        <w:jc w:val="both"/>
        <w:rPr>
          <w:rFonts w:ascii="Arial" w:hAnsi="Arial" w:cs="Arial"/>
          <w:lang w:val="es-ES_tradnl"/>
        </w:rPr>
      </w:pPr>
    </w:p>
    <w:p w14:paraId="028BE8C5" w14:textId="2C2B28D2" w:rsidR="00353885" w:rsidRPr="00353885" w:rsidRDefault="00353885" w:rsidP="004A2B1F">
      <w:pPr>
        <w:pStyle w:val="Prrafodelista"/>
        <w:numPr>
          <w:ilvl w:val="0"/>
          <w:numId w:val="7"/>
        </w:numPr>
        <w:jc w:val="both"/>
        <w:rPr>
          <w:rFonts w:ascii="Arial" w:hAnsi="Arial" w:cs="Arial"/>
          <w:b/>
          <w:bCs/>
          <w:i/>
          <w:iCs/>
          <w:lang w:val="es-ES_tradnl"/>
        </w:rPr>
      </w:pPr>
      <w:r w:rsidRPr="00353885">
        <w:rPr>
          <w:rFonts w:ascii="Arial" w:hAnsi="Arial" w:cs="Arial"/>
          <w:b/>
          <w:bCs/>
          <w:i/>
          <w:iCs/>
          <w:lang w:val="es-ES_tradnl"/>
        </w:rPr>
        <w:t xml:space="preserve">Diseñar sistemas de </w:t>
      </w:r>
      <w:r w:rsidR="005274DA" w:rsidRPr="00353885">
        <w:rPr>
          <w:rFonts w:ascii="Arial" w:hAnsi="Arial" w:cs="Arial"/>
          <w:b/>
          <w:bCs/>
          <w:i/>
          <w:iCs/>
          <w:lang w:val="es-ES_tradnl"/>
        </w:rPr>
        <w:t>microfluídica</w:t>
      </w:r>
      <w:r w:rsidRPr="00353885">
        <w:rPr>
          <w:rFonts w:ascii="Arial" w:hAnsi="Arial" w:cs="Arial"/>
          <w:b/>
          <w:bCs/>
          <w:i/>
          <w:iCs/>
          <w:lang w:val="es-ES_tradnl"/>
        </w:rPr>
        <w:t xml:space="preserve"> usando herramientas de software.</w:t>
      </w:r>
    </w:p>
    <w:p w14:paraId="55E5A3C9" w14:textId="46C21F67" w:rsidR="00353885" w:rsidRDefault="00353885" w:rsidP="00353885">
      <w:pPr>
        <w:pStyle w:val="Prrafodelista"/>
        <w:ind w:left="786"/>
        <w:jc w:val="both"/>
        <w:rPr>
          <w:rFonts w:ascii="Arial" w:hAnsi="Arial" w:cs="Arial"/>
          <w:lang w:val="es-ES_tradnl"/>
        </w:rPr>
      </w:pPr>
      <w:r>
        <w:rPr>
          <w:rFonts w:ascii="Arial" w:hAnsi="Arial" w:cs="Arial"/>
          <w:lang w:val="es-ES_tradnl"/>
        </w:rPr>
        <w:t xml:space="preserve">En esta sección se plantea desarrollar los diseños de los sistemas de </w:t>
      </w:r>
      <w:r w:rsidR="005274DA">
        <w:rPr>
          <w:rFonts w:ascii="Arial" w:hAnsi="Arial" w:cs="Arial"/>
          <w:lang w:val="es-ES_tradnl"/>
        </w:rPr>
        <w:t>microfluídica</w:t>
      </w:r>
      <w:r>
        <w:rPr>
          <w:rFonts w:ascii="Arial" w:hAnsi="Arial" w:cs="Arial"/>
          <w:lang w:val="es-ES_tradnl"/>
        </w:rPr>
        <w:t xml:space="preserve"> usando herramientas CAD, con el objetivo de usar estos sistemas en aplicaciones </w:t>
      </w:r>
      <w:r w:rsidR="005274DA">
        <w:rPr>
          <w:rFonts w:ascii="Arial" w:hAnsi="Arial" w:cs="Arial"/>
          <w:lang w:val="es-ES_tradnl"/>
        </w:rPr>
        <w:t>específicas</w:t>
      </w:r>
      <w:r>
        <w:rPr>
          <w:rFonts w:ascii="Arial" w:hAnsi="Arial" w:cs="Arial"/>
          <w:lang w:val="es-ES_tradnl"/>
        </w:rPr>
        <w:t xml:space="preserve">. Partiendo de sistemas </w:t>
      </w:r>
      <w:r w:rsidR="005274DA">
        <w:rPr>
          <w:rFonts w:ascii="Arial" w:hAnsi="Arial" w:cs="Arial"/>
          <w:lang w:val="es-ES_tradnl"/>
        </w:rPr>
        <w:t>réplicas</w:t>
      </w:r>
      <w:r>
        <w:rPr>
          <w:rFonts w:ascii="Arial" w:hAnsi="Arial" w:cs="Arial"/>
          <w:lang w:val="es-ES_tradnl"/>
        </w:rPr>
        <w:t xml:space="preserve"> de sistemas comerciales a diseñar sistemas </w:t>
      </w:r>
      <w:r w:rsidR="005274DA">
        <w:rPr>
          <w:rFonts w:ascii="Arial" w:hAnsi="Arial" w:cs="Arial"/>
          <w:lang w:val="es-ES_tradnl"/>
        </w:rPr>
        <w:t>microfluídica</w:t>
      </w:r>
      <w:r>
        <w:rPr>
          <w:rFonts w:ascii="Arial" w:hAnsi="Arial" w:cs="Arial"/>
          <w:lang w:val="es-ES_tradnl"/>
        </w:rPr>
        <w:t xml:space="preserve"> de </w:t>
      </w:r>
      <w:r w:rsidR="005274DA">
        <w:rPr>
          <w:rFonts w:ascii="Arial" w:hAnsi="Arial" w:cs="Arial"/>
          <w:lang w:val="es-ES_tradnl"/>
        </w:rPr>
        <w:t>propósito</w:t>
      </w:r>
      <w:r>
        <w:rPr>
          <w:rFonts w:ascii="Arial" w:hAnsi="Arial" w:cs="Arial"/>
          <w:lang w:val="es-ES_tradnl"/>
        </w:rPr>
        <w:t xml:space="preserve"> especifico con </w:t>
      </w:r>
      <w:r w:rsidR="005274DA">
        <w:rPr>
          <w:rFonts w:ascii="Arial" w:hAnsi="Arial" w:cs="Arial"/>
          <w:lang w:val="es-ES_tradnl"/>
        </w:rPr>
        <w:t>geometrías</w:t>
      </w:r>
      <w:r>
        <w:rPr>
          <w:rFonts w:ascii="Arial" w:hAnsi="Arial" w:cs="Arial"/>
          <w:lang w:val="es-ES_tradnl"/>
        </w:rPr>
        <w:t xml:space="preserve"> optimizadas que faciliten la fabricación.</w:t>
      </w:r>
    </w:p>
    <w:p w14:paraId="34B3BD27" w14:textId="77777777" w:rsidR="00353885" w:rsidRPr="00353885" w:rsidRDefault="00353885" w:rsidP="00353885">
      <w:pPr>
        <w:jc w:val="both"/>
        <w:rPr>
          <w:rFonts w:ascii="Arial" w:hAnsi="Arial" w:cs="Arial"/>
          <w:b/>
          <w:bCs/>
          <w:lang w:val="es-ES_tradnl"/>
        </w:rPr>
      </w:pPr>
    </w:p>
    <w:p w14:paraId="5AFF7D1E" w14:textId="1FCE8BF1" w:rsidR="00353885" w:rsidRPr="00353885" w:rsidRDefault="00353885" w:rsidP="004A2B1F">
      <w:pPr>
        <w:pStyle w:val="Prrafodelista"/>
        <w:numPr>
          <w:ilvl w:val="0"/>
          <w:numId w:val="7"/>
        </w:numPr>
        <w:jc w:val="both"/>
        <w:rPr>
          <w:rFonts w:ascii="Arial" w:hAnsi="Arial" w:cs="Arial"/>
          <w:b/>
          <w:bCs/>
          <w:i/>
          <w:iCs/>
          <w:lang w:val="es-ES_tradnl"/>
        </w:rPr>
      </w:pPr>
      <w:r w:rsidRPr="00353885">
        <w:rPr>
          <w:rFonts w:ascii="Arial" w:hAnsi="Arial" w:cs="Arial"/>
          <w:b/>
          <w:bCs/>
          <w:i/>
          <w:iCs/>
          <w:lang w:val="es-ES_tradnl"/>
        </w:rPr>
        <w:t xml:space="preserve">Simular mediante el método de elementos </w:t>
      </w:r>
      <w:r w:rsidR="005274DA" w:rsidRPr="00353885">
        <w:rPr>
          <w:rFonts w:ascii="Arial" w:hAnsi="Arial" w:cs="Arial"/>
          <w:b/>
          <w:bCs/>
          <w:i/>
          <w:iCs/>
          <w:lang w:val="es-ES_tradnl"/>
        </w:rPr>
        <w:t>finitos</w:t>
      </w:r>
      <w:r w:rsidRPr="00353885">
        <w:rPr>
          <w:rFonts w:ascii="Arial" w:hAnsi="Arial" w:cs="Arial"/>
          <w:b/>
          <w:bCs/>
          <w:i/>
          <w:iCs/>
          <w:lang w:val="es-ES_tradnl"/>
        </w:rPr>
        <w:t xml:space="preserve"> (FEM) el comportamiento </w:t>
      </w:r>
      <w:r w:rsidR="005274DA" w:rsidRPr="00353885">
        <w:rPr>
          <w:rFonts w:ascii="Arial" w:hAnsi="Arial" w:cs="Arial"/>
          <w:b/>
          <w:bCs/>
          <w:i/>
          <w:iCs/>
          <w:lang w:val="es-ES_tradnl"/>
        </w:rPr>
        <w:t>multifísico</w:t>
      </w:r>
      <w:r w:rsidRPr="00353885">
        <w:rPr>
          <w:rFonts w:ascii="Arial" w:hAnsi="Arial" w:cs="Arial"/>
          <w:b/>
          <w:bCs/>
          <w:i/>
          <w:iCs/>
          <w:lang w:val="es-ES_tradnl"/>
        </w:rPr>
        <w:t xml:space="preserve"> de los sistemas. </w:t>
      </w:r>
    </w:p>
    <w:p w14:paraId="1271DD59" w14:textId="18B4578B" w:rsidR="00353885" w:rsidRDefault="00353885" w:rsidP="00353885">
      <w:pPr>
        <w:pStyle w:val="Prrafodelista"/>
        <w:ind w:left="786"/>
        <w:jc w:val="both"/>
        <w:rPr>
          <w:rFonts w:ascii="Arial" w:hAnsi="Arial" w:cs="Arial"/>
          <w:lang w:val="es-ES_tradnl"/>
        </w:rPr>
      </w:pPr>
    </w:p>
    <w:p w14:paraId="630AD26A" w14:textId="7AE3CD81" w:rsidR="00353885" w:rsidRPr="00353885" w:rsidRDefault="00353885" w:rsidP="00353885">
      <w:pPr>
        <w:pStyle w:val="Prrafodelista"/>
        <w:ind w:left="786"/>
        <w:jc w:val="both"/>
        <w:rPr>
          <w:rFonts w:ascii="Arial" w:hAnsi="Arial" w:cs="Arial"/>
          <w:lang w:val="es-ES_tradnl"/>
        </w:rPr>
      </w:pPr>
      <w:r w:rsidRPr="00353885">
        <w:rPr>
          <w:rFonts w:ascii="Arial" w:hAnsi="Arial" w:cs="Arial"/>
          <w:lang w:val="es-ES_tradnl"/>
        </w:rPr>
        <w:t xml:space="preserve">Principalmente este estudio se realiza mediante simulaciones en un ambiente multifísico (COMSOL Multiphysics, ANSYS), con este estudio se espera disponer de las características físicas ideales para el desarrollo de </w:t>
      </w:r>
      <w:r>
        <w:rPr>
          <w:rFonts w:ascii="Arial" w:hAnsi="Arial" w:cs="Arial"/>
          <w:lang w:val="es-ES_tradnl"/>
        </w:rPr>
        <w:t xml:space="preserve">sistemas de </w:t>
      </w:r>
      <w:r w:rsidR="005274DA">
        <w:rPr>
          <w:rFonts w:ascii="Arial" w:hAnsi="Arial" w:cs="Arial"/>
          <w:lang w:val="es-ES_tradnl"/>
        </w:rPr>
        <w:t>microfluídica</w:t>
      </w:r>
      <w:r>
        <w:rPr>
          <w:rFonts w:ascii="Arial" w:hAnsi="Arial" w:cs="Arial"/>
          <w:lang w:val="es-ES_tradnl"/>
        </w:rPr>
        <w:t xml:space="preserve"> </w:t>
      </w:r>
      <w:r w:rsidRPr="00353885">
        <w:rPr>
          <w:rFonts w:ascii="Arial" w:hAnsi="Arial" w:cs="Arial"/>
          <w:lang w:val="es-ES_tradnl"/>
        </w:rPr>
        <w:t>que permitan una fabricación sencilla</w:t>
      </w:r>
      <w:r>
        <w:rPr>
          <w:rFonts w:ascii="Arial" w:hAnsi="Arial" w:cs="Arial"/>
          <w:lang w:val="es-ES_tradnl"/>
        </w:rPr>
        <w:t xml:space="preserve"> y optimizada</w:t>
      </w:r>
      <w:r w:rsidRPr="00353885">
        <w:rPr>
          <w:rFonts w:ascii="Arial" w:hAnsi="Arial" w:cs="Arial"/>
          <w:lang w:val="es-ES_tradnl"/>
        </w:rPr>
        <w:t>.</w:t>
      </w:r>
      <w:r>
        <w:rPr>
          <w:rFonts w:ascii="Arial" w:hAnsi="Arial" w:cs="Arial"/>
          <w:lang w:val="es-ES_tradnl"/>
        </w:rPr>
        <w:t xml:space="preserve"> Se espera </w:t>
      </w:r>
      <w:r w:rsidR="005274DA">
        <w:rPr>
          <w:rFonts w:ascii="Arial" w:hAnsi="Arial" w:cs="Arial"/>
          <w:lang w:val="es-ES_tradnl"/>
        </w:rPr>
        <w:t>además</w:t>
      </w:r>
      <w:r>
        <w:rPr>
          <w:rFonts w:ascii="Arial" w:hAnsi="Arial" w:cs="Arial"/>
          <w:lang w:val="es-ES_tradnl"/>
        </w:rPr>
        <w:t xml:space="preserve"> poder obtener información del comportamiento cinético del sistema en funcionamiento con el </w:t>
      </w:r>
      <w:r w:rsidR="005274DA">
        <w:rPr>
          <w:rFonts w:ascii="Arial" w:hAnsi="Arial" w:cs="Arial"/>
          <w:lang w:val="es-ES_tradnl"/>
        </w:rPr>
        <w:t>propósito</w:t>
      </w:r>
      <w:r>
        <w:rPr>
          <w:rFonts w:ascii="Arial" w:hAnsi="Arial" w:cs="Arial"/>
          <w:lang w:val="es-ES_tradnl"/>
        </w:rPr>
        <w:t xml:space="preserve"> de identificar posibles etapas en las que se requiera una optimización del diseño.</w:t>
      </w:r>
    </w:p>
    <w:p w14:paraId="598F21A6" w14:textId="77777777" w:rsidR="00353885" w:rsidRPr="00353885" w:rsidRDefault="00353885" w:rsidP="00353885">
      <w:pPr>
        <w:pStyle w:val="Prrafodelista"/>
        <w:ind w:left="786"/>
        <w:jc w:val="both"/>
        <w:rPr>
          <w:rFonts w:ascii="Arial" w:hAnsi="Arial" w:cs="Arial"/>
          <w:lang w:val="es-ES_tradnl"/>
        </w:rPr>
      </w:pPr>
    </w:p>
    <w:p w14:paraId="0EAF92A0" w14:textId="610E6F02" w:rsidR="00353885" w:rsidRPr="00353885" w:rsidRDefault="00353885" w:rsidP="004A2B1F">
      <w:pPr>
        <w:pStyle w:val="Prrafodelista"/>
        <w:numPr>
          <w:ilvl w:val="0"/>
          <w:numId w:val="7"/>
        </w:numPr>
        <w:jc w:val="both"/>
        <w:rPr>
          <w:rFonts w:ascii="Arial" w:hAnsi="Arial" w:cs="Arial"/>
          <w:b/>
          <w:bCs/>
          <w:i/>
          <w:iCs/>
          <w:lang w:val="es-ES_tradnl"/>
        </w:rPr>
      </w:pPr>
      <w:r w:rsidRPr="00353885">
        <w:rPr>
          <w:rFonts w:ascii="Arial" w:hAnsi="Arial" w:cs="Arial"/>
          <w:b/>
          <w:bCs/>
          <w:i/>
          <w:iCs/>
          <w:lang w:val="es-ES_tradnl"/>
        </w:rPr>
        <w:t xml:space="preserve">Fabricar los sistemas de </w:t>
      </w:r>
      <w:r w:rsidR="005274DA" w:rsidRPr="00353885">
        <w:rPr>
          <w:rFonts w:ascii="Arial" w:hAnsi="Arial" w:cs="Arial"/>
          <w:b/>
          <w:bCs/>
          <w:i/>
          <w:iCs/>
          <w:lang w:val="es-ES_tradnl"/>
        </w:rPr>
        <w:t>microfluídica</w:t>
      </w:r>
      <w:r w:rsidRPr="00353885">
        <w:rPr>
          <w:rFonts w:ascii="Arial" w:hAnsi="Arial" w:cs="Arial"/>
          <w:b/>
          <w:bCs/>
          <w:i/>
          <w:iCs/>
          <w:lang w:val="es-ES_tradnl"/>
        </w:rPr>
        <w:t xml:space="preserve"> usando materiales poliméricos.</w:t>
      </w:r>
    </w:p>
    <w:p w14:paraId="62F2C2F4" w14:textId="77777777" w:rsidR="00353885" w:rsidRPr="00353885" w:rsidRDefault="00353885" w:rsidP="00353885">
      <w:pPr>
        <w:pStyle w:val="Prrafodelista"/>
        <w:rPr>
          <w:rFonts w:ascii="Arial" w:hAnsi="Arial" w:cs="Arial"/>
          <w:lang w:val="es-ES_tradnl"/>
        </w:rPr>
      </w:pPr>
    </w:p>
    <w:p w14:paraId="5CCDDD09" w14:textId="15CA9133" w:rsidR="00353885" w:rsidRDefault="00353885" w:rsidP="00353885">
      <w:pPr>
        <w:pStyle w:val="Prrafodelista"/>
        <w:ind w:left="786"/>
        <w:jc w:val="both"/>
        <w:rPr>
          <w:rFonts w:ascii="Arial" w:hAnsi="Arial" w:cs="Arial"/>
          <w:lang w:val="es-ES_tradnl"/>
        </w:rPr>
      </w:pPr>
      <w:r w:rsidRPr="00353885">
        <w:rPr>
          <w:rFonts w:ascii="Arial" w:hAnsi="Arial" w:cs="Arial"/>
          <w:lang w:val="es-ES_tradnl"/>
        </w:rPr>
        <w:t xml:space="preserve">En esta etapa se </w:t>
      </w:r>
      <w:r>
        <w:rPr>
          <w:rFonts w:ascii="Arial" w:hAnsi="Arial" w:cs="Arial"/>
          <w:lang w:val="es-ES_tradnl"/>
        </w:rPr>
        <w:t xml:space="preserve">realizará la </w:t>
      </w:r>
      <w:r w:rsidR="005274DA">
        <w:rPr>
          <w:rFonts w:ascii="Arial" w:hAnsi="Arial" w:cs="Arial"/>
          <w:lang w:val="es-ES_tradnl"/>
        </w:rPr>
        <w:t>fabricación</w:t>
      </w:r>
      <w:r>
        <w:rPr>
          <w:rFonts w:ascii="Arial" w:hAnsi="Arial" w:cs="Arial"/>
          <w:lang w:val="es-ES_tradnl"/>
        </w:rPr>
        <w:t xml:space="preserve"> de </w:t>
      </w:r>
      <w:r w:rsidRPr="00353885">
        <w:rPr>
          <w:rFonts w:ascii="Arial" w:hAnsi="Arial" w:cs="Arial"/>
          <w:lang w:val="es-ES_tradnl"/>
        </w:rPr>
        <w:t xml:space="preserve">los sistemas de </w:t>
      </w:r>
      <w:r w:rsidR="005274DA" w:rsidRPr="00353885">
        <w:rPr>
          <w:rFonts w:ascii="Arial" w:hAnsi="Arial" w:cs="Arial"/>
          <w:lang w:val="es-ES_tradnl"/>
        </w:rPr>
        <w:t>microfluídica</w:t>
      </w:r>
      <w:r>
        <w:rPr>
          <w:rFonts w:ascii="Arial" w:hAnsi="Arial" w:cs="Arial"/>
          <w:lang w:val="es-ES_tradnl"/>
        </w:rPr>
        <w:t xml:space="preserve">. Para esto se usará técnicas de </w:t>
      </w:r>
      <w:r w:rsidR="005274DA">
        <w:rPr>
          <w:rFonts w:ascii="Arial" w:hAnsi="Arial" w:cs="Arial"/>
          <w:lang w:val="es-ES_tradnl"/>
        </w:rPr>
        <w:t>rápido</w:t>
      </w:r>
      <w:r>
        <w:rPr>
          <w:rFonts w:ascii="Arial" w:hAnsi="Arial" w:cs="Arial"/>
          <w:lang w:val="es-ES_tradnl"/>
        </w:rPr>
        <w:t xml:space="preserve"> prototipaje mediante herramientas de mecanizado CNC. También se hará uso de materiales poliméricos o materiales </w:t>
      </w:r>
      <w:r>
        <w:rPr>
          <w:rFonts w:ascii="Arial" w:hAnsi="Arial" w:cs="Arial"/>
          <w:lang w:val="es-ES_tradnl"/>
        </w:rPr>
        <w:lastRenderedPageBreak/>
        <w:t xml:space="preserve">disponibles que faciliten el mecanizado y que </w:t>
      </w:r>
      <w:r w:rsidR="005274DA">
        <w:rPr>
          <w:rFonts w:ascii="Arial" w:hAnsi="Arial" w:cs="Arial"/>
          <w:lang w:val="es-ES_tradnl"/>
        </w:rPr>
        <w:t>además</w:t>
      </w:r>
      <w:r>
        <w:rPr>
          <w:rFonts w:ascii="Arial" w:hAnsi="Arial" w:cs="Arial"/>
          <w:lang w:val="es-ES_tradnl"/>
        </w:rPr>
        <w:t xml:space="preserve"> ayuden al funcionamiento del mismo sistema.</w:t>
      </w:r>
    </w:p>
    <w:p w14:paraId="0F9FF7C6" w14:textId="493E1F2E" w:rsidR="00353885" w:rsidRDefault="00353885" w:rsidP="00353885">
      <w:pPr>
        <w:pStyle w:val="Prrafodelista"/>
        <w:ind w:left="786"/>
        <w:jc w:val="both"/>
        <w:rPr>
          <w:rFonts w:ascii="Arial" w:hAnsi="Arial" w:cs="Arial"/>
          <w:lang w:val="es-ES_tradnl"/>
        </w:rPr>
      </w:pPr>
      <w:r>
        <w:rPr>
          <w:rFonts w:ascii="Arial" w:hAnsi="Arial" w:cs="Arial"/>
          <w:lang w:val="es-ES_tradnl"/>
        </w:rPr>
        <w:t xml:space="preserve">En esta parte de trabajo se </w:t>
      </w:r>
      <w:r w:rsidR="005274DA">
        <w:rPr>
          <w:rFonts w:ascii="Arial" w:hAnsi="Arial" w:cs="Arial"/>
          <w:lang w:val="es-ES_tradnl"/>
        </w:rPr>
        <w:t>incluye</w:t>
      </w:r>
      <w:r>
        <w:rPr>
          <w:rFonts w:ascii="Arial" w:hAnsi="Arial" w:cs="Arial"/>
          <w:lang w:val="es-ES_tradnl"/>
        </w:rPr>
        <w:t xml:space="preserve"> la fase de montaje del sistema y preparación para realizar pruebas y evaluaciones del correcto funcionamiento. </w:t>
      </w:r>
    </w:p>
    <w:p w14:paraId="4E9CFBE1" w14:textId="58A3667F" w:rsidR="00353885" w:rsidRPr="00353885" w:rsidRDefault="00353885" w:rsidP="00353885">
      <w:pPr>
        <w:pStyle w:val="Prrafodelista"/>
        <w:ind w:left="786"/>
        <w:jc w:val="both"/>
        <w:rPr>
          <w:rFonts w:ascii="Arial" w:hAnsi="Arial" w:cs="Arial"/>
          <w:lang w:val="es-ES_tradnl"/>
        </w:rPr>
      </w:pPr>
      <w:r w:rsidRPr="00353885">
        <w:rPr>
          <w:rFonts w:ascii="Arial" w:hAnsi="Arial" w:cs="Arial"/>
          <w:lang w:val="es-ES_tradnl"/>
        </w:rPr>
        <w:t xml:space="preserve"> </w:t>
      </w:r>
    </w:p>
    <w:p w14:paraId="536D0B66" w14:textId="69E52F72" w:rsidR="00353885" w:rsidRPr="00353885" w:rsidRDefault="00353885" w:rsidP="004A2B1F">
      <w:pPr>
        <w:pStyle w:val="Prrafodelista"/>
        <w:numPr>
          <w:ilvl w:val="0"/>
          <w:numId w:val="7"/>
        </w:numPr>
        <w:jc w:val="both"/>
        <w:rPr>
          <w:rFonts w:ascii="Arial" w:hAnsi="Arial" w:cs="Arial"/>
          <w:b/>
          <w:bCs/>
          <w:i/>
          <w:iCs/>
          <w:lang w:val="es-ES_tradnl"/>
        </w:rPr>
      </w:pPr>
      <w:r w:rsidRPr="00353885">
        <w:rPr>
          <w:rFonts w:ascii="Arial" w:hAnsi="Arial" w:cs="Arial"/>
          <w:b/>
          <w:bCs/>
          <w:i/>
          <w:iCs/>
          <w:lang w:val="es-ES_tradnl"/>
        </w:rPr>
        <w:t xml:space="preserve">Evaluar los sistemas de </w:t>
      </w:r>
      <w:r w:rsidR="005274DA" w:rsidRPr="00353885">
        <w:rPr>
          <w:rFonts w:ascii="Arial" w:hAnsi="Arial" w:cs="Arial"/>
          <w:b/>
          <w:bCs/>
          <w:i/>
          <w:iCs/>
          <w:lang w:val="es-ES_tradnl"/>
        </w:rPr>
        <w:t>microfluídica</w:t>
      </w:r>
      <w:r w:rsidRPr="00353885">
        <w:rPr>
          <w:rFonts w:ascii="Arial" w:hAnsi="Arial" w:cs="Arial"/>
          <w:b/>
          <w:bCs/>
          <w:i/>
          <w:iCs/>
          <w:lang w:val="es-ES_tradnl"/>
        </w:rPr>
        <w:t xml:space="preserve"> usando muestras de </w:t>
      </w:r>
      <w:r w:rsidR="005274DA" w:rsidRPr="00353885">
        <w:rPr>
          <w:rFonts w:ascii="Arial" w:hAnsi="Arial" w:cs="Arial"/>
          <w:b/>
          <w:bCs/>
          <w:i/>
          <w:iCs/>
          <w:lang w:val="es-ES_tradnl"/>
        </w:rPr>
        <w:t>líquidos</w:t>
      </w:r>
      <w:r w:rsidRPr="00353885">
        <w:rPr>
          <w:rFonts w:ascii="Arial" w:hAnsi="Arial" w:cs="Arial"/>
          <w:b/>
          <w:bCs/>
          <w:i/>
          <w:iCs/>
          <w:lang w:val="es-ES_tradnl"/>
        </w:rPr>
        <w:t xml:space="preserve"> de diferentes propiedades.</w:t>
      </w:r>
    </w:p>
    <w:p w14:paraId="477177DF" w14:textId="5B21619F" w:rsidR="00353885" w:rsidRDefault="00353885" w:rsidP="00353885">
      <w:pPr>
        <w:pStyle w:val="Prrafodelista"/>
        <w:ind w:left="786"/>
        <w:jc w:val="both"/>
        <w:rPr>
          <w:rFonts w:ascii="Arial" w:hAnsi="Arial" w:cs="Arial"/>
          <w:lang w:val="es-ES_tradnl"/>
        </w:rPr>
      </w:pPr>
    </w:p>
    <w:p w14:paraId="2AAAEA3A" w14:textId="11FED814" w:rsidR="00353885" w:rsidRDefault="00353885" w:rsidP="00353885">
      <w:pPr>
        <w:pStyle w:val="Prrafodelista"/>
        <w:ind w:left="786"/>
        <w:jc w:val="both"/>
        <w:rPr>
          <w:rFonts w:ascii="Arial" w:hAnsi="Arial" w:cs="Arial"/>
          <w:lang w:val="es-ES_tradnl"/>
        </w:rPr>
      </w:pPr>
      <w:r>
        <w:rPr>
          <w:rFonts w:ascii="Arial" w:hAnsi="Arial" w:cs="Arial"/>
          <w:lang w:val="es-ES_tradnl"/>
        </w:rPr>
        <w:t xml:space="preserve">En esta fase de trabajo se pretende realizar la evaluación de los </w:t>
      </w:r>
      <w:r w:rsidR="005274DA">
        <w:rPr>
          <w:rFonts w:ascii="Arial" w:hAnsi="Arial" w:cs="Arial"/>
          <w:lang w:val="es-ES_tradnl"/>
        </w:rPr>
        <w:t>sistemas</w:t>
      </w:r>
      <w:r>
        <w:rPr>
          <w:rFonts w:ascii="Arial" w:hAnsi="Arial" w:cs="Arial"/>
          <w:lang w:val="es-ES_tradnl"/>
        </w:rPr>
        <w:t xml:space="preserve"> de </w:t>
      </w:r>
      <w:r w:rsidR="005274DA">
        <w:rPr>
          <w:rFonts w:ascii="Arial" w:hAnsi="Arial" w:cs="Arial"/>
          <w:lang w:val="es-ES_tradnl"/>
        </w:rPr>
        <w:t>microfluídica</w:t>
      </w:r>
      <w:r>
        <w:rPr>
          <w:rFonts w:ascii="Arial" w:hAnsi="Arial" w:cs="Arial"/>
          <w:lang w:val="es-ES_tradnl"/>
        </w:rPr>
        <w:t xml:space="preserve">. Para esto se realizará una caracterización del sistema completo evaluando los datos arrojados de las simulaciones </w:t>
      </w:r>
      <w:r w:rsidR="005274DA">
        <w:rPr>
          <w:rFonts w:ascii="Arial" w:hAnsi="Arial" w:cs="Arial"/>
          <w:lang w:val="es-ES_tradnl"/>
        </w:rPr>
        <w:t>multifísicas</w:t>
      </w:r>
      <w:r>
        <w:rPr>
          <w:rFonts w:ascii="Arial" w:hAnsi="Arial" w:cs="Arial"/>
          <w:lang w:val="es-ES_tradnl"/>
        </w:rPr>
        <w:t xml:space="preserve"> y validando </w:t>
      </w:r>
      <w:r w:rsidR="005274DA">
        <w:rPr>
          <w:rFonts w:ascii="Arial" w:hAnsi="Arial" w:cs="Arial"/>
          <w:lang w:val="es-ES_tradnl"/>
        </w:rPr>
        <w:t>parámetros</w:t>
      </w:r>
      <w:r>
        <w:rPr>
          <w:rFonts w:ascii="Arial" w:hAnsi="Arial" w:cs="Arial"/>
          <w:lang w:val="es-ES_tradnl"/>
        </w:rPr>
        <w:t xml:space="preserve"> como </w:t>
      </w:r>
      <w:r w:rsidR="005274DA">
        <w:rPr>
          <w:rFonts w:ascii="Arial" w:hAnsi="Arial" w:cs="Arial"/>
          <w:lang w:val="es-ES_tradnl"/>
        </w:rPr>
        <w:t>precisión</w:t>
      </w:r>
      <w:r>
        <w:rPr>
          <w:rFonts w:ascii="Arial" w:hAnsi="Arial" w:cs="Arial"/>
          <w:lang w:val="es-ES_tradnl"/>
        </w:rPr>
        <w:t>, repetitividad, escalabilidad, entre otros.</w:t>
      </w:r>
    </w:p>
    <w:p w14:paraId="4436BE37" w14:textId="32B32E61" w:rsidR="00353885" w:rsidRPr="00353885" w:rsidRDefault="00353885" w:rsidP="00353885">
      <w:pPr>
        <w:pStyle w:val="Prrafodelista"/>
        <w:ind w:left="786"/>
        <w:jc w:val="both"/>
        <w:rPr>
          <w:rFonts w:ascii="Arial" w:hAnsi="Arial" w:cs="Arial"/>
          <w:lang w:val="es-ES_tradnl"/>
        </w:rPr>
      </w:pPr>
      <w:r>
        <w:rPr>
          <w:rFonts w:ascii="Arial" w:hAnsi="Arial" w:cs="Arial"/>
          <w:lang w:val="es-ES_tradnl"/>
        </w:rPr>
        <w:t xml:space="preserve">Al finalizar esta etapa se espera disponer de dos sistemas de </w:t>
      </w:r>
      <w:r w:rsidR="005274DA">
        <w:rPr>
          <w:rFonts w:ascii="Arial" w:hAnsi="Arial" w:cs="Arial"/>
          <w:lang w:val="es-ES_tradnl"/>
        </w:rPr>
        <w:t>microfluídica</w:t>
      </w:r>
      <w:r>
        <w:rPr>
          <w:rFonts w:ascii="Arial" w:hAnsi="Arial" w:cs="Arial"/>
          <w:lang w:val="es-ES_tradnl"/>
        </w:rPr>
        <w:t xml:space="preserve"> operativos que sean capaces de realizar procesos de caracterización de líquidos de diferentes propiedades en pequeños volúmenes. </w:t>
      </w:r>
    </w:p>
    <w:p w14:paraId="7DDD6E55" w14:textId="77777777" w:rsidR="008B17BD" w:rsidRDefault="008B17BD" w:rsidP="008B17BD">
      <w:pPr>
        <w:jc w:val="both"/>
        <w:rPr>
          <w:rFonts w:ascii="Arial" w:hAnsi="Arial" w:cs="Arial"/>
          <w:lang w:val="es-ES_tradnl"/>
        </w:rPr>
      </w:pPr>
    </w:p>
    <w:p w14:paraId="32DEBFF8" w14:textId="188A449D" w:rsidR="008B17BD" w:rsidRDefault="007F44E3" w:rsidP="007F44E3">
      <w:pPr>
        <w:jc w:val="center"/>
        <w:rPr>
          <w:rFonts w:ascii="Arial" w:hAnsi="Arial" w:cs="Arial"/>
          <w:lang w:val="es-ES_tradnl"/>
        </w:rPr>
      </w:pPr>
      <w:r>
        <w:rPr>
          <w:noProof/>
          <w:lang w:val="es-MX" w:eastAsia="es-MX"/>
        </w:rPr>
        <w:drawing>
          <wp:inline distT="0" distB="0" distL="0" distR="0" wp14:anchorId="076593F8" wp14:editId="36816ED4">
            <wp:extent cx="3306470" cy="2204313"/>
            <wp:effectExtent l="0" t="0" r="8255" b="5715"/>
            <wp:docPr id="4" name="Picture 4" descr="What is Microfluid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Microfluidic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5125" cy="2210083"/>
                    </a:xfrm>
                    <a:prstGeom prst="rect">
                      <a:avLst/>
                    </a:prstGeom>
                    <a:noFill/>
                    <a:ln>
                      <a:noFill/>
                    </a:ln>
                  </pic:spPr>
                </pic:pic>
              </a:graphicData>
            </a:graphic>
          </wp:inline>
        </w:drawing>
      </w:r>
    </w:p>
    <w:p w14:paraId="26776822" w14:textId="77777777" w:rsidR="008B17BD" w:rsidRDefault="008B17BD" w:rsidP="00364889">
      <w:pPr>
        <w:ind w:left="357"/>
        <w:jc w:val="both"/>
        <w:rPr>
          <w:rFonts w:ascii="Arial" w:hAnsi="Arial" w:cs="Arial"/>
          <w:lang w:val="es-ES_tradnl"/>
        </w:rPr>
      </w:pPr>
    </w:p>
    <w:p w14:paraId="4DE2AE6D" w14:textId="6AD34E8B" w:rsidR="008B17BD" w:rsidRDefault="008B17BD" w:rsidP="00364889">
      <w:pPr>
        <w:ind w:left="357"/>
        <w:jc w:val="both"/>
        <w:rPr>
          <w:rFonts w:ascii="Arial" w:hAnsi="Arial" w:cs="Arial"/>
          <w:lang w:val="es-ES_tradnl"/>
        </w:rPr>
      </w:pPr>
      <w:r w:rsidRPr="008377F8">
        <w:rPr>
          <w:rFonts w:ascii="Arial" w:hAnsi="Arial" w:cs="Arial"/>
          <w:b/>
          <w:sz w:val="20"/>
          <w:szCs w:val="20"/>
          <w:lang w:val="es-ES_tradnl"/>
        </w:rPr>
        <w:t>Figura 1</w:t>
      </w:r>
      <w:r>
        <w:rPr>
          <w:rFonts w:ascii="Arial" w:hAnsi="Arial" w:cs="Arial"/>
          <w:b/>
          <w:sz w:val="20"/>
          <w:szCs w:val="20"/>
          <w:lang w:val="es-ES_tradnl"/>
        </w:rPr>
        <w:t xml:space="preserve">. </w:t>
      </w:r>
      <w:r w:rsidR="007F44E3" w:rsidRPr="007F44E3">
        <w:rPr>
          <w:rFonts w:ascii="Arial" w:hAnsi="Arial" w:cs="Arial"/>
          <w:bCs/>
          <w:sz w:val="20"/>
          <w:szCs w:val="20"/>
          <w:lang w:val="es-ES_tradnl"/>
        </w:rPr>
        <w:t xml:space="preserve">Ejemplo de un sistema de </w:t>
      </w:r>
      <w:r w:rsidR="005274DA" w:rsidRPr="007F44E3">
        <w:rPr>
          <w:rFonts w:ascii="Arial" w:hAnsi="Arial" w:cs="Arial"/>
          <w:bCs/>
          <w:sz w:val="20"/>
          <w:szCs w:val="20"/>
          <w:lang w:val="es-ES_tradnl"/>
        </w:rPr>
        <w:t>microfluídica</w:t>
      </w:r>
      <w:r w:rsidR="007F44E3">
        <w:rPr>
          <w:rFonts w:ascii="Arial" w:hAnsi="Arial" w:cs="Arial"/>
          <w:bCs/>
          <w:sz w:val="20"/>
          <w:szCs w:val="20"/>
          <w:lang w:val="es-ES_tradnl"/>
        </w:rPr>
        <w:t xml:space="preserve"> de propósito específico </w:t>
      </w:r>
      <w:r w:rsidR="007F44E3" w:rsidRPr="007F44E3">
        <w:rPr>
          <w:rFonts w:ascii="Arial" w:hAnsi="Arial" w:cs="Arial"/>
          <w:bCs/>
          <w:sz w:val="20"/>
          <w:szCs w:val="20"/>
          <w:lang w:val="es-ES_tradnl"/>
        </w:rPr>
        <w:t xml:space="preserve"> </w:t>
      </w:r>
      <w:r w:rsidR="007F44E3" w:rsidRPr="007F44E3">
        <w:rPr>
          <w:rFonts w:ascii="Arial" w:hAnsi="Arial" w:cs="Arial"/>
          <w:bCs/>
          <w:sz w:val="20"/>
          <w:szCs w:val="20"/>
          <w:lang w:val="es-ES_tradnl"/>
        </w:rPr>
        <w:fldChar w:fldCharType="begin"/>
      </w:r>
      <w:r w:rsidR="007F44E3" w:rsidRPr="007F44E3">
        <w:rPr>
          <w:rFonts w:ascii="Arial" w:hAnsi="Arial" w:cs="Arial"/>
          <w:bCs/>
          <w:sz w:val="20"/>
          <w:szCs w:val="20"/>
          <w:lang w:val="es-ES_tradnl"/>
        </w:rPr>
        <w:instrText xml:space="preserve"> ADDIN ZOTERO_ITEM CSL_CITATION {"citationID":"tRQ7ySig","properties":{"formattedCitation":"({\\i{}Microfluidics and Mass Spectrometric Proteomics}, 2016)","plainCitation":"(Microfluidics and Mass Spectrometric Proteomics, 2016)","noteIndex":0},"citationItems":[{"id":1483,"uris":["http://zotero.org/users/3929537/items/DUY4TSB4"],"uri":["http://zotero.org/users/3929537/items/DUY4TSB4"],"itemData":{"id":1483,"type":"webpage","abstract":"Coupling microfluidics devices directly to mass spectrometry instrumentation can speed sample preparation and reduce handling errors.","container-title":"Accelerating Proteomics","language":"en-US","title":"Microfluidics and Mass Spectrometric Proteomics","URL":"https://www.thermofisher.com/blog/proteomics/microfluidics-and-mass-spectrometry-based-proteomics/","accessed":{"date-parts":[["2021",8,10]]},"issued":{"date-parts":[["2016",8,10]]}}}],"schema":"https://github.com/citation-style-language/schema/raw/master/csl-citation.json"} </w:instrText>
      </w:r>
      <w:r w:rsidR="007F44E3" w:rsidRPr="007F44E3">
        <w:rPr>
          <w:rFonts w:ascii="Arial" w:hAnsi="Arial" w:cs="Arial"/>
          <w:bCs/>
          <w:sz w:val="20"/>
          <w:szCs w:val="20"/>
          <w:lang w:val="es-ES_tradnl"/>
        </w:rPr>
        <w:fldChar w:fldCharType="separate"/>
      </w:r>
      <w:r w:rsidR="007F44E3" w:rsidRPr="007F44E3">
        <w:rPr>
          <w:rFonts w:ascii="Arial" w:hAnsi="Arial" w:cs="Arial"/>
          <w:sz w:val="20"/>
        </w:rPr>
        <w:t>(</w:t>
      </w:r>
      <w:r w:rsidR="007F44E3" w:rsidRPr="007F44E3">
        <w:rPr>
          <w:rFonts w:ascii="Arial" w:hAnsi="Arial" w:cs="Arial"/>
          <w:i/>
          <w:iCs/>
          <w:sz w:val="20"/>
        </w:rPr>
        <w:t>Microfluidics and Mass Spectrometric Proteomics</w:t>
      </w:r>
      <w:r w:rsidR="007F44E3" w:rsidRPr="007F44E3">
        <w:rPr>
          <w:rFonts w:ascii="Arial" w:hAnsi="Arial" w:cs="Arial"/>
          <w:sz w:val="20"/>
        </w:rPr>
        <w:t>, 2016)</w:t>
      </w:r>
      <w:r w:rsidR="007F44E3" w:rsidRPr="007F44E3">
        <w:rPr>
          <w:rFonts w:ascii="Arial" w:hAnsi="Arial" w:cs="Arial"/>
          <w:bCs/>
          <w:sz w:val="20"/>
          <w:szCs w:val="20"/>
          <w:lang w:val="es-ES_tradnl"/>
        </w:rPr>
        <w:fldChar w:fldCharType="end"/>
      </w:r>
      <w:r w:rsidRPr="008B17BD">
        <w:rPr>
          <w:rFonts w:ascii="Arial" w:hAnsi="Arial" w:cs="Arial"/>
          <w:bCs/>
          <w:sz w:val="20"/>
          <w:szCs w:val="20"/>
          <w:lang w:val="es-ES_tradnl"/>
        </w:rPr>
        <w:t>.</w:t>
      </w:r>
    </w:p>
    <w:p w14:paraId="0C4A6FC8" w14:textId="77777777" w:rsidR="008B17BD" w:rsidRDefault="008B17BD" w:rsidP="00364889">
      <w:pPr>
        <w:ind w:left="357"/>
        <w:jc w:val="both"/>
        <w:rPr>
          <w:rFonts w:ascii="Arial" w:hAnsi="Arial" w:cs="Arial"/>
          <w:lang w:val="es-ES_tradnl"/>
        </w:rPr>
      </w:pPr>
    </w:p>
    <w:p w14:paraId="1EAEF984" w14:textId="77777777" w:rsidR="008B17BD" w:rsidRDefault="008B17BD" w:rsidP="00364889">
      <w:pPr>
        <w:ind w:left="357"/>
        <w:jc w:val="both"/>
        <w:rPr>
          <w:rFonts w:ascii="Arial" w:hAnsi="Arial" w:cs="Arial"/>
          <w:lang w:val="es-ES_tradnl"/>
        </w:rPr>
      </w:pPr>
    </w:p>
    <w:p w14:paraId="39A6F6B9" w14:textId="77777777" w:rsidR="007F65C8" w:rsidRPr="00FB6794" w:rsidRDefault="00FB6794" w:rsidP="00FB6794">
      <w:pPr>
        <w:ind w:left="360"/>
        <w:jc w:val="both"/>
        <w:rPr>
          <w:rFonts w:ascii="Arial" w:hAnsi="Arial" w:cs="Arial"/>
          <w:b/>
        </w:rPr>
      </w:pPr>
      <w:r>
        <w:rPr>
          <w:rFonts w:ascii="Arial" w:hAnsi="Arial" w:cs="Arial"/>
          <w:b/>
        </w:rPr>
        <w:t>B.3</w:t>
      </w:r>
      <w:r w:rsidRPr="005938EE">
        <w:rPr>
          <w:rFonts w:ascii="Arial" w:hAnsi="Arial" w:cs="Arial"/>
          <w:b/>
        </w:rPr>
        <w:t xml:space="preserve">. </w:t>
      </w:r>
      <w:r>
        <w:rPr>
          <w:rFonts w:ascii="Arial" w:hAnsi="Arial" w:cs="Arial"/>
          <w:b/>
        </w:rPr>
        <w:t>Resultados esperados e indicadores</w:t>
      </w:r>
    </w:p>
    <w:p w14:paraId="5553F2C5" w14:textId="77777777" w:rsidR="009A3F41" w:rsidRDefault="009A3F41" w:rsidP="00670135">
      <w:pPr>
        <w:ind w:left="360"/>
        <w:jc w:val="both"/>
        <w:rPr>
          <w:rFonts w:ascii="Arial" w:hAnsi="Arial" w:cs="Arial"/>
          <w:color w:val="FF0000"/>
          <w:lang w:val="es-ES_tradnl"/>
        </w:rPr>
      </w:pPr>
    </w:p>
    <w:p w14:paraId="1095480F" w14:textId="77777777" w:rsidR="00396620" w:rsidRDefault="00396620" w:rsidP="00396620">
      <w:pPr>
        <w:ind w:left="360"/>
        <w:jc w:val="both"/>
        <w:rPr>
          <w:rFonts w:ascii="Arial" w:hAnsi="Arial" w:cs="Arial"/>
          <w:lang w:val="es-ES_tradnl"/>
        </w:rPr>
      </w:pPr>
    </w:p>
    <w:p w14:paraId="49FA2EC8" w14:textId="35BEF836" w:rsidR="00396620" w:rsidRDefault="00EC5429" w:rsidP="00396620">
      <w:pPr>
        <w:ind w:left="360"/>
        <w:jc w:val="both"/>
        <w:rPr>
          <w:rFonts w:ascii="Arial" w:hAnsi="Arial" w:cs="Arial"/>
          <w:lang w:val="es-ES_tradnl"/>
        </w:rPr>
      </w:pPr>
      <w:r>
        <w:rPr>
          <w:rFonts w:ascii="Arial" w:hAnsi="Arial" w:cs="Arial"/>
          <w:lang w:val="es-ES_tradnl"/>
        </w:rPr>
        <w:t xml:space="preserve">Los resultados de investigación </w:t>
      </w:r>
      <w:r w:rsidR="00E37F95">
        <w:rPr>
          <w:rFonts w:ascii="Arial" w:hAnsi="Arial" w:cs="Arial"/>
          <w:lang w:val="es-ES_tradnl"/>
        </w:rPr>
        <w:t>de acuerdo con</w:t>
      </w:r>
      <w:r>
        <w:rPr>
          <w:rFonts w:ascii="Arial" w:hAnsi="Arial" w:cs="Arial"/>
          <w:lang w:val="es-ES_tradnl"/>
        </w:rPr>
        <w:t xml:space="preserve"> cada fase de trabajo se resumen en los siguientes:</w:t>
      </w:r>
    </w:p>
    <w:p w14:paraId="7A44F453" w14:textId="425E03A5" w:rsidR="00353885" w:rsidRDefault="00353885" w:rsidP="00396620">
      <w:pPr>
        <w:ind w:left="360"/>
        <w:jc w:val="both"/>
        <w:rPr>
          <w:rFonts w:ascii="Arial" w:hAnsi="Arial" w:cs="Arial"/>
          <w:lang w:val="es-ES_tradnl"/>
        </w:rPr>
      </w:pPr>
    </w:p>
    <w:p w14:paraId="452D591D" w14:textId="3B718A08" w:rsidR="00353885" w:rsidRDefault="00353885" w:rsidP="004A2B1F">
      <w:pPr>
        <w:pStyle w:val="Prrafodelista"/>
        <w:numPr>
          <w:ilvl w:val="0"/>
          <w:numId w:val="8"/>
        </w:numPr>
        <w:jc w:val="both"/>
        <w:rPr>
          <w:rFonts w:ascii="Arial" w:hAnsi="Arial" w:cs="Arial"/>
          <w:lang w:val="es-ES"/>
        </w:rPr>
      </w:pPr>
      <w:r w:rsidRPr="00353885">
        <w:rPr>
          <w:rFonts w:ascii="Arial" w:hAnsi="Arial" w:cs="Arial"/>
          <w:lang w:val="es-ES"/>
        </w:rPr>
        <w:t>Realizar la revisión del estado del arte de los sistema</w:t>
      </w:r>
      <w:r w:rsidR="005274DA">
        <w:rPr>
          <w:rFonts w:ascii="Arial" w:hAnsi="Arial" w:cs="Arial"/>
          <w:lang w:val="es-ES"/>
        </w:rPr>
        <w:t>s</w:t>
      </w:r>
      <w:r w:rsidRPr="00353885">
        <w:rPr>
          <w:rFonts w:ascii="Arial" w:hAnsi="Arial" w:cs="Arial"/>
          <w:lang w:val="es-ES"/>
        </w:rPr>
        <w:t xml:space="preserve"> de </w:t>
      </w:r>
      <w:r w:rsidR="005274DA" w:rsidRPr="00353885">
        <w:rPr>
          <w:rFonts w:ascii="Arial" w:hAnsi="Arial" w:cs="Arial"/>
          <w:lang w:val="es-ES"/>
        </w:rPr>
        <w:t>microfluídica</w:t>
      </w:r>
    </w:p>
    <w:p w14:paraId="710187BD" w14:textId="77777777" w:rsidR="00353885" w:rsidRPr="00353885" w:rsidRDefault="00353885" w:rsidP="00353885">
      <w:pPr>
        <w:pStyle w:val="Prrafodelista"/>
        <w:jc w:val="both"/>
        <w:rPr>
          <w:rFonts w:ascii="Arial" w:hAnsi="Arial" w:cs="Arial"/>
          <w:lang w:val="es-ES"/>
        </w:rPr>
      </w:pPr>
    </w:p>
    <w:p w14:paraId="33351D85" w14:textId="27957B14"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 xml:space="preserve">Información estructura y </w:t>
      </w:r>
      <w:r w:rsidR="005274DA" w:rsidRPr="00353885">
        <w:rPr>
          <w:rFonts w:ascii="Arial" w:hAnsi="Arial" w:cs="Arial"/>
          <w:lang w:val="es-ES_tradnl"/>
        </w:rPr>
        <w:t>sistemática</w:t>
      </w:r>
      <w:r w:rsidRPr="00353885">
        <w:rPr>
          <w:rFonts w:ascii="Arial" w:hAnsi="Arial" w:cs="Arial"/>
          <w:lang w:val="es-ES_tradnl"/>
        </w:rPr>
        <w:t xml:space="preserve"> de los </w:t>
      </w:r>
      <w:r w:rsidR="005274DA" w:rsidRPr="00353885">
        <w:rPr>
          <w:rFonts w:ascii="Arial" w:hAnsi="Arial" w:cs="Arial"/>
          <w:lang w:val="es-ES_tradnl"/>
        </w:rPr>
        <w:t>últimos</w:t>
      </w:r>
      <w:r w:rsidRPr="00353885">
        <w:rPr>
          <w:rFonts w:ascii="Arial" w:hAnsi="Arial" w:cs="Arial"/>
          <w:lang w:val="es-ES_tradnl"/>
        </w:rPr>
        <w:t xml:space="preserve"> desarrollos sobre sistemas de </w:t>
      </w:r>
      <w:r w:rsidR="005274DA" w:rsidRPr="00353885">
        <w:rPr>
          <w:rFonts w:ascii="Arial" w:hAnsi="Arial" w:cs="Arial"/>
          <w:lang w:val="es-ES_tradnl"/>
        </w:rPr>
        <w:t>microfluídica</w:t>
      </w:r>
      <w:r w:rsidRPr="00353885">
        <w:rPr>
          <w:rFonts w:ascii="Arial" w:hAnsi="Arial" w:cs="Arial"/>
          <w:lang w:val="es-ES_tradnl"/>
        </w:rPr>
        <w:t xml:space="preserve"> a nivel global.</w:t>
      </w:r>
    </w:p>
    <w:p w14:paraId="13CF6BCF" w14:textId="2C9F675D" w:rsid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Información que servirá para estructurar las introducciones de los artículos científicos que saldrán como producto de esta investigación</w:t>
      </w:r>
    </w:p>
    <w:p w14:paraId="3259FCE4" w14:textId="77777777" w:rsidR="00353885" w:rsidRPr="00353885" w:rsidRDefault="00353885" w:rsidP="00353885">
      <w:pPr>
        <w:pStyle w:val="Prrafodelista"/>
        <w:ind w:left="1440"/>
        <w:jc w:val="both"/>
        <w:rPr>
          <w:rFonts w:ascii="Arial" w:hAnsi="Arial" w:cs="Arial"/>
          <w:lang w:val="es-ES_tradnl"/>
        </w:rPr>
      </w:pPr>
    </w:p>
    <w:p w14:paraId="45F78820" w14:textId="7B8496DA" w:rsidR="00353885" w:rsidRPr="00353885" w:rsidRDefault="00353885" w:rsidP="004A2B1F">
      <w:pPr>
        <w:pStyle w:val="Prrafodelista"/>
        <w:numPr>
          <w:ilvl w:val="0"/>
          <w:numId w:val="8"/>
        </w:numPr>
        <w:jc w:val="both"/>
        <w:rPr>
          <w:rFonts w:ascii="Arial" w:hAnsi="Arial" w:cs="Arial"/>
          <w:lang w:val="es-ES"/>
        </w:rPr>
      </w:pPr>
      <w:r w:rsidRPr="00353885">
        <w:rPr>
          <w:rFonts w:ascii="Arial" w:hAnsi="Arial" w:cs="Arial"/>
          <w:lang w:val="es-ES"/>
        </w:rPr>
        <w:t xml:space="preserve">Diseñar sistemas de </w:t>
      </w:r>
      <w:r w:rsidR="005274DA" w:rsidRPr="00353885">
        <w:rPr>
          <w:rFonts w:ascii="Arial" w:hAnsi="Arial" w:cs="Arial"/>
          <w:lang w:val="es-ES"/>
        </w:rPr>
        <w:t>microfluídica</w:t>
      </w:r>
      <w:r w:rsidRPr="00353885">
        <w:rPr>
          <w:rFonts w:ascii="Arial" w:hAnsi="Arial" w:cs="Arial"/>
          <w:lang w:val="es-ES"/>
        </w:rPr>
        <w:t xml:space="preserve"> usando herramientas de software</w:t>
      </w:r>
    </w:p>
    <w:p w14:paraId="2D2732FD" w14:textId="77777777" w:rsidR="00353885" w:rsidRPr="00353885" w:rsidRDefault="00353885" w:rsidP="00353885">
      <w:pPr>
        <w:pStyle w:val="Prrafodelista"/>
        <w:rPr>
          <w:rFonts w:ascii="Arial" w:hAnsi="Arial" w:cs="Arial"/>
          <w:lang w:val="es-ES"/>
        </w:rPr>
      </w:pPr>
    </w:p>
    <w:p w14:paraId="409384AF" w14:textId="06A5A592"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lastRenderedPageBreak/>
        <w:t xml:space="preserve">Diseños CAD de sistemas de </w:t>
      </w:r>
      <w:r w:rsidR="005274DA" w:rsidRPr="00353885">
        <w:rPr>
          <w:rFonts w:ascii="Arial" w:hAnsi="Arial" w:cs="Arial"/>
          <w:lang w:val="es-ES_tradnl"/>
        </w:rPr>
        <w:t>microfluídica</w:t>
      </w:r>
    </w:p>
    <w:p w14:paraId="4DAEBD67" w14:textId="1D84909D"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Protocolos de diseño</w:t>
      </w:r>
    </w:p>
    <w:p w14:paraId="01AC95C1" w14:textId="4CA84757"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Procedimientos y consideraciones de diseño (Know How).</w:t>
      </w:r>
    </w:p>
    <w:p w14:paraId="6EC5A48D" w14:textId="77777777" w:rsidR="00353885" w:rsidRPr="00353885" w:rsidRDefault="00353885" w:rsidP="00353885">
      <w:pPr>
        <w:pStyle w:val="Prrafodelista"/>
        <w:jc w:val="both"/>
        <w:rPr>
          <w:rFonts w:ascii="Arial" w:hAnsi="Arial" w:cs="Arial"/>
          <w:lang w:val="es-ES"/>
        </w:rPr>
      </w:pPr>
    </w:p>
    <w:p w14:paraId="77E0DD12" w14:textId="336F0904" w:rsidR="00353885" w:rsidRDefault="00353885" w:rsidP="004A2B1F">
      <w:pPr>
        <w:pStyle w:val="Prrafodelista"/>
        <w:numPr>
          <w:ilvl w:val="0"/>
          <w:numId w:val="8"/>
        </w:numPr>
        <w:jc w:val="both"/>
        <w:rPr>
          <w:rFonts w:ascii="Arial" w:hAnsi="Arial" w:cs="Arial"/>
          <w:lang w:val="es-ES"/>
        </w:rPr>
      </w:pPr>
      <w:r w:rsidRPr="00353885">
        <w:rPr>
          <w:rFonts w:ascii="Arial" w:hAnsi="Arial" w:cs="Arial"/>
          <w:lang w:val="es-ES"/>
        </w:rPr>
        <w:t xml:space="preserve">Simular mediante el método de elementos </w:t>
      </w:r>
      <w:r w:rsidR="005274DA" w:rsidRPr="00353885">
        <w:rPr>
          <w:rFonts w:ascii="Arial" w:hAnsi="Arial" w:cs="Arial"/>
          <w:lang w:val="es-ES"/>
        </w:rPr>
        <w:t>finitos</w:t>
      </w:r>
      <w:r w:rsidRPr="00353885">
        <w:rPr>
          <w:rFonts w:ascii="Arial" w:hAnsi="Arial" w:cs="Arial"/>
          <w:lang w:val="es-ES"/>
        </w:rPr>
        <w:t xml:space="preserve"> (FEM) el comportamiento </w:t>
      </w:r>
      <w:r w:rsidR="005274DA" w:rsidRPr="00353885">
        <w:rPr>
          <w:rFonts w:ascii="Arial" w:hAnsi="Arial" w:cs="Arial"/>
          <w:lang w:val="es-ES"/>
        </w:rPr>
        <w:t>multifísico</w:t>
      </w:r>
      <w:r w:rsidRPr="00353885">
        <w:rPr>
          <w:rFonts w:ascii="Arial" w:hAnsi="Arial" w:cs="Arial"/>
          <w:lang w:val="es-ES"/>
        </w:rPr>
        <w:t xml:space="preserve"> de los sistemas. </w:t>
      </w:r>
    </w:p>
    <w:p w14:paraId="0D31A710" w14:textId="77777777" w:rsidR="00353885" w:rsidRPr="00353885" w:rsidRDefault="00353885" w:rsidP="00353885">
      <w:pPr>
        <w:pStyle w:val="Prrafodelista"/>
        <w:jc w:val="both"/>
        <w:rPr>
          <w:rFonts w:ascii="Arial" w:hAnsi="Arial" w:cs="Arial"/>
          <w:lang w:val="es-ES"/>
        </w:rPr>
      </w:pPr>
    </w:p>
    <w:p w14:paraId="34C942AC" w14:textId="3EF80B35"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Gráficas del comportamiento físico de los diseños</w:t>
      </w:r>
    </w:p>
    <w:p w14:paraId="51DF122D" w14:textId="7CC995FD"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 xml:space="preserve">Procedimientos y </w:t>
      </w:r>
      <w:r w:rsidR="005274DA" w:rsidRPr="00353885">
        <w:rPr>
          <w:rFonts w:ascii="Arial" w:hAnsi="Arial" w:cs="Arial"/>
          <w:lang w:val="es-ES_tradnl"/>
        </w:rPr>
        <w:t>consideraciones</w:t>
      </w:r>
      <w:r w:rsidRPr="00353885">
        <w:rPr>
          <w:rFonts w:ascii="Arial" w:hAnsi="Arial" w:cs="Arial"/>
          <w:lang w:val="es-ES_tradnl"/>
        </w:rPr>
        <w:t xml:space="preserve"> al momento de simular</w:t>
      </w:r>
    </w:p>
    <w:p w14:paraId="32CBDA93" w14:textId="6658FEE9"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Información sobre los procesos de simulación puesta en marcha</w:t>
      </w:r>
    </w:p>
    <w:p w14:paraId="6F18CBAD" w14:textId="77777777" w:rsidR="00353885" w:rsidRPr="00353885" w:rsidRDefault="00353885" w:rsidP="00353885">
      <w:pPr>
        <w:pStyle w:val="Prrafodelista"/>
        <w:jc w:val="both"/>
        <w:rPr>
          <w:rFonts w:ascii="Arial" w:hAnsi="Arial" w:cs="Arial"/>
          <w:lang w:val="es-ES"/>
        </w:rPr>
      </w:pPr>
    </w:p>
    <w:p w14:paraId="1DC742CC" w14:textId="04176356" w:rsidR="00353885" w:rsidRPr="00353885" w:rsidRDefault="00353885" w:rsidP="004A2B1F">
      <w:pPr>
        <w:pStyle w:val="Prrafodelista"/>
        <w:numPr>
          <w:ilvl w:val="0"/>
          <w:numId w:val="8"/>
        </w:numPr>
        <w:jc w:val="both"/>
        <w:rPr>
          <w:rFonts w:ascii="Arial" w:hAnsi="Arial" w:cs="Arial"/>
          <w:lang w:val="es-ES"/>
        </w:rPr>
      </w:pPr>
      <w:r w:rsidRPr="00353885">
        <w:rPr>
          <w:rFonts w:ascii="Arial" w:hAnsi="Arial" w:cs="Arial"/>
          <w:lang w:val="es-ES"/>
        </w:rPr>
        <w:t xml:space="preserve">Fabricar los sistemas de </w:t>
      </w:r>
      <w:r w:rsidR="005274DA" w:rsidRPr="00353885">
        <w:rPr>
          <w:rFonts w:ascii="Arial" w:hAnsi="Arial" w:cs="Arial"/>
          <w:lang w:val="es-ES"/>
        </w:rPr>
        <w:t>microfluídica</w:t>
      </w:r>
      <w:r w:rsidRPr="00353885">
        <w:rPr>
          <w:rFonts w:ascii="Arial" w:hAnsi="Arial" w:cs="Arial"/>
          <w:lang w:val="es-ES"/>
        </w:rPr>
        <w:t xml:space="preserve"> usando materiales poliméricos</w:t>
      </w:r>
    </w:p>
    <w:p w14:paraId="1175A761" w14:textId="77777777" w:rsidR="00353885" w:rsidRPr="00353885" w:rsidRDefault="00353885" w:rsidP="00353885">
      <w:pPr>
        <w:pStyle w:val="Prrafodelista"/>
        <w:jc w:val="both"/>
        <w:rPr>
          <w:rFonts w:ascii="Arial" w:hAnsi="Arial" w:cs="Arial"/>
          <w:lang w:val="es-ES"/>
        </w:rPr>
      </w:pPr>
    </w:p>
    <w:p w14:paraId="262B76C8" w14:textId="56E267EB" w:rsidR="00353885" w:rsidRPr="00353885" w:rsidRDefault="00353885" w:rsidP="004A2B1F">
      <w:pPr>
        <w:pStyle w:val="Prrafodelista"/>
        <w:numPr>
          <w:ilvl w:val="1"/>
          <w:numId w:val="6"/>
        </w:numPr>
        <w:jc w:val="both"/>
        <w:rPr>
          <w:rFonts w:ascii="Arial" w:hAnsi="Arial" w:cs="Arial"/>
          <w:lang w:val="es-ES_tradnl"/>
        </w:rPr>
      </w:pPr>
      <w:r w:rsidRPr="00353885">
        <w:rPr>
          <w:rFonts w:ascii="Arial" w:hAnsi="Arial" w:cs="Arial"/>
          <w:lang w:val="es-ES_tradnl"/>
        </w:rPr>
        <w:t xml:space="preserve">Sistemas de </w:t>
      </w:r>
      <w:r w:rsidR="005274DA" w:rsidRPr="00353885">
        <w:rPr>
          <w:rFonts w:ascii="Arial" w:hAnsi="Arial" w:cs="Arial"/>
          <w:lang w:val="es-ES_tradnl"/>
        </w:rPr>
        <w:t>microfluídica</w:t>
      </w:r>
      <w:r w:rsidRPr="00353885">
        <w:rPr>
          <w:rFonts w:ascii="Arial" w:hAnsi="Arial" w:cs="Arial"/>
          <w:lang w:val="es-ES_tradnl"/>
        </w:rPr>
        <w:t xml:space="preserve"> fabricados usando materiales </w:t>
      </w:r>
      <w:r w:rsidR="005274DA" w:rsidRPr="00353885">
        <w:rPr>
          <w:rFonts w:ascii="Arial" w:hAnsi="Arial" w:cs="Arial"/>
          <w:lang w:val="es-ES_tradnl"/>
        </w:rPr>
        <w:t>poliméricos</w:t>
      </w:r>
    </w:p>
    <w:p w14:paraId="4F85B9E4" w14:textId="77777777" w:rsidR="00353885" w:rsidRPr="00353885" w:rsidRDefault="00353885" w:rsidP="00396620">
      <w:pPr>
        <w:ind w:left="360"/>
        <w:jc w:val="both"/>
        <w:rPr>
          <w:rFonts w:ascii="Arial" w:hAnsi="Arial" w:cs="Arial"/>
          <w:lang w:val="es-ES"/>
        </w:rPr>
      </w:pPr>
    </w:p>
    <w:p w14:paraId="2BBEB592" w14:textId="1809209E" w:rsidR="00353885" w:rsidRPr="00774839" w:rsidRDefault="00353885" w:rsidP="00774839">
      <w:pPr>
        <w:pStyle w:val="Prrafodelista"/>
        <w:numPr>
          <w:ilvl w:val="0"/>
          <w:numId w:val="10"/>
        </w:numPr>
        <w:jc w:val="both"/>
        <w:rPr>
          <w:rFonts w:ascii="Arial" w:hAnsi="Arial" w:cs="Arial"/>
          <w:lang w:val="es-ES_tradnl"/>
        </w:rPr>
      </w:pPr>
      <w:r w:rsidRPr="00774839">
        <w:rPr>
          <w:rFonts w:ascii="Arial" w:hAnsi="Arial" w:cs="Arial"/>
          <w:lang w:val="es-ES"/>
        </w:rPr>
        <w:t xml:space="preserve">Evaluar los sistemas de </w:t>
      </w:r>
      <w:r w:rsidR="005274DA" w:rsidRPr="00774839">
        <w:rPr>
          <w:rFonts w:ascii="Arial" w:hAnsi="Arial" w:cs="Arial"/>
          <w:lang w:val="es-ES"/>
        </w:rPr>
        <w:t>microfluídica</w:t>
      </w:r>
      <w:r w:rsidRPr="00774839">
        <w:rPr>
          <w:rFonts w:ascii="Arial" w:hAnsi="Arial" w:cs="Arial"/>
          <w:lang w:val="es-ES"/>
        </w:rPr>
        <w:t xml:space="preserve"> usando muestras de </w:t>
      </w:r>
      <w:r w:rsidR="005274DA" w:rsidRPr="00774839">
        <w:rPr>
          <w:rFonts w:ascii="Arial" w:hAnsi="Arial" w:cs="Arial"/>
          <w:lang w:val="es-ES"/>
        </w:rPr>
        <w:t>líquidos</w:t>
      </w:r>
      <w:r w:rsidRPr="00774839">
        <w:rPr>
          <w:rFonts w:ascii="Arial" w:hAnsi="Arial" w:cs="Arial"/>
          <w:lang w:val="es-ES"/>
        </w:rPr>
        <w:t xml:space="preserve"> de diferentes propiedades.</w:t>
      </w:r>
    </w:p>
    <w:p w14:paraId="1DE18580" w14:textId="65E4BD89" w:rsidR="00EC5429" w:rsidRDefault="00EC5429" w:rsidP="00396620">
      <w:pPr>
        <w:ind w:left="360"/>
        <w:jc w:val="both"/>
        <w:rPr>
          <w:rFonts w:ascii="Arial" w:hAnsi="Arial" w:cs="Arial"/>
          <w:lang w:val="es-ES_tradnl"/>
        </w:rPr>
      </w:pPr>
    </w:p>
    <w:p w14:paraId="13481A92" w14:textId="23073B25" w:rsidR="00353885" w:rsidRDefault="00353885" w:rsidP="004A2B1F">
      <w:pPr>
        <w:pStyle w:val="Prrafodelista"/>
        <w:numPr>
          <w:ilvl w:val="1"/>
          <w:numId w:val="6"/>
        </w:numPr>
        <w:jc w:val="both"/>
        <w:rPr>
          <w:rFonts w:ascii="Arial" w:hAnsi="Arial" w:cs="Arial"/>
          <w:lang w:val="es-ES_tradnl"/>
        </w:rPr>
      </w:pPr>
      <w:r>
        <w:rPr>
          <w:rFonts w:ascii="Arial" w:hAnsi="Arial" w:cs="Arial"/>
          <w:lang w:val="es-ES_tradnl"/>
        </w:rPr>
        <w:t xml:space="preserve">Graficas de caracterización de los sistemas de </w:t>
      </w:r>
      <w:r w:rsidR="005274DA">
        <w:rPr>
          <w:rFonts w:ascii="Arial" w:hAnsi="Arial" w:cs="Arial"/>
          <w:lang w:val="es-ES_tradnl"/>
        </w:rPr>
        <w:t>microfluídica</w:t>
      </w:r>
    </w:p>
    <w:p w14:paraId="240A036A" w14:textId="784B46AC" w:rsidR="00353885" w:rsidRDefault="00353885" w:rsidP="004A2B1F">
      <w:pPr>
        <w:pStyle w:val="Prrafodelista"/>
        <w:numPr>
          <w:ilvl w:val="1"/>
          <w:numId w:val="6"/>
        </w:numPr>
        <w:jc w:val="both"/>
        <w:rPr>
          <w:rFonts w:ascii="Arial" w:hAnsi="Arial" w:cs="Arial"/>
          <w:lang w:val="es-ES_tradnl"/>
        </w:rPr>
      </w:pPr>
      <w:r>
        <w:rPr>
          <w:rFonts w:ascii="Arial" w:hAnsi="Arial" w:cs="Arial"/>
          <w:lang w:val="es-ES_tradnl"/>
        </w:rPr>
        <w:t>Graficas del proceso de operación de los sistemas</w:t>
      </w:r>
    </w:p>
    <w:p w14:paraId="7AE33F9F" w14:textId="051DE112" w:rsidR="00353885" w:rsidRDefault="00353885" w:rsidP="004A2B1F">
      <w:pPr>
        <w:pStyle w:val="Prrafodelista"/>
        <w:numPr>
          <w:ilvl w:val="1"/>
          <w:numId w:val="6"/>
        </w:numPr>
        <w:jc w:val="both"/>
        <w:rPr>
          <w:rFonts w:ascii="Arial" w:hAnsi="Arial" w:cs="Arial"/>
          <w:lang w:val="es-ES_tradnl"/>
        </w:rPr>
      </w:pPr>
      <w:r>
        <w:rPr>
          <w:rFonts w:ascii="Arial" w:hAnsi="Arial" w:cs="Arial"/>
          <w:lang w:val="es-ES_tradnl"/>
        </w:rPr>
        <w:t xml:space="preserve">Protocolos y </w:t>
      </w:r>
      <w:r w:rsidR="005274DA">
        <w:rPr>
          <w:rFonts w:ascii="Arial" w:hAnsi="Arial" w:cs="Arial"/>
          <w:lang w:val="es-ES_tradnl"/>
        </w:rPr>
        <w:t>consideraciones</w:t>
      </w:r>
      <w:r>
        <w:rPr>
          <w:rFonts w:ascii="Arial" w:hAnsi="Arial" w:cs="Arial"/>
          <w:lang w:val="es-ES_tradnl"/>
        </w:rPr>
        <w:t xml:space="preserve"> de uso de los sistemas</w:t>
      </w:r>
    </w:p>
    <w:p w14:paraId="64301B3E" w14:textId="77777777" w:rsidR="00353885" w:rsidRDefault="00353885" w:rsidP="00396620">
      <w:pPr>
        <w:ind w:left="360"/>
        <w:jc w:val="both"/>
        <w:rPr>
          <w:rFonts w:ascii="Arial" w:hAnsi="Arial" w:cs="Arial"/>
          <w:lang w:val="es-ES_tradnl"/>
        </w:rPr>
      </w:pPr>
    </w:p>
    <w:p w14:paraId="1F15EC91" w14:textId="29091CE6" w:rsidR="00EC5429" w:rsidRDefault="00353885" w:rsidP="00353885">
      <w:pPr>
        <w:ind w:left="360"/>
        <w:jc w:val="both"/>
        <w:rPr>
          <w:rFonts w:ascii="Arial" w:hAnsi="Arial" w:cs="Arial"/>
          <w:lang w:val="es-ES_tradnl"/>
        </w:rPr>
      </w:pPr>
      <w:r>
        <w:rPr>
          <w:rFonts w:ascii="Arial" w:hAnsi="Arial" w:cs="Arial"/>
          <w:lang w:val="es-ES_tradnl"/>
        </w:rPr>
        <w:t>Adicional a estos resultados, se</w:t>
      </w:r>
      <w:r w:rsidR="00EC5429">
        <w:rPr>
          <w:rFonts w:ascii="Arial" w:hAnsi="Arial" w:cs="Arial"/>
          <w:lang w:val="es-ES_tradnl"/>
        </w:rPr>
        <w:t xml:space="preserve"> espera poder publicar artículos </w:t>
      </w:r>
      <w:r>
        <w:rPr>
          <w:rFonts w:ascii="Arial" w:hAnsi="Arial" w:cs="Arial"/>
          <w:lang w:val="es-ES_tradnl"/>
        </w:rPr>
        <w:t xml:space="preserve">científicos </w:t>
      </w:r>
      <w:r w:rsidR="00EC5429">
        <w:rPr>
          <w:rFonts w:ascii="Arial" w:hAnsi="Arial" w:cs="Arial"/>
          <w:lang w:val="es-ES_tradnl"/>
        </w:rPr>
        <w:t xml:space="preserve">referentes al </w:t>
      </w:r>
      <w:r w:rsidR="00E37F95">
        <w:rPr>
          <w:rFonts w:ascii="Arial" w:hAnsi="Arial" w:cs="Arial"/>
          <w:lang w:val="es-ES_tradnl"/>
        </w:rPr>
        <w:t xml:space="preserve">proyecto </w:t>
      </w:r>
      <w:r w:rsidR="00EC5429">
        <w:rPr>
          <w:rFonts w:ascii="Arial" w:hAnsi="Arial" w:cs="Arial"/>
          <w:lang w:val="es-ES_tradnl"/>
        </w:rPr>
        <w:t xml:space="preserve">sin mucha dificultad en revistas de alto impacto. Además </w:t>
      </w:r>
      <w:r>
        <w:rPr>
          <w:rFonts w:ascii="Arial" w:hAnsi="Arial" w:cs="Arial"/>
          <w:lang w:val="es-ES_tradnl"/>
        </w:rPr>
        <w:t xml:space="preserve">se espera que el proyecto tenga buena acogida en el país puesto que no se registran desarrollos de sistemas de </w:t>
      </w:r>
      <w:r w:rsidR="005274DA">
        <w:rPr>
          <w:rFonts w:ascii="Arial" w:hAnsi="Arial" w:cs="Arial"/>
          <w:lang w:val="es-ES_tradnl"/>
        </w:rPr>
        <w:t>microfluídica</w:t>
      </w:r>
      <w:r>
        <w:rPr>
          <w:rFonts w:ascii="Arial" w:hAnsi="Arial" w:cs="Arial"/>
          <w:lang w:val="es-ES_tradnl"/>
        </w:rPr>
        <w:t xml:space="preserve"> a nivel local.</w:t>
      </w:r>
      <w:r w:rsidR="00EC5429">
        <w:rPr>
          <w:rFonts w:ascii="Arial" w:hAnsi="Arial" w:cs="Arial"/>
          <w:lang w:val="es-ES_tradnl"/>
        </w:rPr>
        <w:t xml:space="preserve"> </w:t>
      </w:r>
    </w:p>
    <w:p w14:paraId="2AD16528" w14:textId="77777777" w:rsidR="00353885" w:rsidRDefault="00353885" w:rsidP="00353885">
      <w:pPr>
        <w:ind w:left="360"/>
        <w:jc w:val="both"/>
        <w:rPr>
          <w:rFonts w:ascii="Arial" w:hAnsi="Arial" w:cs="Arial"/>
          <w:lang w:val="es-ES_tradnl"/>
        </w:rPr>
      </w:pPr>
    </w:p>
    <w:p w14:paraId="27214BB9" w14:textId="77777777" w:rsidR="00E5357A" w:rsidRDefault="00E5357A" w:rsidP="00EC5429">
      <w:pPr>
        <w:ind w:left="360"/>
        <w:jc w:val="both"/>
        <w:rPr>
          <w:rFonts w:ascii="Arial" w:hAnsi="Arial" w:cs="Arial"/>
          <w:lang w:val="es-ES_tradnl"/>
        </w:rPr>
      </w:pPr>
    </w:p>
    <w:p w14:paraId="4362B1E7" w14:textId="77777777" w:rsidR="00EC5429" w:rsidRDefault="00EC5429" w:rsidP="00EC5429">
      <w:pPr>
        <w:ind w:left="360"/>
        <w:jc w:val="both"/>
        <w:rPr>
          <w:rFonts w:ascii="Arial" w:hAnsi="Arial" w:cs="Arial"/>
          <w:lang w:val="es-ES_tradnl"/>
        </w:rPr>
      </w:pPr>
    </w:p>
    <w:p w14:paraId="3C4FBF83" w14:textId="77777777" w:rsidR="00EC5429" w:rsidRPr="00EC5429" w:rsidRDefault="00EC5429" w:rsidP="00EC5429">
      <w:pPr>
        <w:ind w:left="360"/>
        <w:jc w:val="both"/>
        <w:rPr>
          <w:rFonts w:ascii="Arial" w:hAnsi="Arial" w:cs="Arial"/>
          <w:lang w:val="es-ES_tradnl"/>
        </w:rPr>
      </w:pPr>
      <w:r>
        <w:rPr>
          <w:rFonts w:ascii="Arial" w:hAnsi="Arial" w:cs="Arial"/>
          <w:b/>
        </w:rPr>
        <w:t>B.4</w:t>
      </w:r>
      <w:r w:rsidRPr="005938EE">
        <w:rPr>
          <w:rFonts w:ascii="Arial" w:hAnsi="Arial" w:cs="Arial"/>
          <w:b/>
        </w:rPr>
        <w:t xml:space="preserve">. </w:t>
      </w:r>
      <w:r w:rsidRPr="00D47B8B">
        <w:rPr>
          <w:rFonts w:ascii="Arial" w:hAnsi="Arial" w:cs="Arial"/>
          <w:b/>
        </w:rPr>
        <w:t>Alcance o Cobertura de Ejecución del Proyecto (Seleccione únicamente un tipo de cobertura)</w:t>
      </w:r>
    </w:p>
    <w:p w14:paraId="5A72E133" w14:textId="77777777" w:rsidR="00EC5429" w:rsidRPr="00D47B8B" w:rsidRDefault="00EC5429" w:rsidP="00EC5429">
      <w:pPr>
        <w:ind w:left="360"/>
        <w:jc w:val="both"/>
        <w:rPr>
          <w:rFonts w:ascii="Arial" w:hAnsi="Arial" w:cs="Arial"/>
          <w:b/>
        </w:rPr>
      </w:pPr>
    </w:p>
    <w:p w14:paraId="04364EDA" w14:textId="77777777" w:rsidR="00EC5429" w:rsidRPr="00D47B8B" w:rsidRDefault="00EC5429" w:rsidP="00EC5429">
      <w:pPr>
        <w:ind w:left="426"/>
      </w:pPr>
      <w:r w:rsidRPr="00D47B8B">
        <w:rPr>
          <w:i/>
          <w:sz w:val="22"/>
        </w:rPr>
        <w:t>Coloque una “X” en el cuadro de la derecha según corresponda.</w:t>
      </w:r>
    </w:p>
    <w:p w14:paraId="327BB532" w14:textId="77777777" w:rsidR="00EC5429" w:rsidRPr="004F6A69" w:rsidRDefault="00EC5429" w:rsidP="00EC5429">
      <w:pPr>
        <w:ind w:left="360"/>
        <w:jc w:val="both"/>
        <w:rPr>
          <w:rFonts w:ascii="Arial" w:hAnsi="Arial" w:cs="Arial"/>
          <w:b/>
          <w:highlight w:val="yellow"/>
        </w:rPr>
      </w:pPr>
    </w:p>
    <w:tbl>
      <w:tblPr>
        <w:tblW w:w="8393" w:type="dxa"/>
        <w:tblInd w:w="394" w:type="dxa"/>
        <w:tblCellMar>
          <w:left w:w="70" w:type="dxa"/>
          <w:right w:w="70" w:type="dxa"/>
        </w:tblCellMar>
        <w:tblLook w:val="04A0" w:firstRow="1" w:lastRow="0" w:firstColumn="1" w:lastColumn="0" w:noHBand="0" w:noVBand="1"/>
      </w:tblPr>
      <w:tblGrid>
        <w:gridCol w:w="365"/>
        <w:gridCol w:w="1634"/>
        <w:gridCol w:w="6394"/>
      </w:tblGrid>
      <w:tr w:rsidR="00EC5429" w14:paraId="56E9E6C7" w14:textId="77777777" w:rsidTr="000478BF">
        <w:trPr>
          <w:trHeight w:val="276"/>
        </w:trPr>
        <w:tc>
          <w:tcPr>
            <w:tcW w:w="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E31B40" w14:textId="77777777" w:rsidR="00EC5429" w:rsidRDefault="00EC5429" w:rsidP="000478BF">
            <w:pPr>
              <w:jc w:val="both"/>
              <w:rPr>
                <w:rFonts w:ascii="Arial" w:hAnsi="Arial" w:cs="Arial"/>
                <w:color w:val="7F7F7F"/>
                <w:lang w:eastAsia="es-EC"/>
              </w:rPr>
            </w:pPr>
            <w:r>
              <w:rPr>
                <w:rFonts w:ascii="Arial" w:hAnsi="Arial" w:cs="Arial"/>
                <w:color w:val="7F7F7F"/>
              </w:rPr>
              <w:t> </w:t>
            </w:r>
          </w:p>
        </w:tc>
        <w:tc>
          <w:tcPr>
            <w:tcW w:w="1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994927" w14:textId="77777777" w:rsidR="00EC5429" w:rsidRPr="00D47B8B" w:rsidRDefault="00EC5429" w:rsidP="000478BF">
            <w:pPr>
              <w:jc w:val="both"/>
              <w:rPr>
                <w:rFonts w:ascii="Arial" w:hAnsi="Arial" w:cs="Arial"/>
                <w:b/>
                <w:bCs/>
              </w:rPr>
            </w:pPr>
            <w:r w:rsidRPr="00D47B8B">
              <w:rPr>
                <w:rFonts w:ascii="Arial" w:hAnsi="Arial" w:cs="Arial"/>
                <w:b/>
                <w:bCs/>
              </w:rPr>
              <w:t>Internacional</w:t>
            </w:r>
          </w:p>
        </w:tc>
        <w:tc>
          <w:tcPr>
            <w:tcW w:w="6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985462" w14:textId="6708D946" w:rsidR="00EC5429" w:rsidRDefault="00EC5429" w:rsidP="000478BF">
            <w:pPr>
              <w:jc w:val="both"/>
              <w:rPr>
                <w:rFonts w:ascii="Arial" w:hAnsi="Arial" w:cs="Arial"/>
                <w:b/>
                <w:bCs/>
                <w:color w:val="7F7F7F"/>
              </w:rPr>
            </w:pPr>
            <w:r>
              <w:rPr>
                <w:rFonts w:ascii="Arial" w:hAnsi="Arial" w:cs="Arial"/>
                <w:b/>
                <w:bCs/>
                <w:color w:val="7F7F7F"/>
              </w:rPr>
              <w:t> </w:t>
            </w:r>
            <w:r w:rsidR="00353885">
              <w:rPr>
                <w:rFonts w:ascii="Arial" w:hAnsi="Arial" w:cs="Arial"/>
                <w:b/>
                <w:bCs/>
                <w:color w:val="7F7F7F"/>
              </w:rPr>
              <w:t>X</w:t>
            </w:r>
          </w:p>
        </w:tc>
      </w:tr>
      <w:tr w:rsidR="00EC5429" w14:paraId="633FA48C" w14:textId="77777777" w:rsidTr="000478BF">
        <w:trPr>
          <w:trHeight w:val="276"/>
        </w:trPr>
        <w:tc>
          <w:tcPr>
            <w:tcW w:w="369" w:type="dxa"/>
            <w:vMerge/>
            <w:tcBorders>
              <w:top w:val="single" w:sz="4" w:space="0" w:color="auto"/>
              <w:left w:val="single" w:sz="4" w:space="0" w:color="auto"/>
              <w:bottom w:val="single" w:sz="4" w:space="0" w:color="auto"/>
              <w:right w:val="single" w:sz="4" w:space="0" w:color="auto"/>
            </w:tcBorders>
            <w:vAlign w:val="center"/>
            <w:hideMark/>
          </w:tcPr>
          <w:p w14:paraId="66473C74" w14:textId="77777777" w:rsidR="00EC5429" w:rsidRDefault="00EC5429" w:rsidP="000478BF">
            <w:pPr>
              <w:rPr>
                <w:rFonts w:ascii="Arial" w:hAnsi="Arial" w:cs="Arial"/>
                <w:color w:val="7F7F7F"/>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55E71803" w14:textId="77777777" w:rsidR="00EC5429" w:rsidRPr="00D47B8B" w:rsidRDefault="00EC5429" w:rsidP="000478BF">
            <w:pPr>
              <w:rPr>
                <w:rFonts w:ascii="Arial" w:hAnsi="Arial" w:cs="Arial"/>
                <w:b/>
                <w:bCs/>
              </w:rPr>
            </w:pPr>
          </w:p>
        </w:tc>
        <w:tc>
          <w:tcPr>
            <w:tcW w:w="6557" w:type="dxa"/>
            <w:vMerge/>
            <w:tcBorders>
              <w:top w:val="single" w:sz="4" w:space="0" w:color="auto"/>
              <w:left w:val="single" w:sz="4" w:space="0" w:color="auto"/>
              <w:bottom w:val="single" w:sz="4" w:space="0" w:color="auto"/>
              <w:right w:val="single" w:sz="4" w:space="0" w:color="auto"/>
            </w:tcBorders>
            <w:vAlign w:val="center"/>
            <w:hideMark/>
          </w:tcPr>
          <w:p w14:paraId="1D911E2F" w14:textId="77777777" w:rsidR="00EC5429" w:rsidRDefault="00EC5429" w:rsidP="000478BF">
            <w:pPr>
              <w:rPr>
                <w:rFonts w:ascii="Arial" w:hAnsi="Arial" w:cs="Arial"/>
                <w:b/>
                <w:bCs/>
                <w:color w:val="7F7F7F"/>
              </w:rPr>
            </w:pPr>
          </w:p>
        </w:tc>
      </w:tr>
      <w:tr w:rsidR="00EC5429" w14:paraId="529E60CF" w14:textId="77777777" w:rsidTr="000478B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1B9886E6" w14:textId="77777777" w:rsidR="00EC5429" w:rsidRDefault="00EC5429" w:rsidP="000478BF">
            <w:pPr>
              <w:jc w:val="both"/>
              <w:rPr>
                <w:rFonts w:ascii="Arial" w:hAnsi="Arial" w:cs="Arial"/>
                <w:color w:val="7F7F7F"/>
              </w:rPr>
            </w:pPr>
            <w:r>
              <w:rPr>
                <w:rFonts w:ascii="Arial" w:hAnsi="Arial" w:cs="Arial"/>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457BD895" w14:textId="77777777" w:rsidR="00EC5429" w:rsidRPr="00D47B8B" w:rsidRDefault="00EC5429" w:rsidP="000478BF">
            <w:pPr>
              <w:jc w:val="both"/>
              <w:rPr>
                <w:rFonts w:ascii="Arial" w:hAnsi="Arial" w:cs="Arial"/>
                <w:b/>
                <w:bCs/>
              </w:rPr>
            </w:pPr>
            <w:r w:rsidRPr="00D47B8B">
              <w:rPr>
                <w:rFonts w:ascii="Arial" w:hAnsi="Arial" w:cs="Arial"/>
                <w:b/>
                <w:bCs/>
              </w:rPr>
              <w:t>Nacional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3B309A5B" w14:textId="5CCE07A9" w:rsidR="00EC5429" w:rsidRDefault="00EC5429" w:rsidP="000478BF">
            <w:pPr>
              <w:jc w:val="both"/>
              <w:rPr>
                <w:rFonts w:ascii="Arial" w:hAnsi="Arial" w:cs="Arial"/>
                <w:b/>
                <w:bCs/>
                <w:color w:val="7F7F7F"/>
              </w:rPr>
            </w:pPr>
            <w:r>
              <w:rPr>
                <w:rFonts w:ascii="Arial" w:hAnsi="Arial" w:cs="Arial"/>
                <w:b/>
                <w:bCs/>
                <w:color w:val="7F7F7F"/>
              </w:rPr>
              <w:t> </w:t>
            </w:r>
          </w:p>
        </w:tc>
      </w:tr>
      <w:tr w:rsidR="00EC5429" w14:paraId="53ED3919" w14:textId="77777777" w:rsidTr="000478BF">
        <w:trPr>
          <w:trHeight w:val="276"/>
        </w:trPr>
        <w:tc>
          <w:tcPr>
            <w:tcW w:w="369" w:type="dxa"/>
            <w:vMerge/>
            <w:tcBorders>
              <w:top w:val="nil"/>
              <w:left w:val="single" w:sz="4" w:space="0" w:color="auto"/>
              <w:bottom w:val="single" w:sz="4" w:space="0" w:color="auto"/>
              <w:right w:val="single" w:sz="4" w:space="0" w:color="auto"/>
            </w:tcBorders>
            <w:vAlign w:val="center"/>
            <w:hideMark/>
          </w:tcPr>
          <w:p w14:paraId="20F4D78B" w14:textId="77777777" w:rsidR="00EC5429" w:rsidRDefault="00EC5429" w:rsidP="000478BF">
            <w:pPr>
              <w:rPr>
                <w:rFonts w:ascii="Arial" w:hAnsi="Arial" w:cs="Arial"/>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6BFDAA03" w14:textId="77777777" w:rsidR="00EC5429" w:rsidRPr="00D47B8B" w:rsidRDefault="00EC5429" w:rsidP="000478BF">
            <w:pPr>
              <w:rPr>
                <w:rFonts w:ascii="Arial" w:hAnsi="Arial" w:cs="Arial"/>
                <w:b/>
                <w:bCs/>
              </w:rPr>
            </w:pPr>
          </w:p>
        </w:tc>
        <w:tc>
          <w:tcPr>
            <w:tcW w:w="6557" w:type="dxa"/>
            <w:vMerge/>
            <w:tcBorders>
              <w:top w:val="nil"/>
              <w:left w:val="single" w:sz="4" w:space="0" w:color="auto"/>
              <w:bottom w:val="single" w:sz="4" w:space="0" w:color="auto"/>
              <w:right w:val="single" w:sz="4" w:space="0" w:color="auto"/>
            </w:tcBorders>
            <w:vAlign w:val="center"/>
            <w:hideMark/>
          </w:tcPr>
          <w:p w14:paraId="7D702FF8" w14:textId="77777777" w:rsidR="00EC5429" w:rsidRDefault="00EC5429" w:rsidP="000478BF">
            <w:pPr>
              <w:rPr>
                <w:rFonts w:ascii="Arial" w:hAnsi="Arial" w:cs="Arial"/>
                <w:b/>
                <w:bCs/>
                <w:color w:val="7F7F7F"/>
              </w:rPr>
            </w:pPr>
          </w:p>
        </w:tc>
      </w:tr>
      <w:tr w:rsidR="00EC5429" w14:paraId="184A215D" w14:textId="77777777" w:rsidTr="000478B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4EB46599" w14:textId="77777777" w:rsidR="00EC5429" w:rsidRDefault="00EC5429" w:rsidP="000478BF">
            <w:pPr>
              <w:jc w:val="both"/>
              <w:rPr>
                <w:rFonts w:ascii="Arial" w:hAnsi="Arial" w:cs="Arial"/>
                <w:color w:val="7F7F7F"/>
              </w:rPr>
            </w:pPr>
            <w:r>
              <w:rPr>
                <w:rFonts w:ascii="Arial" w:hAnsi="Arial" w:cs="Arial"/>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79AA7F89" w14:textId="77777777" w:rsidR="00EC5429" w:rsidRPr="00D47B8B" w:rsidRDefault="00EC5429" w:rsidP="000478BF">
            <w:pPr>
              <w:jc w:val="both"/>
              <w:rPr>
                <w:rFonts w:ascii="Arial" w:hAnsi="Arial" w:cs="Arial"/>
                <w:b/>
                <w:bCs/>
              </w:rPr>
            </w:pPr>
            <w:r w:rsidRPr="00D47B8B">
              <w:rPr>
                <w:rFonts w:ascii="Arial" w:hAnsi="Arial" w:cs="Arial"/>
                <w:b/>
                <w:bCs/>
              </w:rPr>
              <w:t>Provincial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1CEBAC9F" w14:textId="77777777" w:rsidR="00EC5429" w:rsidRDefault="00EC5429" w:rsidP="000478BF">
            <w:pPr>
              <w:jc w:val="both"/>
              <w:rPr>
                <w:rFonts w:ascii="Arial" w:hAnsi="Arial" w:cs="Arial"/>
                <w:b/>
                <w:bCs/>
                <w:color w:val="7F7F7F"/>
              </w:rPr>
            </w:pPr>
            <w:r>
              <w:rPr>
                <w:rFonts w:ascii="Arial" w:hAnsi="Arial" w:cs="Arial"/>
                <w:b/>
                <w:bCs/>
                <w:color w:val="7F7F7F"/>
              </w:rPr>
              <w:t> </w:t>
            </w:r>
          </w:p>
        </w:tc>
      </w:tr>
      <w:tr w:rsidR="00EC5429" w14:paraId="62C390B4" w14:textId="77777777" w:rsidTr="000478BF">
        <w:trPr>
          <w:trHeight w:val="276"/>
        </w:trPr>
        <w:tc>
          <w:tcPr>
            <w:tcW w:w="369" w:type="dxa"/>
            <w:vMerge/>
            <w:tcBorders>
              <w:top w:val="nil"/>
              <w:left w:val="single" w:sz="4" w:space="0" w:color="auto"/>
              <w:bottom w:val="single" w:sz="4" w:space="0" w:color="auto"/>
              <w:right w:val="single" w:sz="4" w:space="0" w:color="auto"/>
            </w:tcBorders>
            <w:vAlign w:val="center"/>
            <w:hideMark/>
          </w:tcPr>
          <w:p w14:paraId="6EEE98D7" w14:textId="77777777" w:rsidR="00EC5429" w:rsidRDefault="00EC5429" w:rsidP="000478BF">
            <w:pPr>
              <w:rPr>
                <w:rFonts w:ascii="Arial" w:hAnsi="Arial" w:cs="Arial"/>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526A68D0" w14:textId="77777777" w:rsidR="00EC5429" w:rsidRPr="00D47B8B" w:rsidRDefault="00EC5429" w:rsidP="000478BF">
            <w:pPr>
              <w:rPr>
                <w:rFonts w:ascii="Arial" w:hAnsi="Arial" w:cs="Arial"/>
                <w:b/>
                <w:bCs/>
              </w:rPr>
            </w:pPr>
          </w:p>
        </w:tc>
        <w:tc>
          <w:tcPr>
            <w:tcW w:w="6557" w:type="dxa"/>
            <w:vMerge/>
            <w:tcBorders>
              <w:top w:val="nil"/>
              <w:left w:val="single" w:sz="4" w:space="0" w:color="auto"/>
              <w:bottom w:val="single" w:sz="4" w:space="0" w:color="auto"/>
              <w:right w:val="single" w:sz="4" w:space="0" w:color="auto"/>
            </w:tcBorders>
            <w:vAlign w:val="center"/>
            <w:hideMark/>
          </w:tcPr>
          <w:p w14:paraId="5743E561" w14:textId="77777777" w:rsidR="00EC5429" w:rsidRDefault="00EC5429" w:rsidP="000478BF">
            <w:pPr>
              <w:rPr>
                <w:rFonts w:ascii="Arial" w:hAnsi="Arial" w:cs="Arial"/>
                <w:b/>
                <w:bCs/>
                <w:color w:val="7F7F7F"/>
              </w:rPr>
            </w:pPr>
          </w:p>
        </w:tc>
      </w:tr>
      <w:tr w:rsidR="00EC5429" w14:paraId="34CE636C" w14:textId="77777777" w:rsidTr="000478B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03933AC3" w14:textId="77777777" w:rsidR="00EC5429" w:rsidRDefault="00EC5429" w:rsidP="000478BF">
            <w:pPr>
              <w:jc w:val="both"/>
              <w:rPr>
                <w:rFonts w:ascii="Arial" w:hAnsi="Arial" w:cs="Arial"/>
                <w:color w:val="7F7F7F"/>
              </w:rPr>
            </w:pPr>
            <w:r>
              <w:rPr>
                <w:rFonts w:ascii="Arial" w:hAnsi="Arial" w:cs="Arial"/>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4241F77F" w14:textId="77777777" w:rsidR="00EC5429" w:rsidRPr="00D47B8B" w:rsidRDefault="00EC5429" w:rsidP="000478BF">
            <w:pPr>
              <w:jc w:val="both"/>
              <w:rPr>
                <w:rFonts w:ascii="Arial" w:hAnsi="Arial" w:cs="Arial"/>
                <w:b/>
                <w:bCs/>
              </w:rPr>
            </w:pPr>
            <w:r w:rsidRPr="00D47B8B">
              <w:rPr>
                <w:rFonts w:ascii="Arial" w:hAnsi="Arial" w:cs="Arial"/>
                <w:b/>
                <w:bCs/>
              </w:rPr>
              <w:t>Local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77C0A6DD" w14:textId="77777777" w:rsidR="00EC5429" w:rsidRDefault="00EC5429" w:rsidP="000478BF">
            <w:pPr>
              <w:jc w:val="both"/>
              <w:rPr>
                <w:rFonts w:ascii="Arial" w:hAnsi="Arial" w:cs="Arial"/>
                <w:b/>
                <w:bCs/>
                <w:color w:val="7F7F7F"/>
              </w:rPr>
            </w:pPr>
            <w:r>
              <w:rPr>
                <w:rFonts w:ascii="Arial" w:hAnsi="Arial" w:cs="Arial"/>
                <w:b/>
                <w:bCs/>
                <w:color w:val="7F7F7F"/>
              </w:rPr>
              <w:t> </w:t>
            </w:r>
          </w:p>
        </w:tc>
      </w:tr>
      <w:tr w:rsidR="00EC5429" w14:paraId="3539C053" w14:textId="77777777" w:rsidTr="000478BF">
        <w:trPr>
          <w:trHeight w:val="276"/>
        </w:trPr>
        <w:tc>
          <w:tcPr>
            <w:tcW w:w="369" w:type="dxa"/>
            <w:vMerge/>
            <w:tcBorders>
              <w:top w:val="nil"/>
              <w:left w:val="single" w:sz="4" w:space="0" w:color="auto"/>
              <w:bottom w:val="single" w:sz="4" w:space="0" w:color="auto"/>
              <w:right w:val="single" w:sz="4" w:space="0" w:color="auto"/>
            </w:tcBorders>
            <w:vAlign w:val="center"/>
            <w:hideMark/>
          </w:tcPr>
          <w:p w14:paraId="6CC8F8E1" w14:textId="77777777" w:rsidR="00EC5429" w:rsidRDefault="00EC5429" w:rsidP="000478BF">
            <w:pPr>
              <w:rPr>
                <w:rFonts w:ascii="Arial" w:hAnsi="Arial" w:cs="Arial"/>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7500B6FD" w14:textId="77777777" w:rsidR="00EC5429" w:rsidRDefault="00EC5429" w:rsidP="000478BF">
            <w:pPr>
              <w:rPr>
                <w:rFonts w:ascii="Arial" w:hAnsi="Arial" w:cs="Arial"/>
                <w:color w:val="7F7F7F"/>
              </w:rPr>
            </w:pPr>
          </w:p>
        </w:tc>
        <w:tc>
          <w:tcPr>
            <w:tcW w:w="6557" w:type="dxa"/>
            <w:vMerge/>
            <w:tcBorders>
              <w:top w:val="nil"/>
              <w:left w:val="single" w:sz="4" w:space="0" w:color="auto"/>
              <w:bottom w:val="single" w:sz="4" w:space="0" w:color="auto"/>
              <w:right w:val="single" w:sz="4" w:space="0" w:color="auto"/>
            </w:tcBorders>
            <w:vAlign w:val="center"/>
            <w:hideMark/>
          </w:tcPr>
          <w:p w14:paraId="3778ED70" w14:textId="77777777" w:rsidR="00EC5429" w:rsidRDefault="00EC5429" w:rsidP="000478BF">
            <w:pPr>
              <w:rPr>
                <w:rFonts w:ascii="Arial" w:hAnsi="Arial" w:cs="Arial"/>
                <w:b/>
                <w:bCs/>
                <w:color w:val="7F7F7F"/>
              </w:rPr>
            </w:pPr>
          </w:p>
        </w:tc>
      </w:tr>
    </w:tbl>
    <w:p w14:paraId="4C3F473B" w14:textId="77777777" w:rsidR="00353885" w:rsidRDefault="00353885" w:rsidP="00EC5429">
      <w:pPr>
        <w:ind w:left="360"/>
        <w:jc w:val="both"/>
        <w:rPr>
          <w:rFonts w:ascii="Arial" w:hAnsi="Arial" w:cs="Arial"/>
          <w:b/>
          <w:color w:val="000000" w:themeColor="text1"/>
        </w:rPr>
      </w:pPr>
    </w:p>
    <w:p w14:paraId="0393F371" w14:textId="3E227DC2" w:rsidR="00EC5429" w:rsidRPr="002F6160" w:rsidRDefault="00EC5429" w:rsidP="00EC5429">
      <w:pPr>
        <w:ind w:left="360"/>
        <w:jc w:val="both"/>
        <w:rPr>
          <w:rFonts w:ascii="Arial" w:hAnsi="Arial" w:cs="Arial"/>
          <w:b/>
          <w:color w:val="000000" w:themeColor="text1"/>
        </w:rPr>
      </w:pPr>
      <w:r w:rsidRPr="002F6160">
        <w:rPr>
          <w:rFonts w:ascii="Arial" w:hAnsi="Arial" w:cs="Arial"/>
          <w:b/>
          <w:color w:val="000000" w:themeColor="text1"/>
        </w:rPr>
        <w:t xml:space="preserve">B.5. </w:t>
      </w:r>
      <w:r w:rsidRPr="002F6160">
        <w:rPr>
          <w:rFonts w:ascii="Arial" w:hAnsi="Arial" w:cs="Arial"/>
          <w:b/>
          <w:color w:val="000000" w:themeColor="text1"/>
          <w:sz w:val="25"/>
          <w:szCs w:val="25"/>
          <w:bdr w:val="none" w:sz="0" w:space="0" w:color="auto" w:frame="1"/>
        </w:rPr>
        <w:t>Vinculación con la Comunidad.</w:t>
      </w:r>
    </w:p>
    <w:p w14:paraId="5DEEEDDF" w14:textId="77777777" w:rsidR="00EC5429" w:rsidRPr="009E607B" w:rsidRDefault="00EC5429" w:rsidP="00EC5429">
      <w:pPr>
        <w:ind w:left="360"/>
        <w:jc w:val="both"/>
        <w:rPr>
          <w:rFonts w:ascii="Arial" w:hAnsi="Arial" w:cs="Arial"/>
          <w:color w:val="000000" w:themeColor="text1"/>
          <w:highlight w:val="yellow"/>
          <w:lang w:val="es-ES_tradnl"/>
        </w:rPr>
      </w:pPr>
    </w:p>
    <w:p w14:paraId="32286A37" w14:textId="77777777" w:rsidR="00E37F95" w:rsidRPr="00E37F95" w:rsidRDefault="00E37F95" w:rsidP="00EC5429">
      <w:pPr>
        <w:ind w:left="360"/>
        <w:jc w:val="both"/>
        <w:rPr>
          <w:rFonts w:ascii="Arial" w:hAnsi="Arial" w:cs="Arial"/>
        </w:rPr>
      </w:pPr>
      <w:r w:rsidRPr="00E37F95">
        <w:rPr>
          <w:rFonts w:ascii="Arial" w:hAnsi="Arial" w:cs="Arial"/>
        </w:rPr>
        <w:t>Diseñar dispositivos de bajo coste, portable, de fácil manejo, y que además no requiera de gran instrumentación en su sistema de detección, permite que su uso y transferencia hacia la sociedad sea sencillo.</w:t>
      </w:r>
    </w:p>
    <w:p w14:paraId="537F9087" w14:textId="77777777" w:rsidR="00E37F95" w:rsidRPr="00E37F95" w:rsidRDefault="00E37F95" w:rsidP="00EC5429">
      <w:pPr>
        <w:ind w:left="360"/>
        <w:jc w:val="both"/>
        <w:rPr>
          <w:rFonts w:ascii="Arial" w:hAnsi="Arial" w:cs="Arial"/>
        </w:rPr>
      </w:pPr>
    </w:p>
    <w:p w14:paraId="5FD86EFF" w14:textId="77777777" w:rsidR="00E37F95" w:rsidRPr="00E37F95" w:rsidRDefault="00E37F95" w:rsidP="00EC5429">
      <w:pPr>
        <w:ind w:left="360"/>
        <w:jc w:val="both"/>
        <w:rPr>
          <w:rFonts w:ascii="Arial" w:hAnsi="Arial" w:cs="Arial"/>
        </w:rPr>
      </w:pPr>
      <w:r w:rsidRPr="00E37F95">
        <w:rPr>
          <w:rFonts w:ascii="Arial" w:hAnsi="Arial" w:cs="Arial"/>
        </w:rPr>
        <w:t>Se pretende que todo el desarrollo se lleve a cabo en la universidad, por tanto estudiantes de pregrado pueden integrarse con facilidad en cualquiera de las fases de trabajo de este proyecto. Además, al ser un trabajo multidisciplinar abre la posibilidad de integrar a estudiantes y docentes de diferentes áreas de estudio y experticia.</w:t>
      </w:r>
    </w:p>
    <w:p w14:paraId="0D271251" w14:textId="77777777" w:rsidR="00E37F95" w:rsidRPr="00E37F95" w:rsidRDefault="00E37F95" w:rsidP="00EC5429">
      <w:pPr>
        <w:ind w:left="360"/>
        <w:jc w:val="both"/>
        <w:rPr>
          <w:rFonts w:ascii="Arial" w:hAnsi="Arial" w:cs="Arial"/>
        </w:rPr>
      </w:pPr>
    </w:p>
    <w:p w14:paraId="1703DDEB" w14:textId="58997B34" w:rsidR="00353885" w:rsidRDefault="00E37F95" w:rsidP="00EC5429">
      <w:pPr>
        <w:ind w:left="360"/>
        <w:jc w:val="both"/>
        <w:rPr>
          <w:rFonts w:ascii="Arial" w:hAnsi="Arial" w:cs="Arial"/>
        </w:rPr>
      </w:pPr>
      <w:r w:rsidRPr="00E37F95">
        <w:rPr>
          <w:rFonts w:ascii="Arial" w:hAnsi="Arial" w:cs="Arial"/>
        </w:rPr>
        <w:t xml:space="preserve">Al ser un proyecto que involucra </w:t>
      </w:r>
      <w:r w:rsidR="00D77604">
        <w:rPr>
          <w:rFonts w:ascii="Arial" w:hAnsi="Arial" w:cs="Arial"/>
        </w:rPr>
        <w:t xml:space="preserve">el uso de </w:t>
      </w:r>
      <w:r w:rsidR="00353885">
        <w:rPr>
          <w:rFonts w:ascii="Arial" w:hAnsi="Arial" w:cs="Arial"/>
        </w:rPr>
        <w:t xml:space="preserve">técnicas de fabricación muy desarrolladas y bien establecidas en la UTI facilita la vinculación con gran parte de docentes y estudiantes de la FITIC. </w:t>
      </w:r>
      <w:r w:rsidR="005274DA">
        <w:rPr>
          <w:rFonts w:ascii="Arial" w:hAnsi="Arial" w:cs="Arial"/>
        </w:rPr>
        <w:t>La temática</w:t>
      </w:r>
      <w:r w:rsidR="00353885">
        <w:rPr>
          <w:rFonts w:ascii="Arial" w:hAnsi="Arial" w:cs="Arial"/>
        </w:rPr>
        <w:t xml:space="preserve"> es novedosa en el </w:t>
      </w:r>
      <w:r w:rsidR="005274DA">
        <w:rPr>
          <w:rFonts w:ascii="Arial" w:hAnsi="Arial" w:cs="Arial"/>
        </w:rPr>
        <w:t>país</w:t>
      </w:r>
      <w:r w:rsidR="00353885">
        <w:rPr>
          <w:rFonts w:ascii="Arial" w:hAnsi="Arial" w:cs="Arial"/>
        </w:rPr>
        <w:t xml:space="preserve"> por tanto llama mucho la atención que este tipo de sistemas se </w:t>
      </w:r>
      <w:r w:rsidR="005274DA">
        <w:rPr>
          <w:rFonts w:ascii="Arial" w:hAnsi="Arial" w:cs="Arial"/>
        </w:rPr>
        <w:t>estén</w:t>
      </w:r>
      <w:r w:rsidR="00353885">
        <w:rPr>
          <w:rFonts w:ascii="Arial" w:hAnsi="Arial" w:cs="Arial"/>
        </w:rPr>
        <w:t xml:space="preserve"> desarrollando en la Universidad existiendo la </w:t>
      </w:r>
      <w:r w:rsidR="005274DA">
        <w:rPr>
          <w:rFonts w:ascii="Arial" w:hAnsi="Arial" w:cs="Arial"/>
        </w:rPr>
        <w:t>posibilidad</w:t>
      </w:r>
      <w:r w:rsidR="00353885">
        <w:rPr>
          <w:rFonts w:ascii="Arial" w:hAnsi="Arial" w:cs="Arial"/>
        </w:rPr>
        <w:t xml:space="preserve"> a que otras instituciones se vean interesadas en participar.</w:t>
      </w:r>
    </w:p>
    <w:p w14:paraId="3FBC0F63" w14:textId="77777777" w:rsidR="00E37F95" w:rsidRPr="00E37F95" w:rsidRDefault="00E37F95" w:rsidP="00EC5429">
      <w:pPr>
        <w:ind w:left="360"/>
        <w:jc w:val="both"/>
        <w:rPr>
          <w:rFonts w:ascii="Arial" w:hAnsi="Arial" w:cs="Arial"/>
        </w:rPr>
      </w:pPr>
    </w:p>
    <w:p w14:paraId="2CA72C06" w14:textId="75EF4968" w:rsidR="00E37F95" w:rsidRPr="00E37F95" w:rsidRDefault="00E37F95" w:rsidP="00EC5429">
      <w:pPr>
        <w:ind w:left="360"/>
        <w:jc w:val="both"/>
        <w:rPr>
          <w:rFonts w:ascii="Arial" w:hAnsi="Arial" w:cs="Arial"/>
        </w:rPr>
      </w:pPr>
      <w:r w:rsidRPr="00E37F95">
        <w:rPr>
          <w:rFonts w:ascii="Arial" w:hAnsi="Arial" w:cs="Arial"/>
        </w:rPr>
        <w:t xml:space="preserve">Al tener desarrollado </w:t>
      </w:r>
      <w:r w:rsidR="00353885">
        <w:rPr>
          <w:rFonts w:ascii="Arial" w:hAnsi="Arial" w:cs="Arial"/>
        </w:rPr>
        <w:t>sistemas de microfluídica que</w:t>
      </w:r>
      <w:r w:rsidRPr="00E37F95">
        <w:rPr>
          <w:rFonts w:ascii="Arial" w:hAnsi="Arial" w:cs="Arial"/>
        </w:rPr>
        <w:t xml:space="preserve"> puede</w:t>
      </w:r>
      <w:r w:rsidR="00353885">
        <w:rPr>
          <w:rFonts w:ascii="Arial" w:hAnsi="Arial" w:cs="Arial"/>
        </w:rPr>
        <w:t>n</w:t>
      </w:r>
      <w:r w:rsidRPr="00E37F95">
        <w:rPr>
          <w:rFonts w:ascii="Arial" w:hAnsi="Arial" w:cs="Arial"/>
        </w:rPr>
        <w:t xml:space="preserve"> ser integrado</w:t>
      </w:r>
      <w:r w:rsidR="00353885">
        <w:rPr>
          <w:rFonts w:ascii="Arial" w:hAnsi="Arial" w:cs="Arial"/>
        </w:rPr>
        <w:t>s</w:t>
      </w:r>
      <w:r w:rsidRPr="00E37F95">
        <w:rPr>
          <w:rFonts w:ascii="Arial" w:hAnsi="Arial" w:cs="Arial"/>
        </w:rPr>
        <w:t xml:space="preserve"> en un sistema POC o sistema industrial, se espera poder disponer de una herramienta que facilite </w:t>
      </w:r>
      <w:r w:rsidR="00353885">
        <w:rPr>
          <w:rFonts w:ascii="Arial" w:hAnsi="Arial" w:cs="Arial"/>
        </w:rPr>
        <w:t>la detección aplicado esencialmente pequeñas muestras en diferentes ambientes de trabajo con miras a una segunda fase de desarrollo de estos sistemas, donde ya seamos capaces de realizar aplicaciones en campo y con muestras reales</w:t>
      </w:r>
      <w:r w:rsidRPr="00E37F95">
        <w:rPr>
          <w:rFonts w:ascii="Arial" w:hAnsi="Arial" w:cs="Arial"/>
        </w:rPr>
        <w:t>, de esta manera se podría tener mayor vinculación con la sociedad.</w:t>
      </w:r>
    </w:p>
    <w:p w14:paraId="24509A9A" w14:textId="77777777" w:rsidR="00E37F95" w:rsidRDefault="00E37F95" w:rsidP="00EC5429">
      <w:pPr>
        <w:ind w:left="360"/>
        <w:jc w:val="both"/>
        <w:rPr>
          <w:rFonts w:ascii="Arial" w:hAnsi="Arial" w:cs="Arial"/>
          <w:color w:val="4F81BD" w:themeColor="accent1"/>
        </w:rPr>
      </w:pPr>
    </w:p>
    <w:p w14:paraId="4347D72B" w14:textId="77777777" w:rsidR="00E37F95" w:rsidRDefault="00E37F95" w:rsidP="00EC5429">
      <w:pPr>
        <w:ind w:left="360"/>
        <w:jc w:val="both"/>
        <w:rPr>
          <w:rFonts w:ascii="Arial" w:hAnsi="Arial" w:cs="Arial"/>
          <w:color w:val="4F81BD" w:themeColor="accent1"/>
        </w:rPr>
      </w:pPr>
    </w:p>
    <w:p w14:paraId="36166291" w14:textId="77777777" w:rsidR="00E37F95" w:rsidRPr="00D47B8B" w:rsidRDefault="00E37F95" w:rsidP="00E37F95">
      <w:pPr>
        <w:ind w:left="360"/>
        <w:jc w:val="both"/>
        <w:rPr>
          <w:rFonts w:ascii="Arial" w:hAnsi="Arial" w:cs="Arial"/>
          <w:b/>
          <w:color w:val="000000" w:themeColor="text1"/>
        </w:rPr>
      </w:pPr>
      <w:r w:rsidRPr="00D47B8B">
        <w:rPr>
          <w:rFonts w:ascii="Arial" w:hAnsi="Arial" w:cs="Arial"/>
          <w:b/>
          <w:color w:val="000000" w:themeColor="text1"/>
        </w:rPr>
        <w:t xml:space="preserve">B.6. </w:t>
      </w:r>
      <w:r w:rsidRPr="00D47B8B">
        <w:rPr>
          <w:rFonts w:ascii="Arial" w:hAnsi="Arial" w:cs="Arial"/>
          <w:b/>
          <w:color w:val="000000" w:themeColor="text1"/>
          <w:sz w:val="25"/>
          <w:szCs w:val="25"/>
          <w:bdr w:val="none" w:sz="0" w:space="0" w:color="auto" w:frame="1"/>
        </w:rPr>
        <w:t xml:space="preserve">Plan de publicaciones: </w:t>
      </w:r>
    </w:p>
    <w:p w14:paraId="13D01544" w14:textId="77777777" w:rsidR="00E37F95" w:rsidRDefault="00E37F95" w:rsidP="00E37F95">
      <w:pPr>
        <w:ind w:left="360"/>
        <w:jc w:val="both"/>
        <w:rPr>
          <w:rFonts w:ascii="Arial" w:hAnsi="Arial" w:cs="Arial"/>
          <w:color w:val="000000" w:themeColor="text1"/>
          <w:lang w:val="es-ES_tradnl"/>
        </w:rPr>
      </w:pPr>
    </w:p>
    <w:tbl>
      <w:tblPr>
        <w:tblStyle w:val="Tablaconcuadrcula"/>
        <w:tblW w:w="0" w:type="auto"/>
        <w:tblInd w:w="360" w:type="dxa"/>
        <w:tblLook w:val="04A0" w:firstRow="1" w:lastRow="0" w:firstColumn="1" w:lastColumn="0" w:noHBand="0" w:noVBand="1"/>
      </w:tblPr>
      <w:tblGrid>
        <w:gridCol w:w="2084"/>
        <w:gridCol w:w="1805"/>
        <w:gridCol w:w="1626"/>
        <w:gridCol w:w="1613"/>
        <w:gridCol w:w="1572"/>
      </w:tblGrid>
      <w:tr w:rsidR="00E37F95" w:rsidRPr="00E37F95" w14:paraId="1535DF16" w14:textId="77777777" w:rsidTr="00E37F95">
        <w:tc>
          <w:tcPr>
            <w:tcW w:w="2084" w:type="dxa"/>
            <w:vAlign w:val="center"/>
          </w:tcPr>
          <w:p w14:paraId="30CC9B36" w14:textId="77777777" w:rsidR="00E37F95" w:rsidRPr="00E37F95" w:rsidRDefault="00E37F95" w:rsidP="00E37F95">
            <w:pPr>
              <w:jc w:val="center"/>
              <w:rPr>
                <w:rFonts w:ascii="Arial" w:hAnsi="Arial" w:cs="Arial"/>
                <w:color w:val="000000" w:themeColor="text1"/>
                <w:sz w:val="16"/>
                <w:szCs w:val="16"/>
                <w:lang w:val="es-ES_tradnl"/>
              </w:rPr>
            </w:pPr>
            <w:r w:rsidRPr="00E37F95">
              <w:rPr>
                <w:rFonts w:ascii="Arial" w:hAnsi="Arial" w:cs="Arial"/>
                <w:color w:val="000000" w:themeColor="text1"/>
                <w:sz w:val="16"/>
                <w:szCs w:val="16"/>
                <w:lang w:val="es-ES_tradnl"/>
              </w:rPr>
              <w:t>NOMBRE TENTATIVO DE LA PUBLICACION/PATENTE</w:t>
            </w:r>
          </w:p>
        </w:tc>
        <w:tc>
          <w:tcPr>
            <w:tcW w:w="1805" w:type="dxa"/>
            <w:vAlign w:val="center"/>
          </w:tcPr>
          <w:p w14:paraId="346B215D" w14:textId="77777777" w:rsidR="00E37F95" w:rsidRPr="00E37F95" w:rsidRDefault="00E37F95" w:rsidP="00E37F95">
            <w:pPr>
              <w:jc w:val="center"/>
              <w:rPr>
                <w:rFonts w:ascii="Arial" w:hAnsi="Arial" w:cs="Arial"/>
                <w:color w:val="000000" w:themeColor="text1"/>
                <w:sz w:val="16"/>
                <w:szCs w:val="16"/>
                <w:lang w:val="es-ES_tradnl"/>
              </w:rPr>
            </w:pPr>
            <w:r w:rsidRPr="00E37F95">
              <w:rPr>
                <w:rFonts w:ascii="Arial" w:hAnsi="Arial" w:cs="Arial"/>
                <w:color w:val="000000" w:themeColor="text1"/>
                <w:sz w:val="16"/>
                <w:szCs w:val="16"/>
                <w:lang w:val="es-ES_tradnl"/>
              </w:rPr>
              <w:t>NOMBRE TENTATIVO DE REVISTA/EDITORIAL</w:t>
            </w:r>
          </w:p>
        </w:tc>
        <w:tc>
          <w:tcPr>
            <w:tcW w:w="1626" w:type="dxa"/>
            <w:vAlign w:val="center"/>
          </w:tcPr>
          <w:p w14:paraId="0CEBAFD9" w14:textId="77777777" w:rsidR="00E37F95" w:rsidRPr="00E37F95" w:rsidRDefault="00E37F95" w:rsidP="00E37F95">
            <w:pPr>
              <w:jc w:val="center"/>
              <w:rPr>
                <w:rFonts w:ascii="Arial" w:hAnsi="Arial" w:cs="Arial"/>
                <w:color w:val="000000" w:themeColor="text1"/>
                <w:sz w:val="16"/>
                <w:szCs w:val="16"/>
                <w:lang w:val="es-ES_tradnl"/>
              </w:rPr>
            </w:pPr>
            <w:r w:rsidRPr="00E37F95">
              <w:rPr>
                <w:rFonts w:ascii="Arial" w:hAnsi="Arial" w:cs="Arial"/>
                <w:color w:val="000000" w:themeColor="text1"/>
                <w:sz w:val="16"/>
                <w:szCs w:val="16"/>
                <w:lang w:val="es-ES_tradnl"/>
              </w:rPr>
              <w:t>NOMBRE DE LA BASE DE INDEXACION DE LA REISTA</w:t>
            </w:r>
          </w:p>
        </w:tc>
        <w:tc>
          <w:tcPr>
            <w:tcW w:w="1613" w:type="dxa"/>
            <w:vAlign w:val="center"/>
          </w:tcPr>
          <w:p w14:paraId="48C5E11D" w14:textId="77777777" w:rsidR="00E37F95" w:rsidRPr="00E37F95" w:rsidRDefault="00E37F95" w:rsidP="00E37F95">
            <w:pPr>
              <w:jc w:val="center"/>
              <w:rPr>
                <w:rFonts w:ascii="Arial" w:hAnsi="Arial" w:cs="Arial"/>
                <w:color w:val="000000" w:themeColor="text1"/>
                <w:sz w:val="16"/>
                <w:szCs w:val="16"/>
                <w:lang w:val="es-ES_tradnl"/>
              </w:rPr>
            </w:pPr>
            <w:r w:rsidRPr="00E37F95">
              <w:rPr>
                <w:rFonts w:ascii="Arial" w:hAnsi="Arial" w:cs="Arial"/>
                <w:color w:val="000000" w:themeColor="text1"/>
                <w:sz w:val="16"/>
                <w:szCs w:val="16"/>
                <w:lang w:val="es-ES_tradnl"/>
              </w:rPr>
              <w:t>SJR/IMPACT FACTOR Y CUARTIL DE LA REVISTA</w:t>
            </w:r>
          </w:p>
        </w:tc>
        <w:tc>
          <w:tcPr>
            <w:tcW w:w="1572" w:type="dxa"/>
            <w:vAlign w:val="center"/>
          </w:tcPr>
          <w:p w14:paraId="6A59E1BC" w14:textId="77777777" w:rsidR="00E37F95" w:rsidRPr="00E37F95" w:rsidRDefault="00E37F95" w:rsidP="00E37F95">
            <w:pPr>
              <w:jc w:val="center"/>
              <w:rPr>
                <w:rFonts w:ascii="Arial" w:hAnsi="Arial" w:cs="Arial"/>
                <w:color w:val="000000" w:themeColor="text1"/>
                <w:sz w:val="16"/>
                <w:szCs w:val="16"/>
                <w:lang w:val="es-ES_tradnl"/>
              </w:rPr>
            </w:pPr>
            <w:r w:rsidRPr="00E37F95">
              <w:rPr>
                <w:rFonts w:ascii="Arial" w:hAnsi="Arial" w:cs="Arial"/>
                <w:color w:val="000000" w:themeColor="text1"/>
                <w:sz w:val="16"/>
                <w:szCs w:val="16"/>
                <w:lang w:val="es-ES_tradnl"/>
              </w:rPr>
              <w:t>MES DE ENVIO</w:t>
            </w:r>
          </w:p>
        </w:tc>
      </w:tr>
      <w:tr w:rsidR="00E37F95" w:rsidRPr="00E37F95" w14:paraId="070A805B" w14:textId="77777777" w:rsidTr="00E37F95">
        <w:tc>
          <w:tcPr>
            <w:tcW w:w="2084" w:type="dxa"/>
            <w:vAlign w:val="center"/>
          </w:tcPr>
          <w:p w14:paraId="4EBC1726" w14:textId="5BD1DC03" w:rsidR="00E37F95" w:rsidRPr="00B95BAA" w:rsidRDefault="00353885" w:rsidP="00E37F95">
            <w:pPr>
              <w:jc w:val="both"/>
              <w:rPr>
                <w:rFonts w:ascii="Arial" w:hAnsi="Arial" w:cs="Arial"/>
                <w:color w:val="000000" w:themeColor="text1"/>
                <w:sz w:val="20"/>
                <w:szCs w:val="20"/>
                <w:lang w:val="en-US"/>
              </w:rPr>
            </w:pPr>
            <w:r w:rsidRPr="00B95BAA">
              <w:rPr>
                <w:rFonts w:ascii="Arial" w:hAnsi="Arial" w:cs="Arial"/>
                <w:color w:val="000000" w:themeColor="text1"/>
                <w:sz w:val="20"/>
                <w:szCs w:val="20"/>
                <w:lang w:val="en-US"/>
              </w:rPr>
              <w:t>Microfluidic systems for density evaluations properties</w:t>
            </w:r>
          </w:p>
        </w:tc>
        <w:tc>
          <w:tcPr>
            <w:tcW w:w="1805" w:type="dxa"/>
            <w:vAlign w:val="center"/>
          </w:tcPr>
          <w:p w14:paraId="20D0E393" w14:textId="25C54679" w:rsidR="00E37F95" w:rsidRPr="00D77604" w:rsidRDefault="00353885" w:rsidP="00E37F95">
            <w:pPr>
              <w:rPr>
                <w:rFonts w:ascii="Arial" w:hAnsi="Arial" w:cs="Arial"/>
                <w:color w:val="000000" w:themeColor="text1"/>
                <w:sz w:val="20"/>
                <w:szCs w:val="20"/>
                <w:lang w:val="es-ES_tradnl"/>
              </w:rPr>
            </w:pPr>
            <w:r>
              <w:rPr>
                <w:rFonts w:ascii="Arial" w:hAnsi="Arial" w:cs="Arial"/>
                <w:color w:val="000000" w:themeColor="text1"/>
                <w:sz w:val="20"/>
                <w:szCs w:val="20"/>
                <w:lang w:val="es-ES_tradnl"/>
              </w:rPr>
              <w:t>Springer</w:t>
            </w:r>
          </w:p>
        </w:tc>
        <w:tc>
          <w:tcPr>
            <w:tcW w:w="1626" w:type="dxa"/>
            <w:vAlign w:val="center"/>
          </w:tcPr>
          <w:p w14:paraId="08B73EEB" w14:textId="77777777" w:rsidR="00E37F95" w:rsidRPr="00D77604" w:rsidRDefault="00E37F95" w:rsidP="00E37F95">
            <w:pPr>
              <w:jc w:val="center"/>
              <w:rPr>
                <w:rFonts w:ascii="Arial" w:hAnsi="Arial" w:cs="Arial"/>
                <w:color w:val="000000" w:themeColor="text1"/>
                <w:sz w:val="20"/>
                <w:szCs w:val="20"/>
                <w:lang w:val="es-ES_tradnl"/>
              </w:rPr>
            </w:pPr>
            <w:r w:rsidRPr="00D77604">
              <w:rPr>
                <w:rFonts w:ascii="Arial" w:hAnsi="Arial" w:cs="Arial"/>
                <w:color w:val="000000" w:themeColor="text1"/>
                <w:sz w:val="20"/>
                <w:szCs w:val="20"/>
                <w:lang w:val="es-ES_tradnl"/>
              </w:rPr>
              <w:t>Scopus</w:t>
            </w:r>
          </w:p>
        </w:tc>
        <w:tc>
          <w:tcPr>
            <w:tcW w:w="1613" w:type="dxa"/>
            <w:vAlign w:val="center"/>
          </w:tcPr>
          <w:p w14:paraId="78F57FE7" w14:textId="6F8E3234" w:rsidR="00E37F95" w:rsidRPr="00D77604" w:rsidRDefault="00353885" w:rsidP="00E37F95">
            <w:pPr>
              <w:jc w:val="center"/>
              <w:rPr>
                <w:rFonts w:ascii="Arial" w:hAnsi="Arial" w:cs="Arial"/>
                <w:color w:val="000000" w:themeColor="text1"/>
                <w:sz w:val="20"/>
                <w:szCs w:val="20"/>
                <w:lang w:val="es-ES_tradnl"/>
              </w:rPr>
            </w:pPr>
            <w:r>
              <w:rPr>
                <w:rFonts w:ascii="Arial" w:hAnsi="Arial" w:cs="Arial"/>
                <w:color w:val="000000" w:themeColor="text1"/>
                <w:sz w:val="20"/>
                <w:szCs w:val="20"/>
                <w:lang w:val="es-ES_tradnl"/>
              </w:rPr>
              <w:t>1,5</w:t>
            </w:r>
          </w:p>
        </w:tc>
        <w:tc>
          <w:tcPr>
            <w:tcW w:w="1572" w:type="dxa"/>
            <w:vAlign w:val="center"/>
          </w:tcPr>
          <w:p w14:paraId="7D38CC82" w14:textId="7185DCFB" w:rsidR="00E37F95" w:rsidRPr="00D77604" w:rsidRDefault="00353885" w:rsidP="00E37F95">
            <w:pPr>
              <w:rPr>
                <w:rFonts w:ascii="Arial" w:hAnsi="Arial" w:cs="Arial"/>
                <w:color w:val="000000" w:themeColor="text1"/>
                <w:sz w:val="20"/>
                <w:szCs w:val="20"/>
                <w:lang w:val="es-ES_tradnl"/>
              </w:rPr>
            </w:pPr>
            <w:r>
              <w:rPr>
                <w:rFonts w:ascii="Arial" w:hAnsi="Arial" w:cs="Arial"/>
                <w:color w:val="000000" w:themeColor="text1"/>
                <w:sz w:val="20"/>
                <w:szCs w:val="20"/>
                <w:lang w:val="es-ES_tradnl"/>
              </w:rPr>
              <w:t>Septiembre</w:t>
            </w:r>
            <w:r w:rsidR="00E37F95" w:rsidRPr="00D77604">
              <w:rPr>
                <w:rFonts w:ascii="Arial" w:hAnsi="Arial" w:cs="Arial"/>
                <w:color w:val="000000" w:themeColor="text1"/>
                <w:sz w:val="20"/>
                <w:szCs w:val="20"/>
                <w:lang w:val="es-ES_tradnl"/>
              </w:rPr>
              <w:t>, 202</w:t>
            </w:r>
            <w:r>
              <w:rPr>
                <w:rFonts w:ascii="Arial" w:hAnsi="Arial" w:cs="Arial"/>
                <w:color w:val="000000" w:themeColor="text1"/>
                <w:sz w:val="20"/>
                <w:szCs w:val="20"/>
                <w:lang w:val="es-ES_tradnl"/>
              </w:rPr>
              <w:t>2</w:t>
            </w:r>
          </w:p>
        </w:tc>
      </w:tr>
      <w:tr w:rsidR="00E37F95" w:rsidRPr="00E37F95" w14:paraId="7E7A4551" w14:textId="77777777" w:rsidTr="00E37F95">
        <w:tc>
          <w:tcPr>
            <w:tcW w:w="2084" w:type="dxa"/>
            <w:vAlign w:val="center"/>
          </w:tcPr>
          <w:p w14:paraId="38EAD08A" w14:textId="1216CECD" w:rsidR="00E37F95" w:rsidRPr="00D77604" w:rsidRDefault="00353885" w:rsidP="00E37F95">
            <w:pPr>
              <w:jc w:val="both"/>
              <w:rPr>
                <w:rFonts w:ascii="Arial" w:hAnsi="Arial" w:cs="Arial"/>
                <w:color w:val="000000" w:themeColor="text1"/>
                <w:sz w:val="20"/>
                <w:szCs w:val="20"/>
                <w:lang w:val="en-US"/>
              </w:rPr>
            </w:pPr>
            <w:r>
              <w:rPr>
                <w:rFonts w:ascii="Arial" w:hAnsi="Arial" w:cs="Arial"/>
                <w:color w:val="000000" w:themeColor="text1"/>
                <w:sz w:val="20"/>
                <w:szCs w:val="20"/>
                <w:lang w:val="en-US"/>
              </w:rPr>
              <w:t>Fluidics dynamics evaluation in a mixer microfluidic system</w:t>
            </w:r>
          </w:p>
        </w:tc>
        <w:tc>
          <w:tcPr>
            <w:tcW w:w="1805" w:type="dxa"/>
            <w:vAlign w:val="center"/>
          </w:tcPr>
          <w:p w14:paraId="234F21CA" w14:textId="10565F21" w:rsidR="00E37F95" w:rsidRPr="00D77604" w:rsidRDefault="00353885" w:rsidP="00E37F95">
            <w:pPr>
              <w:rPr>
                <w:rFonts w:ascii="Arial" w:hAnsi="Arial" w:cs="Arial"/>
                <w:color w:val="000000" w:themeColor="text1"/>
                <w:sz w:val="20"/>
                <w:szCs w:val="20"/>
                <w:lang w:val="en-US"/>
              </w:rPr>
            </w:pPr>
            <w:r>
              <w:rPr>
                <w:rFonts w:ascii="Arial" w:hAnsi="Arial" w:cs="Arial"/>
                <w:color w:val="000000" w:themeColor="text1"/>
                <w:sz w:val="20"/>
                <w:szCs w:val="20"/>
                <w:lang w:val="en-US"/>
              </w:rPr>
              <w:t>Springer</w:t>
            </w:r>
          </w:p>
        </w:tc>
        <w:tc>
          <w:tcPr>
            <w:tcW w:w="1626" w:type="dxa"/>
            <w:vAlign w:val="center"/>
          </w:tcPr>
          <w:p w14:paraId="2DD00C30" w14:textId="77777777" w:rsidR="00E37F95" w:rsidRPr="00D77604" w:rsidRDefault="00E37F95" w:rsidP="00E37F95">
            <w:pPr>
              <w:jc w:val="center"/>
              <w:rPr>
                <w:rFonts w:ascii="Arial" w:hAnsi="Arial" w:cs="Arial"/>
                <w:color w:val="000000" w:themeColor="text1"/>
                <w:sz w:val="20"/>
                <w:szCs w:val="20"/>
                <w:lang w:val="en-US"/>
              </w:rPr>
            </w:pPr>
            <w:r w:rsidRPr="00D77604">
              <w:rPr>
                <w:rFonts w:ascii="Arial" w:hAnsi="Arial" w:cs="Arial"/>
                <w:color w:val="000000" w:themeColor="text1"/>
                <w:sz w:val="20"/>
                <w:szCs w:val="20"/>
                <w:lang w:val="en-US"/>
              </w:rPr>
              <w:t>Scopus</w:t>
            </w:r>
          </w:p>
        </w:tc>
        <w:tc>
          <w:tcPr>
            <w:tcW w:w="1613" w:type="dxa"/>
            <w:vAlign w:val="center"/>
          </w:tcPr>
          <w:p w14:paraId="2170640F" w14:textId="7FE753DB" w:rsidR="00E37F95" w:rsidRPr="00D77604" w:rsidRDefault="00353885" w:rsidP="00E37F95">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1,5</w:t>
            </w:r>
          </w:p>
        </w:tc>
        <w:tc>
          <w:tcPr>
            <w:tcW w:w="1572" w:type="dxa"/>
            <w:vAlign w:val="center"/>
          </w:tcPr>
          <w:p w14:paraId="6FBB4606" w14:textId="1238D7EE" w:rsidR="00E37F95" w:rsidRPr="00D77604" w:rsidRDefault="00E37F95" w:rsidP="00E37F95">
            <w:pPr>
              <w:rPr>
                <w:rFonts w:ascii="Arial" w:hAnsi="Arial" w:cs="Arial"/>
                <w:color w:val="000000" w:themeColor="text1"/>
                <w:sz w:val="20"/>
                <w:szCs w:val="20"/>
                <w:lang w:val="es-419"/>
              </w:rPr>
            </w:pPr>
            <w:r w:rsidRPr="00D77604">
              <w:rPr>
                <w:rFonts w:ascii="Arial" w:hAnsi="Arial" w:cs="Arial"/>
                <w:color w:val="000000" w:themeColor="text1"/>
                <w:sz w:val="20"/>
                <w:szCs w:val="20"/>
                <w:lang w:val="es-419"/>
              </w:rPr>
              <w:t>Noviembr</w:t>
            </w:r>
            <w:r w:rsidR="00353885">
              <w:rPr>
                <w:rFonts w:ascii="Arial" w:hAnsi="Arial" w:cs="Arial"/>
                <w:color w:val="000000" w:themeColor="text1"/>
                <w:sz w:val="20"/>
                <w:szCs w:val="20"/>
                <w:lang w:val="es-419"/>
              </w:rPr>
              <w:t>e</w:t>
            </w:r>
            <w:r w:rsidRPr="00D77604">
              <w:rPr>
                <w:rFonts w:ascii="Arial" w:hAnsi="Arial" w:cs="Arial"/>
                <w:color w:val="000000" w:themeColor="text1"/>
                <w:sz w:val="20"/>
                <w:szCs w:val="20"/>
                <w:lang w:val="es-419"/>
              </w:rPr>
              <w:t>, 202</w:t>
            </w:r>
            <w:r w:rsidR="00353885">
              <w:rPr>
                <w:rFonts w:ascii="Arial" w:hAnsi="Arial" w:cs="Arial"/>
                <w:color w:val="000000" w:themeColor="text1"/>
                <w:sz w:val="20"/>
                <w:szCs w:val="20"/>
                <w:lang w:val="es-419"/>
              </w:rPr>
              <w:t>2</w:t>
            </w:r>
          </w:p>
        </w:tc>
      </w:tr>
    </w:tbl>
    <w:p w14:paraId="33C23F6B" w14:textId="77777777" w:rsidR="00E37F95" w:rsidRDefault="00E37F95" w:rsidP="00E37F95">
      <w:pPr>
        <w:ind w:left="360"/>
        <w:jc w:val="both"/>
        <w:rPr>
          <w:rFonts w:ascii="Arial" w:hAnsi="Arial" w:cs="Arial"/>
          <w:color w:val="000000" w:themeColor="text1"/>
          <w:lang w:val="en-US"/>
        </w:rPr>
      </w:pPr>
    </w:p>
    <w:p w14:paraId="3E07C39D" w14:textId="77777777" w:rsidR="00F11B63" w:rsidRPr="00E37F95" w:rsidRDefault="00F11B63" w:rsidP="00E37F95">
      <w:pPr>
        <w:ind w:left="360"/>
        <w:jc w:val="both"/>
        <w:rPr>
          <w:rFonts w:ascii="Arial" w:hAnsi="Arial" w:cs="Arial"/>
          <w:color w:val="000000" w:themeColor="text1"/>
          <w:lang w:val="en-US"/>
        </w:rPr>
      </w:pPr>
    </w:p>
    <w:p w14:paraId="4AE82C69" w14:textId="77777777" w:rsidR="00287668" w:rsidRPr="00FB6794" w:rsidRDefault="00287668" w:rsidP="00287668">
      <w:pPr>
        <w:ind w:left="360"/>
        <w:jc w:val="both"/>
        <w:rPr>
          <w:rFonts w:ascii="Arial" w:hAnsi="Arial" w:cs="Arial"/>
          <w:b/>
        </w:rPr>
      </w:pPr>
      <w:r>
        <w:rPr>
          <w:rFonts w:ascii="Arial" w:hAnsi="Arial" w:cs="Arial"/>
          <w:b/>
        </w:rPr>
        <w:t>B.4</w:t>
      </w:r>
      <w:r w:rsidRPr="005938EE">
        <w:rPr>
          <w:rFonts w:ascii="Arial" w:hAnsi="Arial" w:cs="Arial"/>
          <w:b/>
        </w:rPr>
        <w:t xml:space="preserve">. </w:t>
      </w:r>
      <w:r>
        <w:rPr>
          <w:rFonts w:ascii="Arial" w:hAnsi="Arial" w:cs="Arial"/>
          <w:b/>
        </w:rPr>
        <w:t>Cronograma</w:t>
      </w:r>
    </w:p>
    <w:p w14:paraId="47FC91D5" w14:textId="77777777" w:rsidR="005D1392" w:rsidRPr="001C4868" w:rsidRDefault="005D1392" w:rsidP="00670135">
      <w:pPr>
        <w:ind w:left="360"/>
        <w:jc w:val="both"/>
        <w:rPr>
          <w:rFonts w:ascii="Arial" w:hAnsi="Arial" w:cs="Arial"/>
          <w:color w:val="FF0000"/>
          <w:lang w:val="es-ES_tradn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620"/>
        <w:gridCol w:w="608"/>
        <w:gridCol w:w="608"/>
        <w:gridCol w:w="595"/>
        <w:gridCol w:w="644"/>
        <w:gridCol w:w="608"/>
        <w:gridCol w:w="534"/>
        <w:gridCol w:w="510"/>
        <w:gridCol w:w="620"/>
        <w:gridCol w:w="583"/>
        <w:gridCol w:w="632"/>
        <w:gridCol w:w="559"/>
      </w:tblGrid>
      <w:tr w:rsidR="00E37F95" w:rsidRPr="004B399C" w14:paraId="2C44551E" w14:textId="77777777">
        <w:tc>
          <w:tcPr>
            <w:tcW w:w="0" w:type="auto"/>
            <w:vMerge w:val="restart"/>
            <w:shd w:val="clear" w:color="auto" w:fill="auto"/>
          </w:tcPr>
          <w:p w14:paraId="3F73827A" w14:textId="77777777" w:rsidR="005D1392" w:rsidRPr="004B399C" w:rsidRDefault="005D1392" w:rsidP="005D1392">
            <w:pPr>
              <w:jc w:val="center"/>
              <w:rPr>
                <w:rFonts w:ascii="Arial" w:hAnsi="Arial" w:cs="Arial"/>
                <w:b/>
                <w:bCs/>
                <w:sz w:val="22"/>
                <w:szCs w:val="22"/>
                <w:lang w:val="es-ES_tradnl"/>
              </w:rPr>
            </w:pPr>
            <w:r w:rsidRPr="004B399C">
              <w:rPr>
                <w:rFonts w:ascii="Arial" w:hAnsi="Arial" w:cs="Arial"/>
                <w:b/>
                <w:bCs/>
                <w:sz w:val="22"/>
                <w:szCs w:val="22"/>
                <w:lang w:val="es-ES_tradnl"/>
              </w:rPr>
              <w:t>Actividades</w:t>
            </w:r>
          </w:p>
        </w:tc>
        <w:tc>
          <w:tcPr>
            <w:tcW w:w="0" w:type="auto"/>
            <w:gridSpan w:val="12"/>
            <w:shd w:val="clear" w:color="auto" w:fill="auto"/>
          </w:tcPr>
          <w:p w14:paraId="4D6163F4" w14:textId="77777777" w:rsidR="005D1392" w:rsidRPr="004B399C" w:rsidRDefault="005D1392" w:rsidP="00F33DEE">
            <w:pPr>
              <w:jc w:val="center"/>
              <w:rPr>
                <w:rFonts w:ascii="Arial" w:hAnsi="Arial" w:cs="Arial"/>
                <w:b/>
                <w:bCs/>
                <w:sz w:val="22"/>
                <w:szCs w:val="22"/>
                <w:lang w:val="es-ES_tradnl"/>
              </w:rPr>
            </w:pPr>
            <w:r w:rsidRPr="004B399C">
              <w:rPr>
                <w:rFonts w:ascii="Arial" w:hAnsi="Arial" w:cs="Arial"/>
                <w:b/>
                <w:bCs/>
                <w:sz w:val="22"/>
                <w:szCs w:val="22"/>
                <w:lang w:val="es-ES_tradnl"/>
              </w:rPr>
              <w:t>MESES</w:t>
            </w:r>
            <w:r>
              <w:rPr>
                <w:rFonts w:ascii="Arial" w:hAnsi="Arial" w:cs="Arial"/>
                <w:b/>
                <w:bCs/>
                <w:sz w:val="22"/>
                <w:szCs w:val="22"/>
                <w:lang w:val="es-ES_tradnl"/>
              </w:rPr>
              <w:t xml:space="preserve"> 20</w:t>
            </w:r>
            <w:r w:rsidR="00E37F95">
              <w:rPr>
                <w:rFonts w:ascii="Arial" w:hAnsi="Arial" w:cs="Arial"/>
                <w:b/>
                <w:bCs/>
                <w:sz w:val="22"/>
                <w:szCs w:val="22"/>
                <w:lang w:val="es-ES_tradnl"/>
              </w:rPr>
              <w:t>21</w:t>
            </w:r>
          </w:p>
        </w:tc>
      </w:tr>
      <w:tr w:rsidR="00C45AB2" w:rsidRPr="004B399C" w14:paraId="01B34358" w14:textId="77777777">
        <w:tc>
          <w:tcPr>
            <w:tcW w:w="0" w:type="auto"/>
            <w:vMerge/>
            <w:shd w:val="clear" w:color="auto" w:fill="auto"/>
          </w:tcPr>
          <w:p w14:paraId="548232B1" w14:textId="77777777" w:rsidR="00E37F95" w:rsidRPr="004B399C" w:rsidRDefault="00E37F95" w:rsidP="00E37F95">
            <w:pPr>
              <w:jc w:val="both"/>
              <w:rPr>
                <w:rFonts w:ascii="Arial" w:hAnsi="Arial" w:cs="Arial"/>
                <w:bCs/>
                <w:sz w:val="22"/>
                <w:szCs w:val="22"/>
                <w:lang w:val="es-ES_tradnl"/>
              </w:rPr>
            </w:pPr>
          </w:p>
        </w:tc>
        <w:tc>
          <w:tcPr>
            <w:tcW w:w="0" w:type="auto"/>
            <w:shd w:val="clear" w:color="auto" w:fill="auto"/>
          </w:tcPr>
          <w:p w14:paraId="21DFA57E"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Ene</w:t>
            </w:r>
          </w:p>
        </w:tc>
        <w:tc>
          <w:tcPr>
            <w:tcW w:w="0" w:type="auto"/>
            <w:shd w:val="clear" w:color="auto" w:fill="auto"/>
          </w:tcPr>
          <w:p w14:paraId="1BDC898C"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Feb</w:t>
            </w:r>
          </w:p>
        </w:tc>
        <w:tc>
          <w:tcPr>
            <w:tcW w:w="0" w:type="auto"/>
            <w:shd w:val="clear" w:color="auto" w:fill="auto"/>
          </w:tcPr>
          <w:p w14:paraId="7695913A"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Mar</w:t>
            </w:r>
          </w:p>
        </w:tc>
        <w:tc>
          <w:tcPr>
            <w:tcW w:w="0" w:type="auto"/>
            <w:shd w:val="clear" w:color="auto" w:fill="auto"/>
          </w:tcPr>
          <w:p w14:paraId="62F16850"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Abr</w:t>
            </w:r>
          </w:p>
        </w:tc>
        <w:tc>
          <w:tcPr>
            <w:tcW w:w="0" w:type="auto"/>
            <w:shd w:val="clear" w:color="auto" w:fill="auto"/>
          </w:tcPr>
          <w:p w14:paraId="623BA3D8"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May</w:t>
            </w:r>
          </w:p>
        </w:tc>
        <w:tc>
          <w:tcPr>
            <w:tcW w:w="0" w:type="auto"/>
            <w:shd w:val="clear" w:color="auto" w:fill="auto"/>
          </w:tcPr>
          <w:p w14:paraId="25098D0E"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Jun</w:t>
            </w:r>
          </w:p>
        </w:tc>
        <w:tc>
          <w:tcPr>
            <w:tcW w:w="0" w:type="auto"/>
            <w:shd w:val="clear" w:color="auto" w:fill="auto"/>
          </w:tcPr>
          <w:p w14:paraId="7A752807"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Jul</w:t>
            </w:r>
          </w:p>
        </w:tc>
        <w:tc>
          <w:tcPr>
            <w:tcW w:w="0" w:type="auto"/>
            <w:shd w:val="clear" w:color="auto" w:fill="auto"/>
          </w:tcPr>
          <w:p w14:paraId="7B8D7B7E"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Ag</w:t>
            </w:r>
          </w:p>
        </w:tc>
        <w:tc>
          <w:tcPr>
            <w:tcW w:w="0" w:type="auto"/>
            <w:shd w:val="clear" w:color="auto" w:fill="auto"/>
          </w:tcPr>
          <w:p w14:paraId="7DC780CA"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Sep</w:t>
            </w:r>
          </w:p>
        </w:tc>
        <w:tc>
          <w:tcPr>
            <w:tcW w:w="0" w:type="auto"/>
            <w:shd w:val="clear" w:color="auto" w:fill="auto"/>
          </w:tcPr>
          <w:p w14:paraId="69A4B480"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Oct</w:t>
            </w:r>
          </w:p>
        </w:tc>
        <w:tc>
          <w:tcPr>
            <w:tcW w:w="0" w:type="auto"/>
            <w:shd w:val="clear" w:color="auto" w:fill="auto"/>
          </w:tcPr>
          <w:p w14:paraId="6EAD7AB9"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Nov</w:t>
            </w:r>
          </w:p>
        </w:tc>
        <w:tc>
          <w:tcPr>
            <w:tcW w:w="0" w:type="auto"/>
            <w:shd w:val="clear" w:color="auto" w:fill="auto"/>
          </w:tcPr>
          <w:p w14:paraId="1049FE73" w14:textId="77777777" w:rsidR="00E37F95" w:rsidRPr="004B399C" w:rsidRDefault="00E37F95" w:rsidP="00E37F95">
            <w:pPr>
              <w:jc w:val="center"/>
              <w:rPr>
                <w:rFonts w:ascii="Arial" w:hAnsi="Arial" w:cs="Arial"/>
                <w:b/>
                <w:bCs/>
                <w:sz w:val="22"/>
                <w:szCs w:val="22"/>
                <w:lang w:val="es-ES_tradnl"/>
              </w:rPr>
            </w:pPr>
            <w:r>
              <w:rPr>
                <w:rFonts w:ascii="Arial" w:hAnsi="Arial" w:cs="Arial"/>
                <w:b/>
                <w:bCs/>
                <w:sz w:val="22"/>
                <w:szCs w:val="22"/>
                <w:lang w:val="es-ES_tradnl"/>
              </w:rPr>
              <w:t>Dic</w:t>
            </w:r>
          </w:p>
        </w:tc>
      </w:tr>
      <w:tr w:rsidR="00C45AB2" w:rsidRPr="004B399C" w14:paraId="0EC8320C" w14:textId="77777777" w:rsidTr="006F2EF4">
        <w:tc>
          <w:tcPr>
            <w:tcW w:w="0" w:type="auto"/>
            <w:shd w:val="clear" w:color="auto" w:fill="auto"/>
          </w:tcPr>
          <w:p w14:paraId="552B37F9" w14:textId="66A2C6FE" w:rsidR="005D1392" w:rsidRPr="001C4868" w:rsidRDefault="00C45AB2" w:rsidP="005A64CB">
            <w:pPr>
              <w:jc w:val="both"/>
              <w:rPr>
                <w:rFonts w:ascii="Arial" w:hAnsi="Arial" w:cs="Arial"/>
                <w:bCs/>
                <w:sz w:val="16"/>
                <w:szCs w:val="16"/>
                <w:lang w:val="es-ES_tradnl"/>
              </w:rPr>
            </w:pPr>
            <w:r w:rsidRPr="00C45AB2">
              <w:rPr>
                <w:rFonts w:ascii="Arial" w:hAnsi="Arial" w:cs="Arial"/>
                <w:b/>
                <w:sz w:val="16"/>
                <w:szCs w:val="16"/>
                <w:lang w:val="es-ES_tradnl"/>
              </w:rPr>
              <w:t>1.</w:t>
            </w:r>
            <w:r>
              <w:rPr>
                <w:rFonts w:ascii="Arial" w:hAnsi="Arial" w:cs="Arial"/>
                <w:bCs/>
                <w:sz w:val="16"/>
                <w:szCs w:val="16"/>
                <w:lang w:val="es-ES_tradnl"/>
              </w:rPr>
              <w:t xml:space="preserve"> </w:t>
            </w:r>
            <w:r w:rsidRPr="00C45AB2">
              <w:rPr>
                <w:rFonts w:ascii="Arial" w:hAnsi="Arial" w:cs="Arial"/>
                <w:bCs/>
                <w:sz w:val="16"/>
                <w:szCs w:val="16"/>
                <w:lang w:val="es-ES_tradnl"/>
              </w:rPr>
              <w:t>Realizar la revisión del estado del arte de los sistema</w:t>
            </w:r>
            <w:r w:rsidR="005274DA">
              <w:rPr>
                <w:rFonts w:ascii="Arial" w:hAnsi="Arial" w:cs="Arial"/>
                <w:bCs/>
                <w:sz w:val="16"/>
                <w:szCs w:val="16"/>
                <w:lang w:val="es-ES_tradnl"/>
              </w:rPr>
              <w:t>s</w:t>
            </w:r>
            <w:r w:rsidRPr="00C45AB2">
              <w:rPr>
                <w:rFonts w:ascii="Arial" w:hAnsi="Arial" w:cs="Arial"/>
                <w:bCs/>
                <w:sz w:val="16"/>
                <w:szCs w:val="16"/>
                <w:lang w:val="es-ES_tradnl"/>
              </w:rPr>
              <w:t xml:space="preserve"> de </w:t>
            </w:r>
            <w:r w:rsidR="005274DA" w:rsidRPr="00C45AB2">
              <w:rPr>
                <w:rFonts w:ascii="Arial" w:hAnsi="Arial" w:cs="Arial"/>
                <w:bCs/>
                <w:sz w:val="16"/>
                <w:szCs w:val="16"/>
                <w:lang w:val="es-ES_tradnl"/>
              </w:rPr>
              <w:t>microfluídica</w:t>
            </w:r>
          </w:p>
        </w:tc>
        <w:tc>
          <w:tcPr>
            <w:tcW w:w="0" w:type="auto"/>
            <w:shd w:val="clear" w:color="auto" w:fill="auto"/>
            <w:vAlign w:val="center"/>
          </w:tcPr>
          <w:p w14:paraId="760F1D5A"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CE60AFE"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0409181"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81AFCE6" w14:textId="77777777" w:rsidR="005D1392" w:rsidRPr="004B399C" w:rsidRDefault="005269E9"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E64C0C6" w14:textId="08D884A6"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6A442EC3"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54C2EFF1"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557BC91D"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08DF5234"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7A61413F"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0010FC1C"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26A47924" w14:textId="77777777" w:rsidR="005D1392" w:rsidRPr="004B399C" w:rsidRDefault="005D1392" w:rsidP="006F2EF4">
            <w:pPr>
              <w:jc w:val="center"/>
              <w:rPr>
                <w:rFonts w:ascii="Arial" w:hAnsi="Arial" w:cs="Arial"/>
                <w:bCs/>
                <w:sz w:val="22"/>
                <w:szCs w:val="22"/>
                <w:lang w:val="es-ES_tradnl"/>
              </w:rPr>
            </w:pPr>
          </w:p>
        </w:tc>
      </w:tr>
      <w:tr w:rsidR="00C45AB2" w:rsidRPr="004B399C" w14:paraId="49D26ECF" w14:textId="77777777" w:rsidTr="006F2EF4">
        <w:tc>
          <w:tcPr>
            <w:tcW w:w="0" w:type="auto"/>
            <w:shd w:val="clear" w:color="auto" w:fill="auto"/>
          </w:tcPr>
          <w:p w14:paraId="499007A0" w14:textId="082AB7FE" w:rsidR="005D1392" w:rsidRPr="001C4868" w:rsidRDefault="00C45AB2" w:rsidP="008E60F9">
            <w:pPr>
              <w:jc w:val="both"/>
              <w:rPr>
                <w:rFonts w:ascii="Arial" w:hAnsi="Arial" w:cs="Arial"/>
                <w:bCs/>
                <w:sz w:val="16"/>
                <w:szCs w:val="16"/>
              </w:rPr>
            </w:pPr>
            <w:r w:rsidRPr="00C45AB2">
              <w:rPr>
                <w:rFonts w:ascii="Arial" w:hAnsi="Arial" w:cs="Arial"/>
                <w:b/>
                <w:sz w:val="16"/>
                <w:szCs w:val="16"/>
                <w:lang w:val="es-ES_tradnl"/>
              </w:rPr>
              <w:t>2.</w:t>
            </w:r>
            <w:r w:rsidRPr="00C45AB2">
              <w:rPr>
                <w:rFonts w:ascii="Arial" w:hAnsi="Arial" w:cs="Arial"/>
                <w:bCs/>
                <w:sz w:val="16"/>
                <w:szCs w:val="16"/>
                <w:lang w:val="es-ES_tradnl"/>
              </w:rPr>
              <w:t xml:space="preserve"> Diseñar sistemas de </w:t>
            </w:r>
            <w:r w:rsidR="005274DA" w:rsidRPr="00C45AB2">
              <w:rPr>
                <w:rFonts w:ascii="Arial" w:hAnsi="Arial" w:cs="Arial"/>
                <w:bCs/>
                <w:sz w:val="16"/>
                <w:szCs w:val="16"/>
                <w:lang w:val="es-ES_tradnl"/>
              </w:rPr>
              <w:t>microfluídica</w:t>
            </w:r>
            <w:r w:rsidRPr="00C45AB2">
              <w:rPr>
                <w:rFonts w:ascii="Arial" w:hAnsi="Arial" w:cs="Arial"/>
                <w:bCs/>
                <w:sz w:val="16"/>
                <w:szCs w:val="16"/>
                <w:lang w:val="es-ES_tradnl"/>
              </w:rPr>
              <w:t xml:space="preserve"> usando herramientas de software</w:t>
            </w:r>
          </w:p>
        </w:tc>
        <w:tc>
          <w:tcPr>
            <w:tcW w:w="0" w:type="auto"/>
            <w:shd w:val="clear" w:color="auto" w:fill="auto"/>
            <w:vAlign w:val="center"/>
          </w:tcPr>
          <w:p w14:paraId="358159A5"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3E58E496" w14:textId="77777777" w:rsidR="005D1392" w:rsidRPr="004B399C" w:rsidRDefault="005D1392" w:rsidP="006F2EF4">
            <w:pPr>
              <w:jc w:val="center"/>
              <w:rPr>
                <w:rFonts w:ascii="Arial" w:hAnsi="Arial" w:cs="Arial"/>
                <w:bCs/>
                <w:sz w:val="22"/>
                <w:szCs w:val="22"/>
                <w:lang w:val="es-ES_tradnl"/>
              </w:rPr>
            </w:pPr>
          </w:p>
        </w:tc>
        <w:tc>
          <w:tcPr>
            <w:tcW w:w="0" w:type="auto"/>
            <w:shd w:val="clear" w:color="auto" w:fill="auto"/>
            <w:vAlign w:val="center"/>
          </w:tcPr>
          <w:p w14:paraId="73461991" w14:textId="08A8C0A0" w:rsidR="005D1392" w:rsidRPr="004B399C" w:rsidRDefault="00C45AB2"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34FD007"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7EC7C3B"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6669530"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8761D4A"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64E8B54"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E4401A2"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1FFA82D"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7E397CC"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1433198" w14:textId="77777777" w:rsidR="005D1392" w:rsidRPr="004B399C" w:rsidRDefault="007B7F78" w:rsidP="006F2EF4">
            <w:pPr>
              <w:jc w:val="center"/>
              <w:rPr>
                <w:rFonts w:ascii="Arial" w:hAnsi="Arial" w:cs="Arial"/>
                <w:bCs/>
                <w:sz w:val="22"/>
                <w:szCs w:val="22"/>
                <w:lang w:val="es-ES_tradnl"/>
              </w:rPr>
            </w:pPr>
            <w:r>
              <w:rPr>
                <w:rFonts w:ascii="Arial" w:hAnsi="Arial" w:cs="Arial"/>
                <w:bCs/>
                <w:sz w:val="22"/>
                <w:szCs w:val="22"/>
                <w:lang w:val="es-ES_tradnl"/>
              </w:rPr>
              <w:t>x</w:t>
            </w:r>
          </w:p>
        </w:tc>
      </w:tr>
      <w:tr w:rsidR="00C45AB2" w:rsidRPr="004B399C" w14:paraId="3E219702" w14:textId="77777777" w:rsidTr="006F2EF4">
        <w:tc>
          <w:tcPr>
            <w:tcW w:w="0" w:type="auto"/>
            <w:shd w:val="clear" w:color="auto" w:fill="auto"/>
          </w:tcPr>
          <w:p w14:paraId="5427BEA3" w14:textId="10EFFF48" w:rsidR="00E37F95" w:rsidRPr="001C4868" w:rsidRDefault="00C45AB2" w:rsidP="00E37F95">
            <w:pPr>
              <w:jc w:val="both"/>
              <w:rPr>
                <w:rFonts w:ascii="Arial" w:hAnsi="Arial" w:cs="Arial"/>
                <w:bCs/>
                <w:sz w:val="16"/>
                <w:szCs w:val="16"/>
                <w:lang w:val="es-ES_tradnl"/>
              </w:rPr>
            </w:pPr>
            <w:r w:rsidRPr="00C45AB2">
              <w:rPr>
                <w:rFonts w:ascii="Arial" w:hAnsi="Arial" w:cs="Arial"/>
                <w:b/>
                <w:sz w:val="16"/>
                <w:szCs w:val="16"/>
                <w:lang w:val="es-ES_tradnl"/>
              </w:rPr>
              <w:t>3.</w:t>
            </w:r>
            <w:r w:rsidRPr="00C45AB2">
              <w:rPr>
                <w:rFonts w:ascii="Arial" w:hAnsi="Arial" w:cs="Arial"/>
                <w:bCs/>
                <w:sz w:val="16"/>
                <w:szCs w:val="16"/>
                <w:lang w:val="es-ES_tradnl"/>
              </w:rPr>
              <w:tab/>
              <w:t xml:space="preserve">Simular mediante el método de </w:t>
            </w:r>
            <w:r w:rsidRPr="00C45AB2">
              <w:rPr>
                <w:rFonts w:ascii="Arial" w:hAnsi="Arial" w:cs="Arial"/>
                <w:bCs/>
                <w:sz w:val="16"/>
                <w:szCs w:val="16"/>
                <w:lang w:val="es-ES_tradnl"/>
              </w:rPr>
              <w:lastRenderedPageBreak/>
              <w:t xml:space="preserve">elementos </w:t>
            </w:r>
            <w:r w:rsidR="005274DA" w:rsidRPr="00C45AB2">
              <w:rPr>
                <w:rFonts w:ascii="Arial" w:hAnsi="Arial" w:cs="Arial"/>
                <w:bCs/>
                <w:sz w:val="16"/>
                <w:szCs w:val="16"/>
                <w:lang w:val="es-ES_tradnl"/>
              </w:rPr>
              <w:t>finitos</w:t>
            </w:r>
            <w:r w:rsidRPr="00C45AB2">
              <w:rPr>
                <w:rFonts w:ascii="Arial" w:hAnsi="Arial" w:cs="Arial"/>
                <w:bCs/>
                <w:sz w:val="16"/>
                <w:szCs w:val="16"/>
                <w:lang w:val="es-ES_tradnl"/>
              </w:rPr>
              <w:t xml:space="preserve"> (FEM) el comportamiento </w:t>
            </w:r>
            <w:r w:rsidR="005274DA" w:rsidRPr="00C45AB2">
              <w:rPr>
                <w:rFonts w:ascii="Arial" w:hAnsi="Arial" w:cs="Arial"/>
                <w:bCs/>
                <w:sz w:val="16"/>
                <w:szCs w:val="16"/>
                <w:lang w:val="es-ES_tradnl"/>
              </w:rPr>
              <w:t>multifísico</w:t>
            </w:r>
            <w:r w:rsidRPr="00C45AB2">
              <w:rPr>
                <w:rFonts w:ascii="Arial" w:hAnsi="Arial" w:cs="Arial"/>
                <w:bCs/>
                <w:sz w:val="16"/>
                <w:szCs w:val="16"/>
                <w:lang w:val="es-ES_tradnl"/>
              </w:rPr>
              <w:t xml:space="preserve"> de los sistemas</w:t>
            </w:r>
          </w:p>
        </w:tc>
        <w:tc>
          <w:tcPr>
            <w:tcW w:w="0" w:type="auto"/>
            <w:shd w:val="clear" w:color="auto" w:fill="auto"/>
            <w:vAlign w:val="center"/>
          </w:tcPr>
          <w:p w14:paraId="13C95958" w14:textId="7777777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2E754E8D" w14:textId="7777777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655338EF" w14:textId="48270A1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44BC0E21"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D76D1A4"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2556F9F"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2A80818"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34B58AF"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C9614DB"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4AAE2F6" w14:textId="6D41AAC2" w:rsidR="00E37F95" w:rsidRPr="004B399C" w:rsidRDefault="002B5BC6"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AD1C331" w14:textId="0B40B8F5" w:rsidR="00E37F95" w:rsidRPr="004B399C" w:rsidRDefault="002B5BC6"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C3A281C" w14:textId="4D0458CF" w:rsidR="00E37F95" w:rsidRPr="004B399C" w:rsidRDefault="002B5BC6" w:rsidP="00E37F95">
            <w:pPr>
              <w:jc w:val="center"/>
              <w:rPr>
                <w:rFonts w:ascii="Arial" w:hAnsi="Arial" w:cs="Arial"/>
                <w:bCs/>
                <w:sz w:val="22"/>
                <w:szCs w:val="22"/>
                <w:lang w:val="es-ES_tradnl"/>
              </w:rPr>
            </w:pPr>
            <w:r>
              <w:rPr>
                <w:rFonts w:ascii="Arial" w:hAnsi="Arial" w:cs="Arial"/>
                <w:bCs/>
                <w:sz w:val="22"/>
                <w:szCs w:val="22"/>
                <w:lang w:val="es-ES_tradnl"/>
              </w:rPr>
              <w:t>x</w:t>
            </w:r>
          </w:p>
        </w:tc>
      </w:tr>
      <w:tr w:rsidR="00C45AB2" w:rsidRPr="004B399C" w14:paraId="6464D807" w14:textId="77777777" w:rsidTr="006F2EF4">
        <w:tc>
          <w:tcPr>
            <w:tcW w:w="0" w:type="auto"/>
            <w:shd w:val="clear" w:color="auto" w:fill="auto"/>
          </w:tcPr>
          <w:p w14:paraId="788412C6" w14:textId="2F6310B1" w:rsidR="00E37F95" w:rsidRPr="001C4868" w:rsidRDefault="00C45AB2" w:rsidP="00E37F95">
            <w:pPr>
              <w:jc w:val="both"/>
              <w:rPr>
                <w:rFonts w:ascii="Arial" w:hAnsi="Arial" w:cs="Arial"/>
                <w:bCs/>
                <w:sz w:val="16"/>
                <w:szCs w:val="16"/>
                <w:lang w:val="es-ES_tradnl"/>
              </w:rPr>
            </w:pPr>
            <w:r w:rsidRPr="00C45AB2">
              <w:rPr>
                <w:rFonts w:ascii="Arial" w:hAnsi="Arial" w:cs="Arial"/>
                <w:b/>
                <w:sz w:val="16"/>
                <w:szCs w:val="16"/>
                <w:lang w:val="es-ES_tradnl"/>
              </w:rPr>
              <w:lastRenderedPageBreak/>
              <w:t>4.</w:t>
            </w:r>
            <w:r w:rsidRPr="00C45AB2">
              <w:rPr>
                <w:rFonts w:ascii="Arial" w:hAnsi="Arial" w:cs="Arial"/>
                <w:bCs/>
                <w:sz w:val="16"/>
                <w:szCs w:val="16"/>
                <w:lang w:val="es-ES_tradnl"/>
              </w:rPr>
              <w:tab/>
              <w:t xml:space="preserve">Fabricar los sistemas de </w:t>
            </w:r>
            <w:r w:rsidR="005274DA" w:rsidRPr="00C45AB2">
              <w:rPr>
                <w:rFonts w:ascii="Arial" w:hAnsi="Arial" w:cs="Arial"/>
                <w:bCs/>
                <w:sz w:val="16"/>
                <w:szCs w:val="16"/>
                <w:lang w:val="es-ES_tradnl"/>
              </w:rPr>
              <w:t>microfluídica</w:t>
            </w:r>
            <w:r w:rsidRPr="00C45AB2">
              <w:rPr>
                <w:rFonts w:ascii="Arial" w:hAnsi="Arial" w:cs="Arial"/>
                <w:bCs/>
                <w:sz w:val="16"/>
                <w:szCs w:val="16"/>
                <w:lang w:val="es-ES_tradnl"/>
              </w:rPr>
              <w:t xml:space="preserve"> usando materiales poliméricos</w:t>
            </w:r>
          </w:p>
        </w:tc>
        <w:tc>
          <w:tcPr>
            <w:tcW w:w="0" w:type="auto"/>
            <w:shd w:val="clear" w:color="auto" w:fill="auto"/>
            <w:vAlign w:val="center"/>
          </w:tcPr>
          <w:p w14:paraId="7DD13C93" w14:textId="7777777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5F0DD3E7" w14:textId="7777777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3087328A" w14:textId="7777777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4DAAA802" w14:textId="77777777" w:rsidR="00E37F95" w:rsidRPr="004B399C" w:rsidRDefault="00E37F95" w:rsidP="00E37F95">
            <w:pPr>
              <w:jc w:val="center"/>
              <w:rPr>
                <w:rFonts w:ascii="Arial" w:hAnsi="Arial" w:cs="Arial"/>
                <w:bCs/>
                <w:sz w:val="22"/>
                <w:szCs w:val="22"/>
                <w:lang w:val="es-ES_tradnl"/>
              </w:rPr>
            </w:pPr>
          </w:p>
        </w:tc>
        <w:tc>
          <w:tcPr>
            <w:tcW w:w="0" w:type="auto"/>
            <w:shd w:val="clear" w:color="auto" w:fill="auto"/>
            <w:vAlign w:val="center"/>
          </w:tcPr>
          <w:p w14:paraId="26FC2055" w14:textId="31A5AB13" w:rsidR="00E37F95" w:rsidRPr="004B399C"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1711AEC" w14:textId="77777777" w:rsidR="00E37F95" w:rsidRPr="004B399C" w:rsidRDefault="001E634A"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B22927F"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85AE5E8"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232D1F8"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2ADE504" w14:textId="77777777" w:rsidR="00E37F95" w:rsidRPr="004B399C" w:rsidRDefault="00E37F95"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437C70F" w14:textId="1CBAF192" w:rsidR="00E37F95" w:rsidRPr="004B399C"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ADC66EA" w14:textId="4AD22004" w:rsidR="00E37F95" w:rsidRPr="004B399C"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r>
      <w:tr w:rsidR="00C45AB2" w:rsidRPr="004B399C" w14:paraId="6BD28EB1" w14:textId="77777777" w:rsidTr="006F2EF4">
        <w:tc>
          <w:tcPr>
            <w:tcW w:w="0" w:type="auto"/>
            <w:shd w:val="clear" w:color="auto" w:fill="auto"/>
          </w:tcPr>
          <w:p w14:paraId="52BB47B6" w14:textId="7522A229" w:rsidR="00C45AB2" w:rsidRPr="00C45AB2" w:rsidRDefault="00C45AB2" w:rsidP="00C45AB2">
            <w:pPr>
              <w:jc w:val="both"/>
              <w:rPr>
                <w:rFonts w:ascii="Arial" w:hAnsi="Arial" w:cs="Arial"/>
                <w:bCs/>
                <w:sz w:val="16"/>
                <w:szCs w:val="16"/>
                <w:lang w:val="es-ES_tradnl"/>
              </w:rPr>
            </w:pPr>
            <w:r w:rsidRPr="00C45AB2">
              <w:rPr>
                <w:rFonts w:ascii="Arial" w:hAnsi="Arial" w:cs="Arial"/>
                <w:b/>
                <w:sz w:val="16"/>
                <w:szCs w:val="16"/>
                <w:lang w:val="es-ES_tradnl"/>
              </w:rPr>
              <w:t>5.</w:t>
            </w:r>
            <w:r>
              <w:rPr>
                <w:rFonts w:ascii="Arial" w:hAnsi="Arial" w:cs="Arial"/>
                <w:bCs/>
                <w:sz w:val="16"/>
                <w:szCs w:val="16"/>
                <w:lang w:val="es-ES_tradnl"/>
              </w:rPr>
              <w:t xml:space="preserve"> </w:t>
            </w:r>
            <w:r w:rsidRPr="00C45AB2">
              <w:rPr>
                <w:rFonts w:ascii="Arial" w:hAnsi="Arial" w:cs="Arial"/>
                <w:bCs/>
                <w:sz w:val="16"/>
                <w:szCs w:val="16"/>
                <w:lang w:val="es-ES_tradnl"/>
              </w:rPr>
              <w:t xml:space="preserve">Evaluar los sistemas de </w:t>
            </w:r>
            <w:r w:rsidR="005274DA" w:rsidRPr="00C45AB2">
              <w:rPr>
                <w:rFonts w:ascii="Arial" w:hAnsi="Arial" w:cs="Arial"/>
                <w:bCs/>
                <w:sz w:val="16"/>
                <w:szCs w:val="16"/>
                <w:lang w:val="es-ES_tradnl"/>
              </w:rPr>
              <w:t>microfluídica</w:t>
            </w:r>
            <w:r w:rsidRPr="00C45AB2">
              <w:rPr>
                <w:rFonts w:ascii="Arial" w:hAnsi="Arial" w:cs="Arial"/>
                <w:bCs/>
                <w:sz w:val="16"/>
                <w:szCs w:val="16"/>
                <w:lang w:val="es-ES_tradnl"/>
              </w:rPr>
              <w:t xml:space="preserve"> usando muestras de </w:t>
            </w:r>
            <w:r w:rsidR="005274DA" w:rsidRPr="00C45AB2">
              <w:rPr>
                <w:rFonts w:ascii="Arial" w:hAnsi="Arial" w:cs="Arial"/>
                <w:bCs/>
                <w:sz w:val="16"/>
                <w:szCs w:val="16"/>
                <w:lang w:val="es-ES_tradnl"/>
              </w:rPr>
              <w:t>líquidos</w:t>
            </w:r>
            <w:r w:rsidRPr="00C45AB2">
              <w:rPr>
                <w:rFonts w:ascii="Arial" w:hAnsi="Arial" w:cs="Arial"/>
                <w:bCs/>
                <w:sz w:val="16"/>
                <w:szCs w:val="16"/>
                <w:lang w:val="es-ES_tradnl"/>
              </w:rPr>
              <w:t xml:space="preserve"> de diferentes propiedades.</w:t>
            </w:r>
          </w:p>
        </w:tc>
        <w:tc>
          <w:tcPr>
            <w:tcW w:w="0" w:type="auto"/>
            <w:shd w:val="clear" w:color="auto" w:fill="auto"/>
            <w:vAlign w:val="center"/>
          </w:tcPr>
          <w:p w14:paraId="75BAF90A"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20F0F25D"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568EABD5"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3A62E03F"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7E41B0DE"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392B28A3" w14:textId="4CB0DB4C" w:rsidR="00C45AB2" w:rsidRDefault="00774839"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7C2D5F2" w14:textId="2F8B0BB4"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89691DD" w14:textId="044CBF34"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36682CE" w14:textId="0F4FD3F5"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EB50987" w14:textId="04831BF9"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23B6114" w14:textId="34D4DB40"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B07F86F" w14:textId="64EBFE24"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r>
      <w:tr w:rsidR="00C45AB2" w:rsidRPr="004B399C" w14:paraId="7495D725" w14:textId="77777777" w:rsidTr="006F2EF4">
        <w:tc>
          <w:tcPr>
            <w:tcW w:w="0" w:type="auto"/>
            <w:shd w:val="clear" w:color="auto" w:fill="auto"/>
          </w:tcPr>
          <w:p w14:paraId="391B2FFC" w14:textId="66376EB1" w:rsidR="00C45AB2" w:rsidRDefault="00C45AB2" w:rsidP="00C45AB2">
            <w:pPr>
              <w:jc w:val="both"/>
              <w:rPr>
                <w:rFonts w:ascii="Arial" w:hAnsi="Arial" w:cs="Arial"/>
                <w:bCs/>
                <w:sz w:val="16"/>
                <w:szCs w:val="16"/>
                <w:lang w:val="es-ES_tradnl"/>
              </w:rPr>
            </w:pPr>
            <w:r>
              <w:rPr>
                <w:rFonts w:ascii="Arial" w:hAnsi="Arial" w:cs="Arial"/>
                <w:bCs/>
                <w:sz w:val="16"/>
                <w:szCs w:val="16"/>
                <w:lang w:val="es-ES_tradnl"/>
              </w:rPr>
              <w:t>Escritura de artículos y publicación de resultados</w:t>
            </w:r>
          </w:p>
        </w:tc>
        <w:tc>
          <w:tcPr>
            <w:tcW w:w="0" w:type="auto"/>
            <w:shd w:val="clear" w:color="auto" w:fill="auto"/>
            <w:vAlign w:val="center"/>
          </w:tcPr>
          <w:p w14:paraId="630C988F"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754580C2"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06699861"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1C076522" w14:textId="77777777" w:rsidR="00C45AB2" w:rsidRPr="004B399C" w:rsidRDefault="00C45AB2" w:rsidP="00E37F95">
            <w:pPr>
              <w:jc w:val="center"/>
              <w:rPr>
                <w:rFonts w:ascii="Arial" w:hAnsi="Arial" w:cs="Arial"/>
                <w:bCs/>
                <w:sz w:val="22"/>
                <w:szCs w:val="22"/>
                <w:lang w:val="es-ES_tradnl"/>
              </w:rPr>
            </w:pPr>
          </w:p>
        </w:tc>
        <w:tc>
          <w:tcPr>
            <w:tcW w:w="0" w:type="auto"/>
            <w:shd w:val="clear" w:color="auto" w:fill="auto"/>
            <w:vAlign w:val="center"/>
          </w:tcPr>
          <w:p w14:paraId="62BF7D0D" w14:textId="4C818764" w:rsidR="00C45AB2" w:rsidRPr="004B399C"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72D424C" w14:textId="2033D8C7"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E555100" w14:textId="00100EC8"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A113C5A" w14:textId="0313C2E3"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24509E2" w14:textId="282822BC"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D98FDFD" w14:textId="26C94422"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154B96A" w14:textId="124798B5"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A59DD91" w14:textId="5FBA0EC0" w:rsidR="00C45AB2" w:rsidRDefault="00C45AB2" w:rsidP="00E37F95">
            <w:pPr>
              <w:jc w:val="center"/>
              <w:rPr>
                <w:rFonts w:ascii="Arial" w:hAnsi="Arial" w:cs="Arial"/>
                <w:bCs/>
                <w:sz w:val="22"/>
                <w:szCs w:val="22"/>
                <w:lang w:val="es-ES_tradnl"/>
              </w:rPr>
            </w:pPr>
            <w:r>
              <w:rPr>
                <w:rFonts w:ascii="Arial" w:hAnsi="Arial" w:cs="Arial"/>
                <w:bCs/>
                <w:sz w:val="22"/>
                <w:szCs w:val="22"/>
                <w:lang w:val="es-ES_tradnl"/>
              </w:rPr>
              <w:t>x</w:t>
            </w:r>
          </w:p>
        </w:tc>
      </w:tr>
    </w:tbl>
    <w:p w14:paraId="3F8C0732" w14:textId="77777777" w:rsidR="00D36B7F" w:rsidRDefault="00D36B7F" w:rsidP="00AE435F">
      <w:pPr>
        <w:ind w:left="360"/>
        <w:jc w:val="both"/>
        <w:rPr>
          <w:rFonts w:ascii="Arial" w:hAnsi="Arial" w:cs="Arial"/>
          <w:bCs/>
        </w:rPr>
      </w:pPr>
    </w:p>
    <w:p w14:paraId="79FCE446" w14:textId="77777777" w:rsidR="005D1392" w:rsidRPr="00FB6794" w:rsidRDefault="005D1392" w:rsidP="005D1392">
      <w:pPr>
        <w:ind w:left="360"/>
        <w:jc w:val="both"/>
        <w:rPr>
          <w:rFonts w:ascii="Arial" w:hAnsi="Arial" w:cs="Arial"/>
          <w:b/>
        </w:rPr>
      </w:pPr>
      <w:r>
        <w:rPr>
          <w:rFonts w:ascii="Arial" w:hAnsi="Arial" w:cs="Arial"/>
          <w:b/>
        </w:rPr>
        <w:t>B.5</w:t>
      </w:r>
      <w:r w:rsidRPr="005938EE">
        <w:rPr>
          <w:rFonts w:ascii="Arial" w:hAnsi="Arial" w:cs="Arial"/>
          <w:b/>
        </w:rPr>
        <w:t xml:space="preserve">. </w:t>
      </w:r>
      <w:r>
        <w:rPr>
          <w:rFonts w:ascii="Arial" w:hAnsi="Arial" w:cs="Arial"/>
          <w:b/>
        </w:rPr>
        <w:t>Literatura citada</w:t>
      </w:r>
    </w:p>
    <w:p w14:paraId="75CE4CD5" w14:textId="77777777" w:rsidR="00D9613C" w:rsidRDefault="00D9613C" w:rsidP="00806038">
      <w:pPr>
        <w:jc w:val="both"/>
        <w:rPr>
          <w:rFonts w:ascii="Arial" w:hAnsi="Arial" w:cs="Arial"/>
          <w:bCs/>
        </w:rPr>
      </w:pPr>
    </w:p>
    <w:p w14:paraId="10C52999" w14:textId="77777777" w:rsidR="007F44E3" w:rsidRPr="007F44E3" w:rsidRDefault="00603022" w:rsidP="007F44E3">
      <w:pPr>
        <w:pStyle w:val="Bibliografa"/>
        <w:spacing w:line="240" w:lineRule="auto"/>
        <w:ind w:hanging="294"/>
        <w:jc w:val="both"/>
        <w:rPr>
          <w:rFonts w:ascii="Arial" w:hAnsi="Arial" w:cs="Arial"/>
          <w:sz w:val="22"/>
        </w:rPr>
      </w:pPr>
      <w:r w:rsidRPr="00603022">
        <w:rPr>
          <w:rFonts w:ascii="Arial" w:hAnsi="Arial" w:cs="Arial"/>
          <w:bCs/>
          <w:sz w:val="22"/>
          <w:szCs w:val="22"/>
          <w:lang w:val="en-US"/>
        </w:rPr>
        <w:fldChar w:fldCharType="begin"/>
      </w:r>
      <w:r w:rsidRPr="00603022">
        <w:rPr>
          <w:rFonts w:ascii="Arial" w:hAnsi="Arial" w:cs="Arial"/>
          <w:bCs/>
          <w:sz w:val="22"/>
          <w:szCs w:val="22"/>
          <w:lang w:val="en-US"/>
        </w:rPr>
        <w:instrText xml:space="preserve"> ADDIN ZOTERO_BIBL {"uncited":[],"omitted":[],"custom":[]} CSL_BIBLIOGRAPHY </w:instrText>
      </w:r>
      <w:r w:rsidRPr="00603022">
        <w:rPr>
          <w:rFonts w:ascii="Arial" w:hAnsi="Arial" w:cs="Arial"/>
          <w:bCs/>
          <w:sz w:val="22"/>
          <w:szCs w:val="22"/>
          <w:lang w:val="en-US"/>
        </w:rPr>
        <w:fldChar w:fldCharType="separate"/>
      </w:r>
      <w:r w:rsidR="007F44E3" w:rsidRPr="00B95BAA">
        <w:rPr>
          <w:rFonts w:ascii="Arial" w:hAnsi="Arial" w:cs="Arial"/>
          <w:sz w:val="22"/>
          <w:lang w:val="en-US"/>
        </w:rPr>
        <w:t xml:space="preserve">A review on novel methodologies for drug nanoparticle preparation: Microfluidic approach. </w:t>
      </w:r>
      <w:r w:rsidR="007F44E3" w:rsidRPr="007F44E3">
        <w:rPr>
          <w:rFonts w:ascii="Arial" w:hAnsi="Arial" w:cs="Arial"/>
          <w:sz w:val="22"/>
        </w:rPr>
        <w:t xml:space="preserve">(2019, diciembre 13). </w:t>
      </w:r>
      <w:r w:rsidR="007F44E3" w:rsidRPr="007F44E3">
        <w:rPr>
          <w:rFonts w:ascii="Arial" w:hAnsi="Arial" w:cs="Arial"/>
          <w:i/>
          <w:iCs/>
          <w:sz w:val="22"/>
        </w:rPr>
        <w:t>Pharma Excipients</w:t>
      </w:r>
      <w:r w:rsidR="007F44E3" w:rsidRPr="007F44E3">
        <w:rPr>
          <w:rFonts w:ascii="Arial" w:hAnsi="Arial" w:cs="Arial"/>
          <w:sz w:val="22"/>
        </w:rPr>
        <w:t>. https://www.pharmaexcipients.com/news/nanoparticle-by-micro-fluids/</w:t>
      </w:r>
    </w:p>
    <w:p w14:paraId="76D9800F" w14:textId="77777777" w:rsidR="007F44E3" w:rsidRPr="007F44E3" w:rsidRDefault="007F44E3" w:rsidP="007F44E3">
      <w:pPr>
        <w:pStyle w:val="Bibliografa"/>
        <w:spacing w:line="240" w:lineRule="auto"/>
        <w:ind w:hanging="294"/>
        <w:jc w:val="both"/>
        <w:rPr>
          <w:rFonts w:ascii="Arial" w:hAnsi="Arial" w:cs="Arial"/>
          <w:sz w:val="22"/>
        </w:rPr>
      </w:pPr>
      <w:r w:rsidRPr="00B95BAA">
        <w:rPr>
          <w:rFonts w:ascii="Arial" w:hAnsi="Arial" w:cs="Arial"/>
          <w:i/>
          <w:iCs/>
          <w:sz w:val="22"/>
          <w:lang w:val="en-US"/>
        </w:rPr>
        <w:t>Functional Nanomaterials and Nanostructures Enhancing Electrochemical Biosensors and Lab-on-a-Chip Performances: Recent Progress, Applications, and Future Perspective | Chemical Reviews</w:t>
      </w:r>
      <w:r w:rsidRPr="00B95BAA">
        <w:rPr>
          <w:rFonts w:ascii="Arial" w:hAnsi="Arial" w:cs="Arial"/>
          <w:sz w:val="22"/>
          <w:lang w:val="en-US"/>
        </w:rPr>
        <w:t xml:space="preserve">. </w:t>
      </w:r>
      <w:r w:rsidRPr="007F44E3">
        <w:rPr>
          <w:rFonts w:ascii="Arial" w:hAnsi="Arial" w:cs="Arial"/>
          <w:sz w:val="22"/>
        </w:rPr>
        <w:t>(s. f.). Recuperado 10 de agosto de 2021, de https://pubs.acs.org/doi/10.1021/acs.chemrev.8b00172</w:t>
      </w:r>
    </w:p>
    <w:p w14:paraId="1112C978"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Hamdallah, S. I., Zoqlam, R., Erfle, P., Blyth, M., Alkilany, A. M., Dietzel, A., &amp; Qi, S. (2020). Microfluidics for pharmaceutical nanoparticle fabrication: The truth and the myth. </w:t>
      </w:r>
      <w:r w:rsidRPr="00B95BAA">
        <w:rPr>
          <w:rFonts w:ascii="Arial" w:hAnsi="Arial" w:cs="Arial"/>
          <w:i/>
          <w:iCs/>
          <w:sz w:val="22"/>
          <w:lang w:val="en-US"/>
        </w:rPr>
        <w:t>International Journal of Pharmaceutics</w:t>
      </w:r>
      <w:r w:rsidRPr="00B95BAA">
        <w:rPr>
          <w:rFonts w:ascii="Arial" w:hAnsi="Arial" w:cs="Arial"/>
          <w:sz w:val="22"/>
          <w:lang w:val="en-US"/>
        </w:rPr>
        <w:t xml:space="preserve">, </w:t>
      </w:r>
      <w:r w:rsidRPr="00B95BAA">
        <w:rPr>
          <w:rFonts w:ascii="Arial" w:hAnsi="Arial" w:cs="Arial"/>
          <w:i/>
          <w:iCs/>
          <w:sz w:val="22"/>
          <w:lang w:val="en-US"/>
        </w:rPr>
        <w:t>584</w:t>
      </w:r>
      <w:r w:rsidRPr="00B95BAA">
        <w:rPr>
          <w:rFonts w:ascii="Arial" w:hAnsi="Arial" w:cs="Arial"/>
          <w:sz w:val="22"/>
          <w:lang w:val="en-US"/>
        </w:rPr>
        <w:t>, 119408. https://doi.org/10.1016/j.ijpharm.2020.119408</w:t>
      </w:r>
    </w:p>
    <w:p w14:paraId="18C7CA8D"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Lai, X., Lu, B., Zhang, P., Zhang, X., Pu, Z., Yu, H., &amp; Li, D. (2019). Sticker Microfluidics: A Method for Fabrication of Customized Monolithic Microfluidics. </w:t>
      </w:r>
      <w:r w:rsidRPr="00B95BAA">
        <w:rPr>
          <w:rFonts w:ascii="Arial" w:hAnsi="Arial" w:cs="Arial"/>
          <w:i/>
          <w:iCs/>
          <w:sz w:val="22"/>
          <w:lang w:val="en-US"/>
        </w:rPr>
        <w:t>ACS Biomaterials Science &amp; Engineering</w:t>
      </w:r>
      <w:r w:rsidRPr="00B95BAA">
        <w:rPr>
          <w:rFonts w:ascii="Arial" w:hAnsi="Arial" w:cs="Arial"/>
          <w:sz w:val="22"/>
          <w:lang w:val="en-US"/>
        </w:rPr>
        <w:t xml:space="preserve">, </w:t>
      </w:r>
      <w:r w:rsidRPr="00B95BAA">
        <w:rPr>
          <w:rFonts w:ascii="Arial" w:hAnsi="Arial" w:cs="Arial"/>
          <w:i/>
          <w:iCs/>
          <w:sz w:val="22"/>
          <w:lang w:val="en-US"/>
        </w:rPr>
        <w:t>5</w:t>
      </w:r>
      <w:r w:rsidRPr="00B95BAA">
        <w:rPr>
          <w:rFonts w:ascii="Arial" w:hAnsi="Arial" w:cs="Arial"/>
          <w:sz w:val="22"/>
          <w:lang w:val="en-US"/>
        </w:rPr>
        <w:t>(12), 6801-6810. https://doi.org/10.1021/acsbiomaterials.9b00953</w:t>
      </w:r>
    </w:p>
    <w:p w14:paraId="43B2416A"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Liao, S., He, Y., Chu, Y., Liao, H., &amp; Wang, Y. (2019). Solvent-resistant and fully recyclable perfluoropolyether-based elastomer for microfluidic chip fabrication. </w:t>
      </w:r>
      <w:r w:rsidRPr="00B95BAA">
        <w:rPr>
          <w:rFonts w:ascii="Arial" w:hAnsi="Arial" w:cs="Arial"/>
          <w:i/>
          <w:iCs/>
          <w:sz w:val="22"/>
          <w:lang w:val="en-US"/>
        </w:rPr>
        <w:t>Journal of Materials Chemistry A</w:t>
      </w:r>
      <w:r w:rsidRPr="00B95BAA">
        <w:rPr>
          <w:rFonts w:ascii="Arial" w:hAnsi="Arial" w:cs="Arial"/>
          <w:sz w:val="22"/>
          <w:lang w:val="en-US"/>
        </w:rPr>
        <w:t xml:space="preserve">, </w:t>
      </w:r>
      <w:r w:rsidRPr="00B95BAA">
        <w:rPr>
          <w:rFonts w:ascii="Arial" w:hAnsi="Arial" w:cs="Arial"/>
          <w:i/>
          <w:iCs/>
          <w:sz w:val="22"/>
          <w:lang w:val="en-US"/>
        </w:rPr>
        <w:t>7</w:t>
      </w:r>
      <w:r w:rsidRPr="00B95BAA">
        <w:rPr>
          <w:rFonts w:ascii="Arial" w:hAnsi="Arial" w:cs="Arial"/>
          <w:sz w:val="22"/>
          <w:lang w:val="en-US"/>
        </w:rPr>
        <w:t>(27), 16249-16256. https://doi.org/10.1039/C9TA03661J</w:t>
      </w:r>
    </w:p>
    <w:p w14:paraId="28845035"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Ma, J., Lee, S. M.-Y., Yi, C., &amp; Li, C.-W. (2017). Controllable synthesis of functional nanoparticles by microfluidic platforms for biomedical applications – a review. </w:t>
      </w:r>
      <w:r w:rsidRPr="00B95BAA">
        <w:rPr>
          <w:rFonts w:ascii="Arial" w:hAnsi="Arial" w:cs="Arial"/>
          <w:i/>
          <w:iCs/>
          <w:sz w:val="22"/>
          <w:lang w:val="en-US"/>
        </w:rPr>
        <w:t>Lab on a Chip</w:t>
      </w:r>
      <w:r w:rsidRPr="00B95BAA">
        <w:rPr>
          <w:rFonts w:ascii="Arial" w:hAnsi="Arial" w:cs="Arial"/>
          <w:sz w:val="22"/>
          <w:lang w:val="en-US"/>
        </w:rPr>
        <w:t xml:space="preserve">, </w:t>
      </w:r>
      <w:r w:rsidRPr="00B95BAA">
        <w:rPr>
          <w:rFonts w:ascii="Arial" w:hAnsi="Arial" w:cs="Arial"/>
          <w:i/>
          <w:iCs/>
          <w:sz w:val="22"/>
          <w:lang w:val="en-US"/>
        </w:rPr>
        <w:t>17</w:t>
      </w:r>
      <w:r w:rsidRPr="00B95BAA">
        <w:rPr>
          <w:rFonts w:ascii="Arial" w:hAnsi="Arial" w:cs="Arial"/>
          <w:sz w:val="22"/>
          <w:lang w:val="en-US"/>
        </w:rPr>
        <w:t>(2), 209-226. https://doi.org/10.1039/C6LC01049K</w:t>
      </w:r>
    </w:p>
    <w:p w14:paraId="7705CCC7"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i/>
          <w:iCs/>
          <w:sz w:val="22"/>
          <w:lang w:val="en-US"/>
        </w:rPr>
        <w:t>Microfluidics and Mass Spectrometric Proteomics</w:t>
      </w:r>
      <w:r w:rsidRPr="00B95BAA">
        <w:rPr>
          <w:rFonts w:ascii="Arial" w:hAnsi="Arial" w:cs="Arial"/>
          <w:sz w:val="22"/>
          <w:lang w:val="en-US"/>
        </w:rPr>
        <w:t>. (2016, agosto 10). Accelerating Proteomics. https://www.thermofisher.com/blog/proteomics/microfluidics-and-mass-spectrometry-based-proteomics/</w:t>
      </w:r>
    </w:p>
    <w:p w14:paraId="348DF218" w14:textId="77777777" w:rsidR="007F44E3" w:rsidRPr="007F44E3" w:rsidRDefault="007F44E3" w:rsidP="007F44E3">
      <w:pPr>
        <w:pStyle w:val="Bibliografa"/>
        <w:spacing w:line="240" w:lineRule="auto"/>
        <w:ind w:hanging="294"/>
        <w:jc w:val="both"/>
        <w:rPr>
          <w:rFonts w:ascii="Arial" w:hAnsi="Arial" w:cs="Arial"/>
          <w:sz w:val="22"/>
        </w:rPr>
      </w:pPr>
      <w:r w:rsidRPr="00B95BAA">
        <w:rPr>
          <w:rFonts w:ascii="Arial" w:hAnsi="Arial" w:cs="Arial"/>
          <w:sz w:val="22"/>
          <w:lang w:val="en-US"/>
        </w:rPr>
        <w:t xml:space="preserve">Moradi, E., Jalili-Firoozinezhad, S., &amp; Solati-Hashjin, M. (2020). Microfluidic organ-on-a-chip models of human liver tissue. </w:t>
      </w:r>
      <w:r w:rsidRPr="007F44E3">
        <w:rPr>
          <w:rFonts w:ascii="Arial" w:hAnsi="Arial" w:cs="Arial"/>
          <w:i/>
          <w:iCs/>
          <w:sz w:val="22"/>
        </w:rPr>
        <w:t>Acta Biomaterialia</w:t>
      </w:r>
      <w:r w:rsidRPr="007F44E3">
        <w:rPr>
          <w:rFonts w:ascii="Arial" w:hAnsi="Arial" w:cs="Arial"/>
          <w:sz w:val="22"/>
        </w:rPr>
        <w:t xml:space="preserve">, </w:t>
      </w:r>
      <w:r w:rsidRPr="007F44E3">
        <w:rPr>
          <w:rFonts w:ascii="Arial" w:hAnsi="Arial" w:cs="Arial"/>
          <w:i/>
          <w:iCs/>
          <w:sz w:val="22"/>
        </w:rPr>
        <w:t>116</w:t>
      </w:r>
      <w:r w:rsidRPr="007F44E3">
        <w:rPr>
          <w:rFonts w:ascii="Arial" w:hAnsi="Arial" w:cs="Arial"/>
          <w:sz w:val="22"/>
        </w:rPr>
        <w:t>, 67-83. https://doi.org/10.1016/j.actbio.2020.08.041</w:t>
      </w:r>
    </w:p>
    <w:p w14:paraId="448D49AD" w14:textId="77777777" w:rsidR="007F44E3" w:rsidRPr="00B95BAA" w:rsidRDefault="007F44E3" w:rsidP="007F44E3">
      <w:pPr>
        <w:pStyle w:val="Bibliografa"/>
        <w:spacing w:line="240" w:lineRule="auto"/>
        <w:ind w:hanging="294"/>
        <w:jc w:val="both"/>
        <w:rPr>
          <w:rFonts w:ascii="Arial" w:hAnsi="Arial" w:cs="Arial"/>
          <w:sz w:val="22"/>
          <w:lang w:val="en-US"/>
        </w:rPr>
      </w:pPr>
      <w:r w:rsidRPr="007F44E3">
        <w:rPr>
          <w:rFonts w:ascii="Arial" w:hAnsi="Arial" w:cs="Arial"/>
          <w:sz w:val="22"/>
        </w:rPr>
        <w:t xml:space="preserve">Nielsen, J. B., Hanson, R. L., Almughamsi, H. M., Pang, C., Fish, T. R., &amp; Woolley, A. T. (2020). </w:t>
      </w:r>
      <w:r w:rsidRPr="00B95BAA">
        <w:rPr>
          <w:rFonts w:ascii="Arial" w:hAnsi="Arial" w:cs="Arial"/>
          <w:sz w:val="22"/>
          <w:lang w:val="en-US"/>
        </w:rPr>
        <w:t xml:space="preserve">Microfluidics: Innovations in Materials and Their Fabrication and Functionalization. </w:t>
      </w:r>
      <w:r w:rsidRPr="00B95BAA">
        <w:rPr>
          <w:rFonts w:ascii="Arial" w:hAnsi="Arial" w:cs="Arial"/>
          <w:i/>
          <w:iCs/>
          <w:sz w:val="22"/>
          <w:lang w:val="en-US"/>
        </w:rPr>
        <w:t>Analytical Chemistry</w:t>
      </w:r>
      <w:r w:rsidRPr="00B95BAA">
        <w:rPr>
          <w:rFonts w:ascii="Arial" w:hAnsi="Arial" w:cs="Arial"/>
          <w:sz w:val="22"/>
          <w:lang w:val="en-US"/>
        </w:rPr>
        <w:t xml:space="preserve">, </w:t>
      </w:r>
      <w:r w:rsidRPr="00B95BAA">
        <w:rPr>
          <w:rFonts w:ascii="Arial" w:hAnsi="Arial" w:cs="Arial"/>
          <w:i/>
          <w:iCs/>
          <w:sz w:val="22"/>
          <w:lang w:val="en-US"/>
        </w:rPr>
        <w:t>92</w:t>
      </w:r>
      <w:r w:rsidRPr="00B95BAA">
        <w:rPr>
          <w:rFonts w:ascii="Arial" w:hAnsi="Arial" w:cs="Arial"/>
          <w:sz w:val="22"/>
          <w:lang w:val="en-US"/>
        </w:rPr>
        <w:t>(1), 150-168. https://doi.org/10.1021/acs.analchem.9b04986</w:t>
      </w:r>
    </w:p>
    <w:p w14:paraId="7B504C35"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Ren, K., Zhou, J., &amp; Wu, H. (2013). Materials for Microfluidic Chip Fabrication. </w:t>
      </w:r>
      <w:r w:rsidRPr="00B95BAA">
        <w:rPr>
          <w:rFonts w:ascii="Arial" w:hAnsi="Arial" w:cs="Arial"/>
          <w:i/>
          <w:iCs/>
          <w:sz w:val="22"/>
          <w:lang w:val="en-US"/>
        </w:rPr>
        <w:t>Accounts of Chemical Research</w:t>
      </w:r>
      <w:r w:rsidRPr="00B95BAA">
        <w:rPr>
          <w:rFonts w:ascii="Arial" w:hAnsi="Arial" w:cs="Arial"/>
          <w:sz w:val="22"/>
          <w:lang w:val="en-US"/>
        </w:rPr>
        <w:t xml:space="preserve">, </w:t>
      </w:r>
      <w:r w:rsidRPr="00B95BAA">
        <w:rPr>
          <w:rFonts w:ascii="Arial" w:hAnsi="Arial" w:cs="Arial"/>
          <w:i/>
          <w:iCs/>
          <w:sz w:val="22"/>
          <w:lang w:val="en-US"/>
        </w:rPr>
        <w:t>46</w:t>
      </w:r>
      <w:r w:rsidRPr="00B95BAA">
        <w:rPr>
          <w:rFonts w:ascii="Arial" w:hAnsi="Arial" w:cs="Arial"/>
          <w:sz w:val="22"/>
          <w:lang w:val="en-US"/>
        </w:rPr>
        <w:t>(11), 2396-2406. https://doi.org/10.1021/ar300314s</w:t>
      </w:r>
    </w:p>
    <w:p w14:paraId="52888FB4"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lastRenderedPageBreak/>
        <w:t xml:space="preserve">Sengupta, P., Khanra, K., Chowdhury, A. R., &amp; Datta, P. (2019). 4—Lab-on-a-chip sensing devices for biomedical applications. En K. Pal, H.-B. Kraatz, A. Khasnobish, S. Bag, I. Banerjee, &amp; U. Kuruganti (Eds.), </w:t>
      </w:r>
      <w:r w:rsidRPr="00B95BAA">
        <w:rPr>
          <w:rFonts w:ascii="Arial" w:hAnsi="Arial" w:cs="Arial"/>
          <w:i/>
          <w:iCs/>
          <w:sz w:val="22"/>
          <w:lang w:val="en-US"/>
        </w:rPr>
        <w:t>Bioelectronics and Medical Devices</w:t>
      </w:r>
      <w:r w:rsidRPr="00B95BAA">
        <w:rPr>
          <w:rFonts w:ascii="Arial" w:hAnsi="Arial" w:cs="Arial"/>
          <w:sz w:val="22"/>
          <w:lang w:val="en-US"/>
        </w:rPr>
        <w:t xml:space="preserve"> (pp. 47-95). Woodhead Publishing. https://doi.org/10.1016/B978-0-08-102420-1.00004-2</w:t>
      </w:r>
    </w:p>
    <w:p w14:paraId="5BFDCF5F"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Shi, H., Nie, K., Dong, B., Long, M., Xu, H., &amp; Liu, Z. (2019). Recent progress of microfluidic reactors for biomedical applications. </w:t>
      </w:r>
      <w:r w:rsidRPr="00B95BAA">
        <w:rPr>
          <w:rFonts w:ascii="Arial" w:hAnsi="Arial" w:cs="Arial"/>
          <w:i/>
          <w:iCs/>
          <w:sz w:val="22"/>
          <w:lang w:val="en-US"/>
        </w:rPr>
        <w:t>Chemical Engineering Journal</w:t>
      </w:r>
      <w:r w:rsidRPr="00B95BAA">
        <w:rPr>
          <w:rFonts w:ascii="Arial" w:hAnsi="Arial" w:cs="Arial"/>
          <w:sz w:val="22"/>
          <w:lang w:val="en-US"/>
        </w:rPr>
        <w:t xml:space="preserve">, </w:t>
      </w:r>
      <w:r w:rsidRPr="00B95BAA">
        <w:rPr>
          <w:rFonts w:ascii="Arial" w:hAnsi="Arial" w:cs="Arial"/>
          <w:i/>
          <w:iCs/>
          <w:sz w:val="22"/>
          <w:lang w:val="en-US"/>
        </w:rPr>
        <w:t>361</w:t>
      </w:r>
      <w:r w:rsidRPr="00B95BAA">
        <w:rPr>
          <w:rFonts w:ascii="Arial" w:hAnsi="Arial" w:cs="Arial"/>
          <w:sz w:val="22"/>
          <w:lang w:val="en-US"/>
        </w:rPr>
        <w:t>, 635-650. https://doi.org/10.1016/j.cej.2018.12.104</w:t>
      </w:r>
    </w:p>
    <w:p w14:paraId="33094754" w14:textId="77777777" w:rsidR="007F44E3" w:rsidRPr="00B95BAA" w:rsidRDefault="007F44E3" w:rsidP="007F44E3">
      <w:pPr>
        <w:pStyle w:val="Bibliografa"/>
        <w:spacing w:line="240" w:lineRule="auto"/>
        <w:ind w:hanging="294"/>
        <w:jc w:val="both"/>
        <w:rPr>
          <w:rFonts w:ascii="Arial" w:hAnsi="Arial" w:cs="Arial"/>
          <w:sz w:val="22"/>
          <w:lang w:val="en-US"/>
        </w:rPr>
      </w:pPr>
      <w:r w:rsidRPr="00B95BAA">
        <w:rPr>
          <w:rFonts w:ascii="Arial" w:hAnsi="Arial" w:cs="Arial"/>
          <w:sz w:val="22"/>
          <w:lang w:val="en-US"/>
        </w:rPr>
        <w:t xml:space="preserve">Sun, W., Luo, Z., Lee, J., Kim, H.-J., Lee, K., Tebon, P., Feng, Y., Dokmeci, M. R., Sengupta, S., &amp; Khademhosseini, A. (2019). Organ-on-a-Chip for Cancer and Immune Organs Modeling. </w:t>
      </w:r>
      <w:r w:rsidRPr="00B95BAA">
        <w:rPr>
          <w:rFonts w:ascii="Arial" w:hAnsi="Arial" w:cs="Arial"/>
          <w:i/>
          <w:iCs/>
          <w:sz w:val="22"/>
          <w:lang w:val="en-US"/>
        </w:rPr>
        <w:t>Advanced Healthcare Materials</w:t>
      </w:r>
      <w:r w:rsidRPr="00B95BAA">
        <w:rPr>
          <w:rFonts w:ascii="Arial" w:hAnsi="Arial" w:cs="Arial"/>
          <w:sz w:val="22"/>
          <w:lang w:val="en-US"/>
        </w:rPr>
        <w:t xml:space="preserve">, </w:t>
      </w:r>
      <w:r w:rsidRPr="00B95BAA">
        <w:rPr>
          <w:rFonts w:ascii="Arial" w:hAnsi="Arial" w:cs="Arial"/>
          <w:i/>
          <w:iCs/>
          <w:sz w:val="22"/>
          <w:lang w:val="en-US"/>
        </w:rPr>
        <w:t>8</w:t>
      </w:r>
      <w:r w:rsidRPr="00B95BAA">
        <w:rPr>
          <w:rFonts w:ascii="Arial" w:hAnsi="Arial" w:cs="Arial"/>
          <w:sz w:val="22"/>
          <w:lang w:val="en-US"/>
        </w:rPr>
        <w:t>(4), e1801363. https://doi.org/10.1002/adhm.201801363</w:t>
      </w:r>
    </w:p>
    <w:p w14:paraId="060236DD" w14:textId="77777777" w:rsidR="007F44E3" w:rsidRPr="007F44E3" w:rsidRDefault="007F44E3" w:rsidP="007F44E3">
      <w:pPr>
        <w:pStyle w:val="Bibliografa"/>
        <w:spacing w:line="240" w:lineRule="auto"/>
        <w:ind w:hanging="294"/>
        <w:jc w:val="both"/>
        <w:rPr>
          <w:rFonts w:ascii="Arial" w:hAnsi="Arial" w:cs="Arial"/>
          <w:sz w:val="22"/>
        </w:rPr>
      </w:pPr>
      <w:r w:rsidRPr="00B95BAA">
        <w:rPr>
          <w:rFonts w:ascii="Arial" w:hAnsi="Arial" w:cs="Arial"/>
          <w:sz w:val="22"/>
          <w:lang w:val="en-US"/>
        </w:rPr>
        <w:t xml:space="preserve">Whitesides, G. M. (2006). The origins and the future of microfluidics. </w:t>
      </w:r>
      <w:r w:rsidRPr="007F44E3">
        <w:rPr>
          <w:rFonts w:ascii="Arial" w:hAnsi="Arial" w:cs="Arial"/>
          <w:i/>
          <w:iCs/>
          <w:sz w:val="22"/>
        </w:rPr>
        <w:t>Nature</w:t>
      </w:r>
      <w:r w:rsidRPr="007F44E3">
        <w:rPr>
          <w:rFonts w:ascii="Arial" w:hAnsi="Arial" w:cs="Arial"/>
          <w:sz w:val="22"/>
        </w:rPr>
        <w:t xml:space="preserve">, </w:t>
      </w:r>
      <w:r w:rsidRPr="007F44E3">
        <w:rPr>
          <w:rFonts w:ascii="Arial" w:hAnsi="Arial" w:cs="Arial"/>
          <w:i/>
          <w:iCs/>
          <w:sz w:val="22"/>
        </w:rPr>
        <w:t>442</w:t>
      </w:r>
      <w:r w:rsidRPr="007F44E3">
        <w:rPr>
          <w:rFonts w:ascii="Arial" w:hAnsi="Arial" w:cs="Arial"/>
          <w:sz w:val="22"/>
        </w:rPr>
        <w:t>(7101), 368-373. https://doi.org/10.1038/nature05058</w:t>
      </w:r>
    </w:p>
    <w:p w14:paraId="5BBA8B21" w14:textId="1CB5B037" w:rsidR="00D9613C" w:rsidRDefault="00603022" w:rsidP="007F44E3">
      <w:pPr>
        <w:ind w:left="360" w:hanging="294"/>
        <w:jc w:val="both"/>
        <w:rPr>
          <w:rFonts w:ascii="Arial" w:hAnsi="Arial" w:cs="Arial"/>
          <w:bCs/>
          <w:lang w:val="en-US"/>
        </w:rPr>
      </w:pPr>
      <w:r w:rsidRPr="00603022">
        <w:rPr>
          <w:rFonts w:ascii="Arial" w:hAnsi="Arial" w:cs="Arial"/>
          <w:bCs/>
          <w:sz w:val="22"/>
          <w:szCs w:val="22"/>
          <w:lang w:val="en-US"/>
        </w:rPr>
        <w:fldChar w:fldCharType="end"/>
      </w:r>
    </w:p>
    <w:p w14:paraId="0A315DCB" w14:textId="77777777" w:rsidR="00CB65E5" w:rsidRPr="005938EE" w:rsidRDefault="00C90FEA" w:rsidP="00D36B7F">
      <w:pPr>
        <w:rPr>
          <w:rFonts w:ascii="Arial" w:hAnsi="Arial" w:cs="Arial"/>
          <w:b/>
          <w:bCs/>
          <w:lang w:val="es-ES_tradnl"/>
        </w:rPr>
      </w:pPr>
      <w:r w:rsidRPr="00D9613C">
        <w:rPr>
          <w:rFonts w:ascii="Arial" w:hAnsi="Arial" w:cs="Arial"/>
          <w:b/>
          <w:bCs/>
          <w:lang w:val="en-US"/>
        </w:rPr>
        <w:br w:type="page"/>
      </w:r>
      <w:r>
        <w:rPr>
          <w:rFonts w:ascii="Arial" w:hAnsi="Arial" w:cs="Arial"/>
          <w:b/>
          <w:bCs/>
          <w:lang w:val="es-ES_tradnl"/>
        </w:rPr>
        <w:lastRenderedPageBreak/>
        <w:t>C</w:t>
      </w:r>
      <w:r w:rsidR="00CB65E5" w:rsidRPr="005938EE">
        <w:rPr>
          <w:rFonts w:ascii="Arial" w:hAnsi="Arial" w:cs="Arial"/>
          <w:b/>
          <w:bCs/>
          <w:lang w:val="es-ES_tradnl"/>
        </w:rPr>
        <w:t>. PRESUPUESTO</w:t>
      </w:r>
    </w:p>
    <w:p w14:paraId="22E7DA96" w14:textId="77777777" w:rsidR="00F11340" w:rsidRPr="005938EE" w:rsidRDefault="00F11340" w:rsidP="00CB65E5">
      <w:pPr>
        <w:jc w:val="both"/>
        <w:rPr>
          <w:rFonts w:ascii="Arial" w:hAnsi="Arial" w:cs="Arial"/>
          <w:lang w:val="es-ES_tradnl"/>
        </w:rPr>
      </w:pPr>
    </w:p>
    <w:p w14:paraId="33B97BEB" w14:textId="38F03986" w:rsidR="00CB65E5" w:rsidRPr="008D179C" w:rsidRDefault="00CB65E5" w:rsidP="004A2B1F">
      <w:pPr>
        <w:numPr>
          <w:ilvl w:val="0"/>
          <w:numId w:val="3"/>
        </w:numPr>
        <w:ind w:left="2127" w:hanging="1767"/>
        <w:jc w:val="both"/>
        <w:rPr>
          <w:rFonts w:ascii="Arial" w:hAnsi="Arial" w:cs="Arial"/>
          <w:sz w:val="22"/>
          <w:szCs w:val="22"/>
        </w:rPr>
      </w:pPr>
      <w:r w:rsidRPr="008D179C">
        <w:rPr>
          <w:rFonts w:ascii="Arial" w:hAnsi="Arial" w:cs="Arial"/>
          <w:b/>
          <w:sz w:val="22"/>
          <w:szCs w:val="22"/>
        </w:rPr>
        <w:t xml:space="preserve">Monto total: </w:t>
      </w:r>
      <w:r w:rsidRPr="008D179C">
        <w:rPr>
          <w:rFonts w:ascii="Arial" w:hAnsi="Arial" w:cs="Arial"/>
          <w:sz w:val="22"/>
          <w:szCs w:val="22"/>
        </w:rPr>
        <w:t>USD $</w:t>
      </w:r>
      <w:r w:rsidR="0035245F" w:rsidRPr="008D179C">
        <w:rPr>
          <w:rFonts w:ascii="Arial" w:hAnsi="Arial" w:cs="Arial"/>
          <w:sz w:val="22"/>
          <w:szCs w:val="22"/>
        </w:rPr>
        <w:t xml:space="preserve"> </w:t>
      </w:r>
      <w:r w:rsidR="008C1B62">
        <w:rPr>
          <w:rFonts w:ascii="Arial" w:hAnsi="Arial" w:cs="Arial"/>
          <w:sz w:val="22"/>
          <w:szCs w:val="22"/>
        </w:rPr>
        <w:t>21277</w:t>
      </w:r>
      <w:r w:rsidR="00A842C9" w:rsidRPr="00A842C9">
        <w:rPr>
          <w:rFonts w:ascii="Arial" w:hAnsi="Arial" w:cs="Arial"/>
          <w:sz w:val="22"/>
          <w:szCs w:val="22"/>
        </w:rPr>
        <w:t>,80</w:t>
      </w:r>
    </w:p>
    <w:p w14:paraId="6DD3AE86" w14:textId="77777777" w:rsidR="00CB65E5" w:rsidRPr="008D179C" w:rsidRDefault="00CB65E5" w:rsidP="004A2B1F">
      <w:pPr>
        <w:numPr>
          <w:ilvl w:val="0"/>
          <w:numId w:val="3"/>
        </w:numPr>
        <w:ind w:left="2127" w:hanging="1767"/>
        <w:jc w:val="both"/>
        <w:rPr>
          <w:rFonts w:ascii="Arial" w:hAnsi="Arial" w:cs="Arial"/>
          <w:sz w:val="22"/>
          <w:szCs w:val="22"/>
        </w:rPr>
      </w:pPr>
      <w:r w:rsidRPr="008D179C">
        <w:rPr>
          <w:rFonts w:ascii="Arial" w:hAnsi="Arial" w:cs="Arial"/>
          <w:b/>
          <w:sz w:val="22"/>
          <w:szCs w:val="22"/>
        </w:rPr>
        <w:t xml:space="preserve">Monto solicitado: </w:t>
      </w:r>
      <w:r w:rsidRPr="008D179C">
        <w:rPr>
          <w:rFonts w:ascii="Arial" w:hAnsi="Arial" w:cs="Arial"/>
          <w:sz w:val="22"/>
          <w:szCs w:val="22"/>
        </w:rPr>
        <w:t>USD $</w:t>
      </w:r>
      <w:r w:rsidR="0035245F" w:rsidRPr="008D179C">
        <w:rPr>
          <w:rFonts w:ascii="Arial" w:hAnsi="Arial" w:cs="Arial"/>
          <w:sz w:val="22"/>
          <w:szCs w:val="22"/>
        </w:rPr>
        <w:t xml:space="preserve"> 5000</w:t>
      </w:r>
    </w:p>
    <w:p w14:paraId="6CDB47CF" w14:textId="77777777" w:rsidR="00F640E1" w:rsidRDefault="00F640E1" w:rsidP="00303349">
      <w:pPr>
        <w:jc w:val="both"/>
        <w:rPr>
          <w:rFonts w:ascii="Arial" w:hAnsi="Arial" w:cs="Arial"/>
          <w:b/>
          <w:bCs/>
          <w:lang w:val="es-ES_tradnl"/>
        </w:rPr>
      </w:pPr>
    </w:p>
    <w:p w14:paraId="335EB73A" w14:textId="77777777" w:rsidR="00896FC4" w:rsidRPr="00FB6794" w:rsidRDefault="00896FC4" w:rsidP="00896FC4">
      <w:pPr>
        <w:ind w:left="360"/>
        <w:jc w:val="both"/>
        <w:rPr>
          <w:rFonts w:ascii="Arial" w:hAnsi="Arial" w:cs="Arial"/>
          <w:b/>
        </w:rPr>
      </w:pPr>
      <w:r>
        <w:rPr>
          <w:rFonts w:ascii="Arial" w:hAnsi="Arial" w:cs="Arial"/>
          <w:b/>
        </w:rPr>
        <w:t>C.1</w:t>
      </w:r>
      <w:r w:rsidRPr="005938EE">
        <w:rPr>
          <w:rFonts w:ascii="Arial" w:hAnsi="Arial" w:cs="Arial"/>
          <w:b/>
        </w:rPr>
        <w:t xml:space="preserve">. </w:t>
      </w:r>
      <w:r>
        <w:rPr>
          <w:rFonts w:ascii="Arial" w:hAnsi="Arial" w:cs="Arial"/>
          <w:b/>
        </w:rPr>
        <w:t>Presupuesto valorado</w:t>
      </w:r>
    </w:p>
    <w:p w14:paraId="53A7FC9E" w14:textId="77777777" w:rsidR="00CB65E5" w:rsidRPr="006218ED" w:rsidRDefault="00CB65E5" w:rsidP="006218ED">
      <w:pPr>
        <w:ind w:left="360"/>
        <w:jc w:val="both"/>
        <w:rPr>
          <w:rFonts w:ascii="Arial" w:hAnsi="Arial" w:cs="Arial"/>
          <w:bC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09"/>
        <w:gridCol w:w="2208"/>
        <w:gridCol w:w="2257"/>
      </w:tblGrid>
      <w:tr w:rsidR="00D524D1" w:rsidRPr="005938EE" w14:paraId="5A9C6F09" w14:textId="77777777" w:rsidTr="00C45AB2">
        <w:tc>
          <w:tcPr>
            <w:tcW w:w="8880" w:type="dxa"/>
            <w:gridSpan w:val="4"/>
          </w:tcPr>
          <w:p w14:paraId="6E931D5A" w14:textId="77777777" w:rsidR="000D58D3" w:rsidRPr="005938EE" w:rsidRDefault="000D58D3" w:rsidP="00A1401B">
            <w:pPr>
              <w:jc w:val="center"/>
              <w:rPr>
                <w:rFonts w:ascii="Arial" w:hAnsi="Arial" w:cs="Arial"/>
                <w:b/>
                <w:lang w:val="es-ES_tradnl"/>
              </w:rPr>
            </w:pPr>
          </w:p>
          <w:p w14:paraId="1CD9EB60" w14:textId="77777777" w:rsidR="00D524D1" w:rsidRPr="005938EE" w:rsidRDefault="00D524D1" w:rsidP="00A1401B">
            <w:pPr>
              <w:jc w:val="center"/>
              <w:rPr>
                <w:rFonts w:ascii="Arial" w:hAnsi="Arial" w:cs="Arial"/>
                <w:b/>
                <w:lang w:val="es-ES_tradnl"/>
              </w:rPr>
            </w:pPr>
            <w:r w:rsidRPr="005938EE">
              <w:rPr>
                <w:rFonts w:ascii="Arial" w:hAnsi="Arial" w:cs="Arial"/>
                <w:b/>
                <w:lang w:val="es-ES_tradnl"/>
              </w:rPr>
              <w:t>RUBROS VALORADOS</w:t>
            </w:r>
          </w:p>
          <w:p w14:paraId="6F278815" w14:textId="77777777" w:rsidR="000D58D3" w:rsidRPr="005938EE" w:rsidRDefault="000D58D3" w:rsidP="00A1401B">
            <w:pPr>
              <w:jc w:val="center"/>
              <w:rPr>
                <w:rFonts w:ascii="Arial" w:hAnsi="Arial" w:cs="Arial"/>
                <w:b/>
                <w:lang w:val="es-ES_tradnl"/>
              </w:rPr>
            </w:pPr>
          </w:p>
        </w:tc>
      </w:tr>
      <w:tr w:rsidR="00D909A5" w:rsidRPr="005938EE" w14:paraId="780F2485" w14:textId="77777777" w:rsidTr="00C45AB2">
        <w:tc>
          <w:tcPr>
            <w:tcW w:w="2206" w:type="dxa"/>
          </w:tcPr>
          <w:p w14:paraId="3E5C8B34"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Ítem</w:t>
            </w:r>
          </w:p>
        </w:tc>
        <w:tc>
          <w:tcPr>
            <w:tcW w:w="2209" w:type="dxa"/>
          </w:tcPr>
          <w:p w14:paraId="7F55290C"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Valor Unitario</w:t>
            </w:r>
          </w:p>
        </w:tc>
        <w:tc>
          <w:tcPr>
            <w:tcW w:w="2208" w:type="dxa"/>
          </w:tcPr>
          <w:p w14:paraId="0114A56D"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Valor Total</w:t>
            </w:r>
          </w:p>
        </w:tc>
        <w:tc>
          <w:tcPr>
            <w:tcW w:w="2257" w:type="dxa"/>
          </w:tcPr>
          <w:p w14:paraId="101B0803"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Observaciones</w:t>
            </w:r>
          </w:p>
        </w:tc>
      </w:tr>
      <w:tr w:rsidR="00D909A5" w:rsidRPr="005938EE" w14:paraId="5341862A" w14:textId="77777777" w:rsidTr="00C45AB2">
        <w:tc>
          <w:tcPr>
            <w:tcW w:w="2206" w:type="dxa"/>
          </w:tcPr>
          <w:p w14:paraId="77F8E7F4" w14:textId="77777777" w:rsidR="00511DB6" w:rsidRPr="00EB0F7D" w:rsidRDefault="00927A40" w:rsidP="000D708A">
            <w:pPr>
              <w:rPr>
                <w:rFonts w:ascii="Arial" w:hAnsi="Arial" w:cs="Arial"/>
                <w:sz w:val="20"/>
                <w:szCs w:val="20"/>
                <w:lang w:val="es-ES_tradnl"/>
              </w:rPr>
            </w:pPr>
            <w:r>
              <w:rPr>
                <w:rFonts w:ascii="Arial" w:hAnsi="Arial" w:cs="Arial"/>
                <w:sz w:val="20"/>
                <w:szCs w:val="20"/>
                <w:lang w:val="es-ES_tradnl"/>
              </w:rPr>
              <w:t xml:space="preserve">Dr. </w:t>
            </w:r>
            <w:r w:rsidR="00D909A5">
              <w:rPr>
                <w:rFonts w:ascii="Arial" w:hAnsi="Arial" w:cs="Arial"/>
                <w:sz w:val="20"/>
                <w:szCs w:val="20"/>
                <w:lang w:val="es-ES_tradnl"/>
              </w:rPr>
              <w:t>Pedro Fernando Escudero Villa</w:t>
            </w:r>
          </w:p>
        </w:tc>
        <w:tc>
          <w:tcPr>
            <w:tcW w:w="2209" w:type="dxa"/>
          </w:tcPr>
          <w:p w14:paraId="22E777F3" w14:textId="77777777" w:rsidR="00835F4C" w:rsidRPr="00B764F5" w:rsidRDefault="008F3312" w:rsidP="00F33DEE">
            <w:pPr>
              <w:jc w:val="center"/>
              <w:rPr>
                <w:rFonts w:ascii="Arial" w:hAnsi="Arial" w:cs="Arial"/>
                <w:sz w:val="20"/>
                <w:lang w:val="es-ES_tradnl"/>
              </w:rPr>
            </w:pPr>
            <w:r w:rsidRPr="00B764F5">
              <w:rPr>
                <w:rFonts w:ascii="Arial" w:hAnsi="Arial" w:cs="Arial"/>
                <w:sz w:val="20"/>
                <w:lang w:val="es-ES_tradnl"/>
              </w:rPr>
              <w:t>1</w:t>
            </w:r>
            <w:r w:rsidR="00A842C9">
              <w:rPr>
                <w:rFonts w:ascii="Arial" w:hAnsi="Arial" w:cs="Arial"/>
                <w:sz w:val="20"/>
                <w:lang w:val="es-ES_tradnl"/>
              </w:rPr>
              <w:t>5</w:t>
            </w:r>
            <w:r w:rsidRPr="00B764F5">
              <w:rPr>
                <w:rFonts w:ascii="Arial" w:hAnsi="Arial" w:cs="Arial"/>
                <w:sz w:val="20"/>
                <w:lang w:val="es-ES_tradnl"/>
              </w:rPr>
              <w:t>,9</w:t>
            </w:r>
            <w:r w:rsidR="00A842C9">
              <w:rPr>
                <w:rFonts w:ascii="Arial" w:hAnsi="Arial" w:cs="Arial"/>
                <w:sz w:val="20"/>
                <w:lang w:val="es-ES_tradnl"/>
              </w:rPr>
              <w:t>6</w:t>
            </w:r>
          </w:p>
        </w:tc>
        <w:tc>
          <w:tcPr>
            <w:tcW w:w="2208" w:type="dxa"/>
          </w:tcPr>
          <w:p w14:paraId="24F165F1" w14:textId="77777777" w:rsidR="00835F4C" w:rsidRPr="00B764F5" w:rsidRDefault="008F3312" w:rsidP="002A2CDA">
            <w:pPr>
              <w:jc w:val="center"/>
              <w:rPr>
                <w:rFonts w:ascii="Arial" w:hAnsi="Arial" w:cs="Arial"/>
                <w:sz w:val="20"/>
                <w:lang w:val="es-ES_tradnl"/>
              </w:rPr>
            </w:pPr>
            <w:r w:rsidRPr="00B764F5">
              <w:rPr>
                <w:rFonts w:ascii="Arial" w:hAnsi="Arial" w:cs="Arial"/>
                <w:sz w:val="20"/>
                <w:lang w:val="es-ES_tradnl"/>
              </w:rPr>
              <w:t>8</w:t>
            </w:r>
            <w:r w:rsidR="00D909A5" w:rsidRPr="00B764F5">
              <w:rPr>
                <w:rFonts w:ascii="Arial" w:hAnsi="Arial" w:cs="Arial"/>
                <w:sz w:val="20"/>
                <w:lang w:val="es-ES_tradnl"/>
              </w:rPr>
              <w:t>617,80</w:t>
            </w:r>
          </w:p>
        </w:tc>
        <w:tc>
          <w:tcPr>
            <w:tcW w:w="2257" w:type="dxa"/>
          </w:tcPr>
          <w:p w14:paraId="5BE09F06" w14:textId="56042701" w:rsidR="00835F4C" w:rsidRPr="001B2CBC" w:rsidRDefault="00774839" w:rsidP="00511DB6">
            <w:pPr>
              <w:rPr>
                <w:rFonts w:ascii="Arial" w:hAnsi="Arial" w:cs="Arial"/>
                <w:sz w:val="20"/>
                <w:lang w:val="es-ES_tradnl"/>
              </w:rPr>
            </w:pPr>
            <w:r>
              <w:rPr>
                <w:rFonts w:ascii="Arial" w:hAnsi="Arial" w:cs="Arial"/>
                <w:sz w:val="20"/>
                <w:lang w:val="es-ES_tradnl"/>
              </w:rPr>
              <w:t>Coordinador Proyecto</w:t>
            </w:r>
          </w:p>
        </w:tc>
      </w:tr>
      <w:tr w:rsidR="00774839" w:rsidRPr="005938EE" w14:paraId="197019FC" w14:textId="77777777" w:rsidTr="00C45AB2">
        <w:tc>
          <w:tcPr>
            <w:tcW w:w="2206" w:type="dxa"/>
          </w:tcPr>
          <w:p w14:paraId="0350C270" w14:textId="4DDA0FB4" w:rsidR="00774839" w:rsidRDefault="00774839" w:rsidP="000D708A">
            <w:pPr>
              <w:rPr>
                <w:rFonts w:ascii="Arial" w:hAnsi="Arial" w:cs="Arial"/>
                <w:sz w:val="20"/>
                <w:szCs w:val="20"/>
                <w:lang w:val="es-ES_tradnl"/>
              </w:rPr>
            </w:pPr>
            <w:r>
              <w:rPr>
                <w:rFonts w:ascii="Arial" w:hAnsi="Arial" w:cs="Arial"/>
                <w:sz w:val="20"/>
                <w:szCs w:val="20"/>
                <w:lang w:val="es-ES_tradnl"/>
              </w:rPr>
              <w:t>Ing. José Varela</w:t>
            </w:r>
          </w:p>
        </w:tc>
        <w:tc>
          <w:tcPr>
            <w:tcW w:w="2209" w:type="dxa"/>
          </w:tcPr>
          <w:p w14:paraId="4C3FED06" w14:textId="04DA34BD" w:rsidR="00774839" w:rsidRPr="00B764F5" w:rsidRDefault="00774839" w:rsidP="00F33DEE">
            <w:pPr>
              <w:jc w:val="center"/>
              <w:rPr>
                <w:rFonts w:ascii="Arial" w:hAnsi="Arial" w:cs="Arial"/>
                <w:sz w:val="20"/>
                <w:lang w:val="es-ES_tradnl"/>
              </w:rPr>
            </w:pPr>
            <w:r>
              <w:rPr>
                <w:rFonts w:ascii="Arial" w:hAnsi="Arial" w:cs="Arial"/>
                <w:sz w:val="20"/>
                <w:lang w:val="es-ES_tradnl"/>
              </w:rPr>
              <w:t>10,00</w:t>
            </w:r>
          </w:p>
        </w:tc>
        <w:tc>
          <w:tcPr>
            <w:tcW w:w="2208" w:type="dxa"/>
          </w:tcPr>
          <w:p w14:paraId="4B74CAB6" w14:textId="2093DD86" w:rsidR="00774839" w:rsidRPr="00B764F5" w:rsidRDefault="00774839" w:rsidP="002A2CDA">
            <w:pPr>
              <w:jc w:val="center"/>
              <w:rPr>
                <w:rFonts w:ascii="Arial" w:hAnsi="Arial" w:cs="Arial"/>
                <w:sz w:val="20"/>
                <w:lang w:val="es-ES_tradnl"/>
              </w:rPr>
            </w:pPr>
            <w:r>
              <w:rPr>
                <w:rFonts w:ascii="Arial" w:hAnsi="Arial" w:cs="Arial"/>
                <w:sz w:val="20"/>
                <w:lang w:val="es-ES_tradnl"/>
              </w:rPr>
              <w:t>5000,00</w:t>
            </w:r>
          </w:p>
        </w:tc>
        <w:tc>
          <w:tcPr>
            <w:tcW w:w="2257" w:type="dxa"/>
          </w:tcPr>
          <w:p w14:paraId="5A917631" w14:textId="2B0246F4" w:rsidR="00774839" w:rsidRPr="001B2CBC" w:rsidRDefault="00774839" w:rsidP="00511DB6">
            <w:pPr>
              <w:rPr>
                <w:rFonts w:ascii="Arial" w:hAnsi="Arial" w:cs="Arial"/>
                <w:sz w:val="20"/>
                <w:lang w:val="es-ES_tradnl"/>
              </w:rPr>
            </w:pPr>
            <w:r>
              <w:rPr>
                <w:rFonts w:ascii="Arial" w:hAnsi="Arial" w:cs="Arial"/>
                <w:sz w:val="20"/>
                <w:lang w:val="es-ES_tradnl"/>
              </w:rPr>
              <w:t xml:space="preserve"> Investigador UTI</w:t>
            </w:r>
          </w:p>
        </w:tc>
      </w:tr>
      <w:tr w:rsidR="00D909A5" w:rsidRPr="005938EE" w14:paraId="4066FDB5" w14:textId="77777777" w:rsidTr="00C45AB2">
        <w:tc>
          <w:tcPr>
            <w:tcW w:w="2206" w:type="dxa"/>
          </w:tcPr>
          <w:p w14:paraId="13C4E30F" w14:textId="0186F094" w:rsidR="00927A40" w:rsidRPr="00EB0F7D" w:rsidRDefault="00C45AB2" w:rsidP="00EB0F7D">
            <w:pPr>
              <w:rPr>
                <w:rFonts w:ascii="Arial" w:hAnsi="Arial" w:cs="Arial"/>
                <w:sz w:val="20"/>
                <w:szCs w:val="20"/>
                <w:lang w:val="es-ES_tradnl"/>
              </w:rPr>
            </w:pPr>
            <w:r>
              <w:rPr>
                <w:rFonts w:ascii="Arial" w:hAnsi="Arial" w:cs="Arial"/>
                <w:sz w:val="20"/>
                <w:szCs w:val="20"/>
                <w:lang w:val="es-ES_tradnl"/>
              </w:rPr>
              <w:t>Biof. Rosa Ormaza</w:t>
            </w:r>
          </w:p>
        </w:tc>
        <w:tc>
          <w:tcPr>
            <w:tcW w:w="2209" w:type="dxa"/>
          </w:tcPr>
          <w:p w14:paraId="03477C36" w14:textId="25A1D4D1" w:rsidR="00927A40" w:rsidRPr="00B764F5" w:rsidRDefault="00C45AB2" w:rsidP="00F33DEE">
            <w:pPr>
              <w:jc w:val="center"/>
              <w:rPr>
                <w:rFonts w:ascii="Arial" w:hAnsi="Arial" w:cs="Arial"/>
                <w:sz w:val="20"/>
                <w:lang w:val="es-ES_tradnl"/>
              </w:rPr>
            </w:pPr>
            <w:r>
              <w:rPr>
                <w:rFonts w:ascii="Arial" w:hAnsi="Arial" w:cs="Arial"/>
                <w:sz w:val="20"/>
                <w:lang w:val="es-ES_tradnl"/>
              </w:rPr>
              <w:t>13,50</w:t>
            </w:r>
          </w:p>
        </w:tc>
        <w:tc>
          <w:tcPr>
            <w:tcW w:w="2208" w:type="dxa"/>
          </w:tcPr>
          <w:p w14:paraId="6874DB36" w14:textId="0172EF49" w:rsidR="00927A40" w:rsidRPr="00B764F5" w:rsidRDefault="00C45AB2" w:rsidP="002A2CDA">
            <w:pPr>
              <w:jc w:val="center"/>
              <w:rPr>
                <w:rFonts w:ascii="Arial" w:hAnsi="Arial" w:cs="Arial"/>
                <w:sz w:val="20"/>
                <w:lang w:val="es-ES_tradnl"/>
              </w:rPr>
            </w:pPr>
            <w:r>
              <w:rPr>
                <w:rFonts w:ascii="Arial" w:hAnsi="Arial" w:cs="Arial"/>
                <w:sz w:val="20"/>
                <w:lang w:val="es-ES_tradnl"/>
              </w:rPr>
              <w:t>3150,00</w:t>
            </w:r>
          </w:p>
        </w:tc>
        <w:tc>
          <w:tcPr>
            <w:tcW w:w="2257" w:type="dxa"/>
          </w:tcPr>
          <w:p w14:paraId="660A9E47" w14:textId="34D3016F" w:rsidR="00927A40" w:rsidRPr="001B2CBC" w:rsidRDefault="00C45AB2" w:rsidP="00C45AB2">
            <w:pPr>
              <w:jc w:val="center"/>
              <w:rPr>
                <w:rFonts w:ascii="Arial" w:hAnsi="Arial" w:cs="Arial"/>
                <w:sz w:val="20"/>
                <w:lang w:val="es-ES_tradnl"/>
              </w:rPr>
            </w:pPr>
            <w:r>
              <w:rPr>
                <w:rFonts w:ascii="Arial" w:hAnsi="Arial" w:cs="Arial"/>
                <w:sz w:val="20"/>
                <w:lang w:val="es-ES_tradnl"/>
              </w:rPr>
              <w:t>Investigador Externo</w:t>
            </w:r>
          </w:p>
        </w:tc>
      </w:tr>
      <w:tr w:rsidR="00C45AB2" w:rsidRPr="004F40B1" w14:paraId="50E69D6C" w14:textId="77777777" w:rsidTr="00C45AB2">
        <w:tc>
          <w:tcPr>
            <w:tcW w:w="2206" w:type="dxa"/>
          </w:tcPr>
          <w:p w14:paraId="4A1FE285" w14:textId="1650D0E9" w:rsidR="00C45AB2" w:rsidRPr="00EB0F7D" w:rsidRDefault="00C45AB2" w:rsidP="00C45AB2">
            <w:pPr>
              <w:rPr>
                <w:rFonts w:ascii="Arial" w:hAnsi="Arial" w:cs="Arial"/>
                <w:sz w:val="20"/>
                <w:szCs w:val="20"/>
                <w:lang w:val="es-ES_tradnl"/>
              </w:rPr>
            </w:pPr>
            <w:r>
              <w:rPr>
                <w:rFonts w:ascii="Arial" w:hAnsi="Arial" w:cs="Arial"/>
                <w:sz w:val="20"/>
                <w:szCs w:val="20"/>
                <w:lang w:val="es-ES_tradnl"/>
              </w:rPr>
              <w:t>Dr. Mar Alvarez</w:t>
            </w:r>
          </w:p>
        </w:tc>
        <w:tc>
          <w:tcPr>
            <w:tcW w:w="2209" w:type="dxa"/>
          </w:tcPr>
          <w:p w14:paraId="4441D305" w14:textId="3996D96C" w:rsidR="00C45AB2" w:rsidRPr="001B2CBC" w:rsidRDefault="00C45AB2" w:rsidP="00C45AB2">
            <w:pPr>
              <w:jc w:val="center"/>
              <w:rPr>
                <w:rFonts w:ascii="Arial" w:hAnsi="Arial" w:cs="Arial"/>
                <w:sz w:val="20"/>
                <w:lang w:val="es-ES_tradnl"/>
              </w:rPr>
            </w:pPr>
            <w:r w:rsidRPr="00B764F5">
              <w:rPr>
                <w:rFonts w:ascii="Arial" w:hAnsi="Arial" w:cs="Arial"/>
                <w:sz w:val="20"/>
                <w:lang w:val="es-ES_tradnl"/>
              </w:rPr>
              <w:t>80,0</w:t>
            </w:r>
            <w:r>
              <w:rPr>
                <w:rFonts w:ascii="Arial" w:hAnsi="Arial" w:cs="Arial"/>
                <w:sz w:val="20"/>
                <w:lang w:val="es-ES_tradnl"/>
              </w:rPr>
              <w:t>0</w:t>
            </w:r>
          </w:p>
        </w:tc>
        <w:tc>
          <w:tcPr>
            <w:tcW w:w="2208" w:type="dxa"/>
          </w:tcPr>
          <w:p w14:paraId="2C494454" w14:textId="7B384AB4" w:rsidR="00C45AB2" w:rsidRPr="001B2CBC" w:rsidRDefault="00C45AB2" w:rsidP="00C45AB2">
            <w:pPr>
              <w:jc w:val="center"/>
              <w:rPr>
                <w:rFonts w:ascii="Arial" w:hAnsi="Arial" w:cs="Arial"/>
                <w:sz w:val="20"/>
                <w:lang w:val="es-ES_tradnl"/>
              </w:rPr>
            </w:pPr>
            <w:r w:rsidRPr="00B764F5">
              <w:rPr>
                <w:rFonts w:ascii="Arial" w:hAnsi="Arial" w:cs="Arial"/>
                <w:sz w:val="20"/>
                <w:lang w:val="es-ES_tradnl"/>
              </w:rPr>
              <w:t>1360</w:t>
            </w:r>
            <w:r>
              <w:rPr>
                <w:rFonts w:ascii="Arial" w:hAnsi="Arial" w:cs="Arial"/>
                <w:sz w:val="20"/>
                <w:lang w:val="es-ES_tradnl"/>
              </w:rPr>
              <w:t>,00</w:t>
            </w:r>
          </w:p>
        </w:tc>
        <w:tc>
          <w:tcPr>
            <w:tcW w:w="2257" w:type="dxa"/>
          </w:tcPr>
          <w:p w14:paraId="11CF185F" w14:textId="79F65716" w:rsidR="00C45AB2" w:rsidRPr="00927A40" w:rsidRDefault="00C45AB2" w:rsidP="00C45AB2">
            <w:pPr>
              <w:jc w:val="center"/>
              <w:rPr>
                <w:rFonts w:ascii="Arial" w:hAnsi="Arial" w:cs="Arial"/>
                <w:sz w:val="20"/>
                <w:lang w:val="es-ES"/>
              </w:rPr>
            </w:pPr>
            <w:r>
              <w:rPr>
                <w:rFonts w:ascii="Arial" w:hAnsi="Arial" w:cs="Arial"/>
                <w:sz w:val="20"/>
                <w:lang w:val="es-ES_tradnl"/>
              </w:rPr>
              <w:t>Investigador Externo</w:t>
            </w:r>
          </w:p>
        </w:tc>
      </w:tr>
      <w:tr w:rsidR="008C1B62" w:rsidRPr="004F40B1" w14:paraId="4EA67D80" w14:textId="77777777" w:rsidTr="00C45AB2">
        <w:tc>
          <w:tcPr>
            <w:tcW w:w="2206" w:type="dxa"/>
          </w:tcPr>
          <w:p w14:paraId="7135E542" w14:textId="741D9D3F" w:rsidR="008C1B62" w:rsidRDefault="008C1B62" w:rsidP="00C45AB2">
            <w:pPr>
              <w:rPr>
                <w:rFonts w:ascii="Arial" w:hAnsi="Arial" w:cs="Arial"/>
                <w:sz w:val="20"/>
                <w:szCs w:val="20"/>
                <w:lang w:val="es-ES_tradnl"/>
              </w:rPr>
            </w:pPr>
            <w:r>
              <w:rPr>
                <w:rFonts w:ascii="Arial" w:hAnsi="Arial" w:cs="Arial"/>
                <w:sz w:val="20"/>
                <w:szCs w:val="20"/>
                <w:lang w:val="es-ES_tradnl"/>
              </w:rPr>
              <w:t>Ing. Jenny Paredes</w:t>
            </w:r>
          </w:p>
        </w:tc>
        <w:tc>
          <w:tcPr>
            <w:tcW w:w="2209" w:type="dxa"/>
          </w:tcPr>
          <w:p w14:paraId="3BA90AEA" w14:textId="29D46FBF" w:rsidR="008C1B62" w:rsidRPr="00B764F5" w:rsidRDefault="008C1B62" w:rsidP="00C45AB2">
            <w:pPr>
              <w:jc w:val="center"/>
              <w:rPr>
                <w:rFonts w:ascii="Arial" w:hAnsi="Arial" w:cs="Arial"/>
                <w:sz w:val="20"/>
                <w:lang w:val="es-ES_tradnl"/>
              </w:rPr>
            </w:pPr>
            <w:r>
              <w:rPr>
                <w:rFonts w:ascii="Arial" w:hAnsi="Arial" w:cs="Arial"/>
                <w:sz w:val="20"/>
                <w:lang w:val="es-ES_tradnl"/>
              </w:rPr>
              <w:t>13,50</w:t>
            </w:r>
          </w:p>
        </w:tc>
        <w:tc>
          <w:tcPr>
            <w:tcW w:w="2208" w:type="dxa"/>
          </w:tcPr>
          <w:p w14:paraId="5F148940" w14:textId="191D18AA" w:rsidR="008C1B62" w:rsidRPr="00B764F5" w:rsidRDefault="008C1B62" w:rsidP="00C45AB2">
            <w:pPr>
              <w:jc w:val="center"/>
              <w:rPr>
                <w:rFonts w:ascii="Arial" w:hAnsi="Arial" w:cs="Arial"/>
                <w:sz w:val="20"/>
                <w:lang w:val="es-ES_tradnl"/>
              </w:rPr>
            </w:pPr>
            <w:r>
              <w:rPr>
                <w:rFonts w:ascii="Arial" w:hAnsi="Arial" w:cs="Arial"/>
                <w:sz w:val="20"/>
                <w:lang w:val="es-ES_tradnl"/>
              </w:rPr>
              <w:t>3150,00</w:t>
            </w:r>
          </w:p>
        </w:tc>
        <w:tc>
          <w:tcPr>
            <w:tcW w:w="2257" w:type="dxa"/>
          </w:tcPr>
          <w:p w14:paraId="31E238B6" w14:textId="198D1E45" w:rsidR="008C1B62" w:rsidRDefault="008C1B62" w:rsidP="00C45AB2">
            <w:pPr>
              <w:jc w:val="center"/>
              <w:rPr>
                <w:rFonts w:ascii="Arial" w:hAnsi="Arial" w:cs="Arial"/>
                <w:sz w:val="20"/>
                <w:lang w:val="es-ES_tradnl"/>
              </w:rPr>
            </w:pPr>
            <w:r>
              <w:rPr>
                <w:rFonts w:ascii="Arial" w:hAnsi="Arial" w:cs="Arial"/>
                <w:sz w:val="20"/>
                <w:lang w:val="es-ES_tradnl"/>
              </w:rPr>
              <w:t>Investigador Externo</w:t>
            </w:r>
          </w:p>
        </w:tc>
      </w:tr>
      <w:tr w:rsidR="00C45AB2" w:rsidRPr="004F40B1" w14:paraId="30E66C6C" w14:textId="77777777" w:rsidTr="00C45AB2">
        <w:tc>
          <w:tcPr>
            <w:tcW w:w="2206" w:type="dxa"/>
          </w:tcPr>
          <w:p w14:paraId="3A3218D1" w14:textId="77777777" w:rsidR="00C45AB2" w:rsidRPr="00927A40" w:rsidRDefault="00C45AB2" w:rsidP="00C45AB2">
            <w:pPr>
              <w:rPr>
                <w:rFonts w:ascii="Arial" w:hAnsi="Arial" w:cs="Arial"/>
                <w:sz w:val="20"/>
                <w:lang w:val="es-ES"/>
              </w:rPr>
            </w:pPr>
          </w:p>
        </w:tc>
        <w:tc>
          <w:tcPr>
            <w:tcW w:w="2209" w:type="dxa"/>
          </w:tcPr>
          <w:p w14:paraId="2EEEE8F0" w14:textId="77777777" w:rsidR="00C45AB2" w:rsidRPr="00927A40" w:rsidRDefault="00C45AB2" w:rsidP="00C45AB2">
            <w:pPr>
              <w:jc w:val="center"/>
              <w:rPr>
                <w:rFonts w:ascii="Arial" w:hAnsi="Arial" w:cs="Arial"/>
                <w:sz w:val="20"/>
                <w:lang w:val="es-ES"/>
              </w:rPr>
            </w:pPr>
          </w:p>
        </w:tc>
        <w:tc>
          <w:tcPr>
            <w:tcW w:w="2208" w:type="dxa"/>
          </w:tcPr>
          <w:p w14:paraId="1E6AFEF4" w14:textId="77777777" w:rsidR="00C45AB2" w:rsidRPr="00927A40" w:rsidRDefault="00C45AB2" w:rsidP="00C45AB2">
            <w:pPr>
              <w:jc w:val="center"/>
              <w:rPr>
                <w:rFonts w:ascii="Arial" w:hAnsi="Arial" w:cs="Arial"/>
                <w:sz w:val="20"/>
                <w:lang w:val="es-ES"/>
              </w:rPr>
            </w:pPr>
          </w:p>
        </w:tc>
        <w:tc>
          <w:tcPr>
            <w:tcW w:w="2257" w:type="dxa"/>
          </w:tcPr>
          <w:p w14:paraId="09C3A039" w14:textId="77777777" w:rsidR="00C45AB2" w:rsidRPr="00927A40" w:rsidRDefault="00C45AB2" w:rsidP="00C45AB2">
            <w:pPr>
              <w:jc w:val="center"/>
              <w:rPr>
                <w:rFonts w:ascii="Arial" w:hAnsi="Arial" w:cs="Arial"/>
                <w:sz w:val="20"/>
                <w:lang w:val="es-ES"/>
              </w:rPr>
            </w:pPr>
          </w:p>
        </w:tc>
      </w:tr>
      <w:tr w:rsidR="00C45AB2" w:rsidRPr="005938EE" w14:paraId="6D0BF42D" w14:textId="77777777" w:rsidTr="00C45AB2">
        <w:tc>
          <w:tcPr>
            <w:tcW w:w="4415" w:type="dxa"/>
            <w:gridSpan w:val="2"/>
          </w:tcPr>
          <w:p w14:paraId="12DA2A2D" w14:textId="77777777" w:rsidR="00C45AB2" w:rsidRPr="005938EE" w:rsidRDefault="00C45AB2" w:rsidP="00C45AB2">
            <w:pPr>
              <w:jc w:val="right"/>
              <w:rPr>
                <w:rFonts w:ascii="Arial" w:hAnsi="Arial" w:cs="Arial"/>
                <w:b/>
                <w:lang w:val="es-ES_tradnl"/>
              </w:rPr>
            </w:pPr>
            <w:r w:rsidRPr="005938EE">
              <w:rPr>
                <w:rFonts w:ascii="Arial" w:hAnsi="Arial" w:cs="Arial"/>
                <w:b/>
                <w:lang w:val="es-ES_tradnl"/>
              </w:rPr>
              <w:t>Total, USD $</w:t>
            </w:r>
          </w:p>
        </w:tc>
        <w:tc>
          <w:tcPr>
            <w:tcW w:w="2208" w:type="dxa"/>
          </w:tcPr>
          <w:p w14:paraId="5690CA00" w14:textId="7FF77FB4" w:rsidR="00C45AB2" w:rsidRPr="000D708A" w:rsidRDefault="008C1B62" w:rsidP="00C45AB2">
            <w:pPr>
              <w:jc w:val="center"/>
              <w:rPr>
                <w:rFonts w:ascii="Arial" w:hAnsi="Arial" w:cs="Arial"/>
                <w:b/>
                <w:lang w:val="es-ES_tradnl"/>
              </w:rPr>
            </w:pPr>
            <w:r>
              <w:rPr>
                <w:rFonts w:ascii="Arial" w:hAnsi="Arial" w:cs="Arial"/>
                <w:b/>
                <w:lang w:val="es-ES_tradnl"/>
              </w:rPr>
              <w:t>21</w:t>
            </w:r>
            <w:r w:rsidR="00C45AB2">
              <w:rPr>
                <w:rFonts w:ascii="Arial" w:hAnsi="Arial" w:cs="Arial"/>
                <w:b/>
                <w:lang w:val="es-ES_tradnl"/>
              </w:rPr>
              <w:t>.</w:t>
            </w:r>
            <w:r>
              <w:rPr>
                <w:rFonts w:ascii="Arial" w:hAnsi="Arial" w:cs="Arial"/>
                <w:b/>
                <w:lang w:val="es-ES_tradnl"/>
              </w:rPr>
              <w:t>27</w:t>
            </w:r>
            <w:r w:rsidR="00C45AB2">
              <w:rPr>
                <w:rFonts w:ascii="Arial" w:hAnsi="Arial" w:cs="Arial"/>
                <w:b/>
                <w:lang w:val="es-ES_tradnl"/>
              </w:rPr>
              <w:t>7,80</w:t>
            </w:r>
          </w:p>
        </w:tc>
        <w:tc>
          <w:tcPr>
            <w:tcW w:w="2257" w:type="dxa"/>
          </w:tcPr>
          <w:p w14:paraId="0BA2510C" w14:textId="77777777" w:rsidR="00C45AB2" w:rsidRPr="005938EE" w:rsidRDefault="00C45AB2" w:rsidP="00C45AB2">
            <w:pPr>
              <w:jc w:val="center"/>
              <w:rPr>
                <w:rFonts w:ascii="Arial" w:hAnsi="Arial" w:cs="Arial"/>
                <w:lang w:val="es-ES_tradnl"/>
              </w:rPr>
            </w:pPr>
          </w:p>
        </w:tc>
      </w:tr>
    </w:tbl>
    <w:p w14:paraId="7EA352BD" w14:textId="77777777" w:rsidR="00935A68" w:rsidRPr="005938EE" w:rsidRDefault="00935A68" w:rsidP="005B6474">
      <w:pPr>
        <w:jc w:val="both"/>
        <w:rPr>
          <w:rFonts w:ascii="Arial" w:hAnsi="Arial" w:cs="Arial"/>
          <w:bCs/>
        </w:rPr>
      </w:pPr>
    </w:p>
    <w:p w14:paraId="5AAA082E" w14:textId="77777777" w:rsidR="00D36B7F" w:rsidRPr="00896FC4" w:rsidRDefault="00896FC4" w:rsidP="00896FC4">
      <w:pPr>
        <w:ind w:left="360"/>
        <w:jc w:val="both"/>
        <w:rPr>
          <w:rFonts w:ascii="Arial" w:hAnsi="Arial" w:cs="Arial"/>
          <w:b/>
        </w:rPr>
      </w:pPr>
      <w:r>
        <w:rPr>
          <w:rFonts w:ascii="Arial" w:hAnsi="Arial" w:cs="Arial"/>
          <w:b/>
        </w:rPr>
        <w:t>C.</w:t>
      </w:r>
      <w:r w:rsidR="00863FD8">
        <w:rPr>
          <w:rFonts w:ascii="Arial" w:hAnsi="Arial" w:cs="Arial"/>
          <w:b/>
        </w:rPr>
        <w:t>2</w:t>
      </w:r>
      <w:r w:rsidRPr="005938EE">
        <w:rPr>
          <w:rFonts w:ascii="Arial" w:hAnsi="Arial" w:cs="Arial"/>
          <w:b/>
        </w:rPr>
        <w:t xml:space="preserve">. </w:t>
      </w:r>
      <w:r>
        <w:rPr>
          <w:rFonts w:ascii="Arial" w:hAnsi="Arial" w:cs="Arial"/>
          <w:b/>
        </w:rPr>
        <w:t>Presupuesto solicitado</w:t>
      </w:r>
    </w:p>
    <w:tbl>
      <w:tblPr>
        <w:tblW w:w="9971" w:type="dxa"/>
        <w:tblCellMar>
          <w:left w:w="70" w:type="dxa"/>
          <w:right w:w="70" w:type="dxa"/>
        </w:tblCellMar>
        <w:tblLook w:val="04A0" w:firstRow="1" w:lastRow="0" w:firstColumn="1" w:lastColumn="0" w:noHBand="0" w:noVBand="1"/>
      </w:tblPr>
      <w:tblGrid>
        <w:gridCol w:w="1552"/>
        <w:gridCol w:w="630"/>
        <w:gridCol w:w="541"/>
        <w:gridCol w:w="567"/>
        <w:gridCol w:w="443"/>
        <w:gridCol w:w="549"/>
        <w:gridCol w:w="452"/>
        <w:gridCol w:w="425"/>
        <w:gridCol w:w="425"/>
        <w:gridCol w:w="452"/>
        <w:gridCol w:w="452"/>
        <w:gridCol w:w="425"/>
        <w:gridCol w:w="514"/>
        <w:gridCol w:w="567"/>
        <w:gridCol w:w="689"/>
        <w:gridCol w:w="1288"/>
      </w:tblGrid>
      <w:tr w:rsidR="00157F22" w14:paraId="6D79F386" w14:textId="77777777" w:rsidTr="00C45AB2">
        <w:trPr>
          <w:trHeight w:val="280"/>
        </w:trPr>
        <w:tc>
          <w:tcPr>
            <w:tcW w:w="1552" w:type="dxa"/>
            <w:tcBorders>
              <w:top w:val="nil"/>
              <w:left w:val="nil"/>
              <w:bottom w:val="nil"/>
              <w:right w:val="nil"/>
            </w:tcBorders>
            <w:shd w:val="clear" w:color="auto" w:fill="auto"/>
            <w:noWrap/>
            <w:vAlign w:val="bottom"/>
            <w:hideMark/>
          </w:tcPr>
          <w:p w14:paraId="4808BFBA" w14:textId="77777777" w:rsidR="00C81084" w:rsidRDefault="00C81084">
            <w:pPr>
              <w:rPr>
                <w:lang w:eastAsia="es-EC"/>
              </w:rPr>
            </w:pPr>
          </w:p>
        </w:tc>
        <w:tc>
          <w:tcPr>
            <w:tcW w:w="630" w:type="dxa"/>
            <w:tcBorders>
              <w:top w:val="nil"/>
              <w:left w:val="nil"/>
              <w:bottom w:val="nil"/>
              <w:right w:val="nil"/>
            </w:tcBorders>
            <w:shd w:val="clear" w:color="auto" w:fill="auto"/>
            <w:noWrap/>
            <w:vAlign w:val="bottom"/>
            <w:hideMark/>
          </w:tcPr>
          <w:p w14:paraId="12B01572" w14:textId="77777777" w:rsidR="00C81084" w:rsidRDefault="00C81084">
            <w:pPr>
              <w:rPr>
                <w:sz w:val="20"/>
                <w:szCs w:val="20"/>
              </w:rPr>
            </w:pPr>
          </w:p>
        </w:tc>
        <w:tc>
          <w:tcPr>
            <w:tcW w:w="541" w:type="dxa"/>
            <w:tcBorders>
              <w:top w:val="nil"/>
              <w:left w:val="nil"/>
              <w:bottom w:val="nil"/>
              <w:right w:val="nil"/>
            </w:tcBorders>
            <w:shd w:val="clear" w:color="auto" w:fill="auto"/>
            <w:noWrap/>
            <w:vAlign w:val="bottom"/>
            <w:hideMark/>
          </w:tcPr>
          <w:p w14:paraId="083365D9" w14:textId="77777777" w:rsidR="00C81084" w:rsidRDefault="00C81084">
            <w:pPr>
              <w:rPr>
                <w:sz w:val="20"/>
                <w:szCs w:val="20"/>
              </w:rPr>
            </w:pPr>
          </w:p>
        </w:tc>
        <w:tc>
          <w:tcPr>
            <w:tcW w:w="567" w:type="dxa"/>
            <w:tcBorders>
              <w:top w:val="nil"/>
              <w:left w:val="nil"/>
              <w:bottom w:val="nil"/>
              <w:right w:val="nil"/>
            </w:tcBorders>
            <w:shd w:val="clear" w:color="auto" w:fill="auto"/>
            <w:noWrap/>
            <w:vAlign w:val="bottom"/>
            <w:hideMark/>
          </w:tcPr>
          <w:p w14:paraId="36D6E87C" w14:textId="77777777" w:rsidR="00C81084" w:rsidRDefault="00C81084">
            <w:pPr>
              <w:rPr>
                <w:sz w:val="20"/>
                <w:szCs w:val="20"/>
              </w:rPr>
            </w:pPr>
          </w:p>
        </w:tc>
        <w:tc>
          <w:tcPr>
            <w:tcW w:w="443" w:type="dxa"/>
            <w:tcBorders>
              <w:top w:val="nil"/>
              <w:left w:val="nil"/>
              <w:bottom w:val="nil"/>
              <w:right w:val="nil"/>
            </w:tcBorders>
            <w:shd w:val="clear" w:color="auto" w:fill="auto"/>
            <w:noWrap/>
            <w:vAlign w:val="bottom"/>
            <w:hideMark/>
          </w:tcPr>
          <w:p w14:paraId="6DA1AECB" w14:textId="77777777" w:rsidR="00C81084" w:rsidRDefault="00C81084">
            <w:pPr>
              <w:rPr>
                <w:sz w:val="20"/>
                <w:szCs w:val="20"/>
              </w:rPr>
            </w:pPr>
          </w:p>
        </w:tc>
        <w:tc>
          <w:tcPr>
            <w:tcW w:w="549" w:type="dxa"/>
            <w:tcBorders>
              <w:top w:val="nil"/>
              <w:left w:val="nil"/>
              <w:bottom w:val="nil"/>
              <w:right w:val="nil"/>
            </w:tcBorders>
            <w:shd w:val="clear" w:color="auto" w:fill="auto"/>
            <w:noWrap/>
            <w:vAlign w:val="bottom"/>
            <w:hideMark/>
          </w:tcPr>
          <w:p w14:paraId="6EBB821A"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2A7B1010"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4E240FF3"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5884CAD2"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7965C98E"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50F242AC"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78F4A483" w14:textId="77777777" w:rsidR="00C81084" w:rsidRDefault="00C81084">
            <w:pPr>
              <w:rPr>
                <w:sz w:val="20"/>
                <w:szCs w:val="20"/>
              </w:rPr>
            </w:pPr>
          </w:p>
        </w:tc>
        <w:tc>
          <w:tcPr>
            <w:tcW w:w="514" w:type="dxa"/>
            <w:tcBorders>
              <w:top w:val="nil"/>
              <w:left w:val="nil"/>
              <w:bottom w:val="nil"/>
              <w:right w:val="nil"/>
            </w:tcBorders>
            <w:shd w:val="clear" w:color="auto" w:fill="auto"/>
            <w:noWrap/>
            <w:vAlign w:val="bottom"/>
            <w:hideMark/>
          </w:tcPr>
          <w:p w14:paraId="5C58223C" w14:textId="77777777" w:rsidR="00C81084" w:rsidRDefault="00C81084">
            <w:pPr>
              <w:rPr>
                <w:sz w:val="20"/>
                <w:szCs w:val="20"/>
              </w:rPr>
            </w:pPr>
          </w:p>
        </w:tc>
        <w:tc>
          <w:tcPr>
            <w:tcW w:w="567" w:type="dxa"/>
            <w:tcBorders>
              <w:top w:val="nil"/>
              <w:left w:val="nil"/>
              <w:bottom w:val="nil"/>
              <w:right w:val="nil"/>
            </w:tcBorders>
            <w:shd w:val="clear" w:color="auto" w:fill="auto"/>
            <w:noWrap/>
            <w:vAlign w:val="bottom"/>
            <w:hideMark/>
          </w:tcPr>
          <w:p w14:paraId="3C264053" w14:textId="77777777" w:rsidR="00C81084" w:rsidRDefault="00C81084">
            <w:pPr>
              <w:rPr>
                <w:sz w:val="20"/>
                <w:szCs w:val="20"/>
              </w:rPr>
            </w:pPr>
          </w:p>
        </w:tc>
        <w:tc>
          <w:tcPr>
            <w:tcW w:w="689" w:type="dxa"/>
            <w:tcBorders>
              <w:top w:val="nil"/>
              <w:left w:val="nil"/>
              <w:bottom w:val="nil"/>
              <w:right w:val="nil"/>
            </w:tcBorders>
            <w:shd w:val="clear" w:color="auto" w:fill="auto"/>
            <w:noWrap/>
            <w:vAlign w:val="bottom"/>
            <w:hideMark/>
          </w:tcPr>
          <w:p w14:paraId="227E728A" w14:textId="77777777" w:rsidR="00C81084" w:rsidRDefault="00C81084">
            <w:pPr>
              <w:rPr>
                <w:sz w:val="20"/>
                <w:szCs w:val="20"/>
              </w:rPr>
            </w:pPr>
          </w:p>
        </w:tc>
        <w:tc>
          <w:tcPr>
            <w:tcW w:w="1288" w:type="dxa"/>
            <w:tcBorders>
              <w:top w:val="nil"/>
              <w:left w:val="nil"/>
              <w:bottom w:val="nil"/>
              <w:right w:val="nil"/>
            </w:tcBorders>
            <w:shd w:val="clear" w:color="auto" w:fill="auto"/>
            <w:noWrap/>
            <w:vAlign w:val="bottom"/>
            <w:hideMark/>
          </w:tcPr>
          <w:p w14:paraId="67FCEF6C" w14:textId="77777777" w:rsidR="00C81084" w:rsidRDefault="00C81084">
            <w:pPr>
              <w:rPr>
                <w:sz w:val="20"/>
                <w:szCs w:val="20"/>
              </w:rPr>
            </w:pPr>
          </w:p>
        </w:tc>
      </w:tr>
      <w:tr w:rsidR="00C81084" w14:paraId="134F2E8F" w14:textId="77777777" w:rsidTr="00C45AB2">
        <w:trPr>
          <w:trHeight w:val="280"/>
        </w:trPr>
        <w:tc>
          <w:tcPr>
            <w:tcW w:w="2182" w:type="dxa"/>
            <w:gridSpan w:val="2"/>
            <w:tcBorders>
              <w:top w:val="nil"/>
              <w:left w:val="nil"/>
              <w:bottom w:val="single" w:sz="8" w:space="0" w:color="auto"/>
              <w:right w:val="single" w:sz="8" w:space="0" w:color="000000"/>
            </w:tcBorders>
            <w:shd w:val="clear" w:color="auto" w:fill="auto"/>
            <w:vAlign w:val="center"/>
            <w:hideMark/>
          </w:tcPr>
          <w:p w14:paraId="7A804E18"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c>
          <w:tcPr>
            <w:tcW w:w="5812" w:type="dxa"/>
            <w:gridSpan w:val="12"/>
            <w:tcBorders>
              <w:top w:val="single" w:sz="8" w:space="0" w:color="auto"/>
              <w:left w:val="nil"/>
              <w:bottom w:val="single" w:sz="8" w:space="0" w:color="auto"/>
              <w:right w:val="single" w:sz="8" w:space="0" w:color="000000"/>
            </w:tcBorders>
            <w:shd w:val="clear" w:color="auto" w:fill="auto"/>
            <w:noWrap/>
            <w:vAlign w:val="center"/>
            <w:hideMark/>
          </w:tcPr>
          <w:p w14:paraId="2740D6A5"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Desembolsos mensuales 20</w:t>
            </w:r>
            <w:r w:rsidR="00F11B63">
              <w:rPr>
                <w:rFonts w:ascii="Arial" w:hAnsi="Arial" w:cs="Arial"/>
                <w:b/>
                <w:bCs/>
                <w:color w:val="000000"/>
                <w:sz w:val="16"/>
                <w:szCs w:val="16"/>
                <w:lang w:val="es-ES_tradnl"/>
              </w:rPr>
              <w:t>21</w:t>
            </w:r>
          </w:p>
        </w:tc>
        <w:tc>
          <w:tcPr>
            <w:tcW w:w="689" w:type="dxa"/>
            <w:tcBorders>
              <w:top w:val="nil"/>
              <w:left w:val="nil"/>
              <w:bottom w:val="single" w:sz="8" w:space="0" w:color="auto"/>
              <w:right w:val="nil"/>
            </w:tcBorders>
            <w:shd w:val="clear" w:color="auto" w:fill="auto"/>
            <w:vAlign w:val="center"/>
            <w:hideMark/>
          </w:tcPr>
          <w:p w14:paraId="7D774F61"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c>
          <w:tcPr>
            <w:tcW w:w="1288" w:type="dxa"/>
            <w:tcBorders>
              <w:top w:val="nil"/>
              <w:left w:val="nil"/>
              <w:bottom w:val="single" w:sz="8" w:space="0" w:color="auto"/>
              <w:right w:val="nil"/>
            </w:tcBorders>
            <w:shd w:val="clear" w:color="auto" w:fill="auto"/>
            <w:vAlign w:val="center"/>
            <w:hideMark/>
          </w:tcPr>
          <w:p w14:paraId="652D3B77"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r>
      <w:tr w:rsidR="00F11B63" w14:paraId="201F4849" w14:textId="77777777" w:rsidTr="00C45AB2">
        <w:trPr>
          <w:trHeight w:val="413"/>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FB9CDC2" w14:textId="77777777" w:rsidR="00D909A5" w:rsidRDefault="00D909A5" w:rsidP="00D909A5">
            <w:pPr>
              <w:jc w:val="center"/>
              <w:rPr>
                <w:rFonts w:ascii="Arial" w:hAnsi="Arial" w:cs="Arial"/>
                <w:b/>
                <w:bCs/>
                <w:color w:val="000000"/>
                <w:sz w:val="16"/>
                <w:szCs w:val="16"/>
              </w:rPr>
            </w:pPr>
            <w:r>
              <w:rPr>
                <w:rFonts w:ascii="Arial" w:hAnsi="Arial" w:cs="Arial"/>
                <w:b/>
                <w:bCs/>
                <w:color w:val="000000"/>
                <w:sz w:val="16"/>
                <w:szCs w:val="16"/>
                <w:lang w:val="es-ES_tradnl"/>
              </w:rPr>
              <w:t>Item o actividad</w:t>
            </w:r>
          </w:p>
        </w:tc>
        <w:tc>
          <w:tcPr>
            <w:tcW w:w="541" w:type="dxa"/>
            <w:tcBorders>
              <w:top w:val="nil"/>
              <w:left w:val="nil"/>
              <w:bottom w:val="single" w:sz="8" w:space="0" w:color="auto"/>
              <w:right w:val="nil"/>
            </w:tcBorders>
            <w:shd w:val="clear" w:color="auto" w:fill="auto"/>
            <w:vAlign w:val="center"/>
            <w:hideMark/>
          </w:tcPr>
          <w:p w14:paraId="761772F3"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Ene</w:t>
            </w:r>
          </w:p>
        </w:tc>
        <w:tc>
          <w:tcPr>
            <w:tcW w:w="567" w:type="dxa"/>
            <w:tcBorders>
              <w:top w:val="nil"/>
              <w:left w:val="single" w:sz="8" w:space="0" w:color="auto"/>
              <w:bottom w:val="single" w:sz="8" w:space="0" w:color="auto"/>
              <w:right w:val="nil"/>
            </w:tcBorders>
            <w:shd w:val="clear" w:color="auto" w:fill="auto"/>
            <w:noWrap/>
            <w:vAlign w:val="center"/>
            <w:hideMark/>
          </w:tcPr>
          <w:p w14:paraId="7CA1CE8F"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Feb</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667E2E92"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Mar</w:t>
            </w:r>
          </w:p>
        </w:tc>
        <w:tc>
          <w:tcPr>
            <w:tcW w:w="549" w:type="dxa"/>
            <w:tcBorders>
              <w:top w:val="nil"/>
              <w:left w:val="nil"/>
              <w:bottom w:val="single" w:sz="8" w:space="0" w:color="auto"/>
              <w:right w:val="single" w:sz="8" w:space="0" w:color="auto"/>
            </w:tcBorders>
            <w:shd w:val="clear" w:color="auto" w:fill="auto"/>
            <w:noWrap/>
            <w:vAlign w:val="center"/>
            <w:hideMark/>
          </w:tcPr>
          <w:p w14:paraId="11CD832A"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Abr</w:t>
            </w:r>
          </w:p>
        </w:tc>
        <w:tc>
          <w:tcPr>
            <w:tcW w:w="452" w:type="dxa"/>
            <w:tcBorders>
              <w:top w:val="nil"/>
              <w:left w:val="nil"/>
              <w:bottom w:val="single" w:sz="8" w:space="0" w:color="auto"/>
              <w:right w:val="nil"/>
            </w:tcBorders>
            <w:shd w:val="clear" w:color="auto" w:fill="auto"/>
            <w:noWrap/>
            <w:vAlign w:val="center"/>
            <w:hideMark/>
          </w:tcPr>
          <w:p w14:paraId="142D99DC"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May</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347437DB"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Jun</w:t>
            </w:r>
          </w:p>
        </w:tc>
        <w:tc>
          <w:tcPr>
            <w:tcW w:w="425" w:type="dxa"/>
            <w:tcBorders>
              <w:top w:val="nil"/>
              <w:left w:val="nil"/>
              <w:bottom w:val="single" w:sz="8" w:space="0" w:color="auto"/>
              <w:right w:val="single" w:sz="8" w:space="0" w:color="auto"/>
            </w:tcBorders>
            <w:shd w:val="clear" w:color="auto" w:fill="auto"/>
            <w:noWrap/>
            <w:vAlign w:val="center"/>
            <w:hideMark/>
          </w:tcPr>
          <w:p w14:paraId="698FA978"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Jul</w:t>
            </w:r>
          </w:p>
        </w:tc>
        <w:tc>
          <w:tcPr>
            <w:tcW w:w="452" w:type="dxa"/>
            <w:tcBorders>
              <w:top w:val="nil"/>
              <w:left w:val="nil"/>
              <w:bottom w:val="single" w:sz="8" w:space="0" w:color="auto"/>
              <w:right w:val="single" w:sz="8" w:space="0" w:color="auto"/>
            </w:tcBorders>
            <w:shd w:val="clear" w:color="auto" w:fill="auto"/>
            <w:vAlign w:val="center"/>
            <w:hideMark/>
          </w:tcPr>
          <w:p w14:paraId="4765436D"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Ag</w:t>
            </w:r>
          </w:p>
        </w:tc>
        <w:tc>
          <w:tcPr>
            <w:tcW w:w="452" w:type="dxa"/>
            <w:tcBorders>
              <w:top w:val="nil"/>
              <w:left w:val="nil"/>
              <w:bottom w:val="single" w:sz="8" w:space="0" w:color="auto"/>
              <w:right w:val="single" w:sz="8" w:space="0" w:color="auto"/>
            </w:tcBorders>
            <w:shd w:val="clear" w:color="auto" w:fill="auto"/>
            <w:vAlign w:val="center"/>
            <w:hideMark/>
          </w:tcPr>
          <w:p w14:paraId="12D8767B"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Sep</w:t>
            </w:r>
          </w:p>
        </w:tc>
        <w:tc>
          <w:tcPr>
            <w:tcW w:w="425" w:type="dxa"/>
            <w:tcBorders>
              <w:top w:val="nil"/>
              <w:left w:val="nil"/>
              <w:bottom w:val="single" w:sz="8" w:space="0" w:color="auto"/>
              <w:right w:val="single" w:sz="8" w:space="0" w:color="auto"/>
            </w:tcBorders>
            <w:shd w:val="clear" w:color="auto" w:fill="auto"/>
            <w:vAlign w:val="center"/>
            <w:hideMark/>
          </w:tcPr>
          <w:p w14:paraId="154603E9"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Oct</w:t>
            </w:r>
          </w:p>
        </w:tc>
        <w:tc>
          <w:tcPr>
            <w:tcW w:w="514" w:type="dxa"/>
            <w:tcBorders>
              <w:top w:val="nil"/>
              <w:left w:val="nil"/>
              <w:bottom w:val="single" w:sz="8" w:space="0" w:color="auto"/>
              <w:right w:val="single" w:sz="8" w:space="0" w:color="auto"/>
            </w:tcBorders>
            <w:shd w:val="clear" w:color="auto" w:fill="auto"/>
            <w:vAlign w:val="center"/>
            <w:hideMark/>
          </w:tcPr>
          <w:p w14:paraId="3A10B01A"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Nov</w:t>
            </w:r>
          </w:p>
        </w:tc>
        <w:tc>
          <w:tcPr>
            <w:tcW w:w="567" w:type="dxa"/>
            <w:tcBorders>
              <w:top w:val="nil"/>
              <w:left w:val="nil"/>
              <w:bottom w:val="single" w:sz="8" w:space="0" w:color="auto"/>
              <w:right w:val="single" w:sz="8" w:space="0" w:color="auto"/>
            </w:tcBorders>
            <w:shd w:val="clear" w:color="auto" w:fill="auto"/>
            <w:vAlign w:val="center"/>
            <w:hideMark/>
          </w:tcPr>
          <w:p w14:paraId="2D40A09A" w14:textId="77777777" w:rsidR="00D909A5" w:rsidRPr="00D909A5" w:rsidRDefault="00D909A5" w:rsidP="00D909A5">
            <w:pPr>
              <w:jc w:val="center"/>
              <w:rPr>
                <w:rFonts w:ascii="Arial" w:hAnsi="Arial" w:cs="Arial"/>
                <w:b/>
                <w:bCs/>
                <w:color w:val="000000"/>
                <w:sz w:val="16"/>
                <w:szCs w:val="16"/>
                <w:lang w:val="es-ES_tradnl"/>
              </w:rPr>
            </w:pPr>
            <w:r w:rsidRPr="00D909A5">
              <w:rPr>
                <w:rFonts w:ascii="Arial" w:hAnsi="Arial" w:cs="Arial"/>
                <w:b/>
                <w:bCs/>
                <w:color w:val="000000"/>
                <w:sz w:val="16"/>
                <w:szCs w:val="16"/>
                <w:lang w:val="es-ES_tradnl"/>
              </w:rPr>
              <w:t>Dic</w:t>
            </w:r>
          </w:p>
        </w:tc>
        <w:tc>
          <w:tcPr>
            <w:tcW w:w="689" w:type="dxa"/>
            <w:tcBorders>
              <w:top w:val="nil"/>
              <w:left w:val="nil"/>
              <w:bottom w:val="single" w:sz="8" w:space="0" w:color="auto"/>
              <w:right w:val="single" w:sz="8" w:space="0" w:color="auto"/>
            </w:tcBorders>
            <w:shd w:val="clear" w:color="auto" w:fill="auto"/>
            <w:vAlign w:val="center"/>
            <w:hideMark/>
          </w:tcPr>
          <w:p w14:paraId="235DEE8B" w14:textId="77777777" w:rsidR="00D909A5" w:rsidRDefault="00D909A5" w:rsidP="00D909A5">
            <w:pPr>
              <w:jc w:val="center"/>
              <w:rPr>
                <w:rFonts w:ascii="Arial" w:hAnsi="Arial" w:cs="Arial"/>
                <w:b/>
                <w:bCs/>
                <w:color w:val="000000"/>
                <w:sz w:val="16"/>
                <w:szCs w:val="16"/>
              </w:rPr>
            </w:pPr>
            <w:r>
              <w:rPr>
                <w:rFonts w:ascii="Arial" w:hAnsi="Arial" w:cs="Arial"/>
                <w:b/>
                <w:bCs/>
                <w:color w:val="000000"/>
                <w:sz w:val="16"/>
                <w:szCs w:val="16"/>
                <w:lang w:val="es-ES_tradnl"/>
              </w:rPr>
              <w:t>Valor total</w:t>
            </w:r>
          </w:p>
        </w:tc>
        <w:tc>
          <w:tcPr>
            <w:tcW w:w="1288" w:type="dxa"/>
            <w:tcBorders>
              <w:top w:val="nil"/>
              <w:left w:val="nil"/>
              <w:bottom w:val="single" w:sz="8" w:space="0" w:color="auto"/>
              <w:right w:val="single" w:sz="8" w:space="0" w:color="auto"/>
            </w:tcBorders>
            <w:shd w:val="clear" w:color="auto" w:fill="auto"/>
            <w:vAlign w:val="center"/>
            <w:hideMark/>
          </w:tcPr>
          <w:p w14:paraId="6594FF9E" w14:textId="77777777" w:rsidR="00D909A5" w:rsidRDefault="00D909A5" w:rsidP="00D909A5">
            <w:pPr>
              <w:jc w:val="center"/>
              <w:rPr>
                <w:rFonts w:ascii="Arial" w:hAnsi="Arial" w:cs="Arial"/>
                <w:b/>
                <w:bCs/>
                <w:color w:val="000000"/>
                <w:sz w:val="16"/>
                <w:szCs w:val="16"/>
              </w:rPr>
            </w:pPr>
            <w:r>
              <w:rPr>
                <w:rFonts w:ascii="Arial" w:hAnsi="Arial" w:cs="Arial"/>
                <w:b/>
                <w:bCs/>
                <w:color w:val="000000"/>
                <w:sz w:val="16"/>
                <w:szCs w:val="16"/>
                <w:lang w:val="es-ES_tradnl"/>
              </w:rPr>
              <w:t>Observaciones</w:t>
            </w:r>
          </w:p>
        </w:tc>
      </w:tr>
      <w:tr w:rsidR="00157F22" w14:paraId="383897EE" w14:textId="77777777" w:rsidTr="00C45AB2">
        <w:trPr>
          <w:trHeight w:val="760"/>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B24E3F8" w14:textId="77777777" w:rsidR="00D4416A" w:rsidRDefault="00D4416A">
            <w:pPr>
              <w:rPr>
                <w:rFonts w:ascii="Arial" w:hAnsi="Arial" w:cs="Arial"/>
                <w:b/>
                <w:bCs/>
                <w:i/>
                <w:iCs/>
                <w:color w:val="000000"/>
                <w:sz w:val="16"/>
                <w:szCs w:val="16"/>
                <w:lang w:val="en-US"/>
              </w:rPr>
            </w:pPr>
            <w:r>
              <w:rPr>
                <w:rFonts w:ascii="Arial" w:hAnsi="Arial" w:cs="Arial"/>
                <w:b/>
                <w:bCs/>
                <w:i/>
                <w:iCs/>
                <w:color w:val="000000"/>
                <w:sz w:val="16"/>
                <w:szCs w:val="16"/>
                <w:lang w:val="en-US"/>
              </w:rPr>
              <w:t>Equipos</w:t>
            </w:r>
          </w:p>
          <w:p w14:paraId="63DB7035" w14:textId="1C326869" w:rsidR="00F11B63" w:rsidRPr="00B764F5" w:rsidRDefault="00C45AB2" w:rsidP="004A2B1F">
            <w:pPr>
              <w:pStyle w:val="Prrafodelista"/>
              <w:numPr>
                <w:ilvl w:val="0"/>
                <w:numId w:val="9"/>
              </w:numPr>
              <w:ind w:left="357"/>
              <w:rPr>
                <w:rFonts w:ascii="Arial" w:hAnsi="Arial" w:cs="Arial"/>
                <w:b/>
                <w:bCs/>
                <w:i/>
                <w:iCs/>
                <w:color w:val="000000"/>
                <w:sz w:val="16"/>
                <w:szCs w:val="16"/>
                <w:lang w:val="es-ES"/>
              </w:rPr>
            </w:pPr>
            <w:r>
              <w:rPr>
                <w:rFonts w:ascii="Arial" w:hAnsi="Arial" w:cs="Arial"/>
                <w:i/>
                <w:iCs/>
                <w:color w:val="000000"/>
                <w:sz w:val="16"/>
                <w:szCs w:val="16"/>
                <w:lang w:val="es-ES"/>
              </w:rPr>
              <w:t>Uso de equipo CNC</w:t>
            </w:r>
          </w:p>
          <w:p w14:paraId="746C883D" w14:textId="77777777" w:rsidR="00B764F5" w:rsidRPr="00F11B63" w:rsidRDefault="00B764F5" w:rsidP="00B764F5">
            <w:pPr>
              <w:pStyle w:val="Prrafodelista"/>
              <w:ind w:left="354"/>
              <w:rPr>
                <w:rFonts w:ascii="Arial" w:hAnsi="Arial" w:cs="Arial"/>
                <w:b/>
                <w:bCs/>
                <w:i/>
                <w:iCs/>
                <w:color w:val="000000"/>
                <w:sz w:val="16"/>
                <w:szCs w:val="16"/>
                <w:lang w:val="es-ES"/>
              </w:rPr>
            </w:pPr>
          </w:p>
        </w:tc>
        <w:tc>
          <w:tcPr>
            <w:tcW w:w="541" w:type="dxa"/>
            <w:tcBorders>
              <w:top w:val="nil"/>
              <w:left w:val="nil"/>
              <w:bottom w:val="single" w:sz="8" w:space="0" w:color="auto"/>
              <w:right w:val="nil"/>
            </w:tcBorders>
            <w:shd w:val="clear" w:color="auto" w:fill="auto"/>
            <w:vAlign w:val="center"/>
            <w:hideMark/>
          </w:tcPr>
          <w:p w14:paraId="02B392BC" w14:textId="218902F7" w:rsidR="00C81084" w:rsidRDefault="00C45AB2" w:rsidP="00750715">
            <w:pPr>
              <w:jc w:val="center"/>
              <w:rPr>
                <w:rFonts w:ascii="Arial" w:hAnsi="Arial" w:cs="Arial"/>
                <w:i/>
                <w:iCs/>
                <w:color w:val="000000"/>
                <w:sz w:val="16"/>
                <w:szCs w:val="16"/>
              </w:rPr>
            </w:pPr>
            <w:r>
              <w:rPr>
                <w:rFonts w:ascii="Arial" w:hAnsi="Arial" w:cs="Arial"/>
                <w:i/>
                <w:iCs/>
                <w:color w:val="000000"/>
                <w:sz w:val="16"/>
                <w:szCs w:val="16"/>
              </w:rPr>
              <w:t>500</w:t>
            </w:r>
          </w:p>
        </w:tc>
        <w:tc>
          <w:tcPr>
            <w:tcW w:w="567" w:type="dxa"/>
            <w:tcBorders>
              <w:top w:val="nil"/>
              <w:left w:val="single" w:sz="8" w:space="0" w:color="auto"/>
              <w:bottom w:val="single" w:sz="8" w:space="0" w:color="auto"/>
              <w:right w:val="nil"/>
            </w:tcBorders>
            <w:shd w:val="clear" w:color="auto" w:fill="auto"/>
            <w:noWrap/>
            <w:vAlign w:val="center"/>
            <w:hideMark/>
          </w:tcPr>
          <w:p w14:paraId="3E10F277"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2B32939B" w14:textId="77777777" w:rsidR="00C81084" w:rsidRDefault="00C81084" w:rsidP="004840EA">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4E5559A7"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3B5D4C49"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05446696"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2C2048B5"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6D9214C7"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8340C02"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1FBD69FE"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4097F0C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1FFC7196"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689" w:type="dxa"/>
            <w:tcBorders>
              <w:top w:val="nil"/>
              <w:left w:val="nil"/>
              <w:bottom w:val="single" w:sz="8" w:space="0" w:color="auto"/>
              <w:right w:val="single" w:sz="8" w:space="0" w:color="auto"/>
            </w:tcBorders>
            <w:shd w:val="clear" w:color="auto" w:fill="auto"/>
            <w:vAlign w:val="center"/>
            <w:hideMark/>
          </w:tcPr>
          <w:p w14:paraId="329E4DED" w14:textId="734C8C58" w:rsidR="00C81084" w:rsidRDefault="00C45AB2" w:rsidP="00A3715A">
            <w:pPr>
              <w:jc w:val="center"/>
              <w:rPr>
                <w:rFonts w:ascii="Arial" w:hAnsi="Arial" w:cs="Arial"/>
                <w:i/>
                <w:iCs/>
                <w:color w:val="000000"/>
                <w:sz w:val="16"/>
                <w:szCs w:val="16"/>
              </w:rPr>
            </w:pPr>
            <w:r>
              <w:rPr>
                <w:rFonts w:ascii="Arial" w:hAnsi="Arial" w:cs="Arial"/>
                <w:i/>
                <w:iCs/>
                <w:color w:val="000000"/>
                <w:sz w:val="16"/>
                <w:szCs w:val="16"/>
              </w:rPr>
              <w:t>500</w:t>
            </w:r>
          </w:p>
        </w:tc>
        <w:tc>
          <w:tcPr>
            <w:tcW w:w="1288" w:type="dxa"/>
            <w:tcBorders>
              <w:top w:val="nil"/>
              <w:left w:val="nil"/>
              <w:bottom w:val="single" w:sz="8" w:space="0" w:color="auto"/>
              <w:right w:val="single" w:sz="8" w:space="0" w:color="auto"/>
            </w:tcBorders>
            <w:shd w:val="clear" w:color="auto" w:fill="auto"/>
            <w:vAlign w:val="center"/>
            <w:hideMark/>
          </w:tcPr>
          <w:p w14:paraId="7E204D0B" w14:textId="5E8253E8" w:rsidR="00C81084" w:rsidRPr="00750715" w:rsidRDefault="00F11B63" w:rsidP="00750715">
            <w:pPr>
              <w:rPr>
                <w:rFonts w:ascii="Arial" w:hAnsi="Arial" w:cs="Arial"/>
                <w:bCs/>
                <w:i/>
                <w:iCs/>
                <w:color w:val="000000"/>
                <w:sz w:val="16"/>
                <w:szCs w:val="16"/>
              </w:rPr>
            </w:pPr>
            <w:r>
              <w:rPr>
                <w:rFonts w:ascii="Arial" w:hAnsi="Arial" w:cs="Arial"/>
                <w:bCs/>
                <w:i/>
                <w:iCs/>
                <w:color w:val="000000"/>
                <w:sz w:val="16"/>
              </w:rPr>
              <w:t xml:space="preserve">Estos equipos </w:t>
            </w:r>
            <w:r w:rsidRPr="000A461A">
              <w:rPr>
                <w:rFonts w:ascii="Arial" w:hAnsi="Arial" w:cs="Arial"/>
                <w:bCs/>
                <w:i/>
                <w:iCs/>
                <w:sz w:val="16"/>
              </w:rPr>
              <w:t>son referenciales en el caso de que se pueda fabricar un prototipo en la universidad</w:t>
            </w:r>
            <w:r w:rsidR="00C45AB2">
              <w:rPr>
                <w:rFonts w:ascii="Arial" w:hAnsi="Arial" w:cs="Arial"/>
                <w:bCs/>
                <w:i/>
                <w:iCs/>
                <w:sz w:val="16"/>
              </w:rPr>
              <w:t xml:space="preserve"> se </w:t>
            </w:r>
            <w:r w:rsidR="005274DA">
              <w:rPr>
                <w:rFonts w:ascii="Arial" w:hAnsi="Arial" w:cs="Arial"/>
                <w:bCs/>
                <w:i/>
                <w:iCs/>
                <w:sz w:val="16"/>
              </w:rPr>
              <w:t>reducirían</w:t>
            </w:r>
            <w:r w:rsidR="00C45AB2">
              <w:rPr>
                <w:rFonts w:ascii="Arial" w:hAnsi="Arial" w:cs="Arial"/>
                <w:bCs/>
                <w:i/>
                <w:iCs/>
                <w:sz w:val="16"/>
              </w:rPr>
              <w:t xml:space="preserve"> los costes</w:t>
            </w:r>
          </w:p>
        </w:tc>
      </w:tr>
      <w:tr w:rsidR="00157F22" w14:paraId="7B62AFB8" w14:textId="77777777" w:rsidTr="00C45AB2">
        <w:trPr>
          <w:trHeight w:val="280"/>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FC3346" w14:textId="77777777" w:rsidR="00F11B63" w:rsidRDefault="00B764F5" w:rsidP="00F11B63">
            <w:pPr>
              <w:rPr>
                <w:rFonts w:ascii="Arial" w:hAnsi="Arial" w:cs="Arial"/>
                <w:b/>
                <w:bCs/>
                <w:i/>
                <w:iCs/>
                <w:color w:val="000000"/>
                <w:sz w:val="16"/>
                <w:szCs w:val="16"/>
              </w:rPr>
            </w:pPr>
            <w:r>
              <w:rPr>
                <w:rFonts w:ascii="Arial" w:hAnsi="Arial" w:cs="Arial"/>
                <w:b/>
                <w:bCs/>
                <w:i/>
                <w:iCs/>
                <w:color w:val="000000"/>
                <w:sz w:val="16"/>
                <w:szCs w:val="16"/>
              </w:rPr>
              <w:t>Materiales y suministros</w:t>
            </w:r>
          </w:p>
        </w:tc>
        <w:tc>
          <w:tcPr>
            <w:tcW w:w="541" w:type="dxa"/>
            <w:tcBorders>
              <w:top w:val="nil"/>
              <w:left w:val="nil"/>
              <w:bottom w:val="single" w:sz="8" w:space="0" w:color="auto"/>
              <w:right w:val="nil"/>
            </w:tcBorders>
            <w:shd w:val="clear" w:color="auto" w:fill="auto"/>
            <w:vAlign w:val="center"/>
          </w:tcPr>
          <w:p w14:paraId="7E480B72" w14:textId="77777777" w:rsidR="00F11B63" w:rsidRDefault="00F11B63" w:rsidP="00F11B63">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2CEC20E8" w14:textId="77777777" w:rsidR="00F11B63" w:rsidRDefault="00F11B63" w:rsidP="00F11B63">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79B72DEF"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036A18DF"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1848DDFC"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3E78BE26"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39239B16"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6016852"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F0BD6A7"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24367560"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584199E6"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67B9E4F8"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689" w:type="dxa"/>
            <w:tcBorders>
              <w:top w:val="nil"/>
              <w:left w:val="nil"/>
              <w:bottom w:val="single" w:sz="8" w:space="0" w:color="auto"/>
              <w:right w:val="single" w:sz="8" w:space="0" w:color="auto"/>
            </w:tcBorders>
            <w:shd w:val="clear" w:color="auto" w:fill="auto"/>
            <w:vAlign w:val="center"/>
            <w:hideMark/>
          </w:tcPr>
          <w:p w14:paraId="6191E4D2"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1288" w:type="dxa"/>
            <w:tcBorders>
              <w:top w:val="nil"/>
              <w:left w:val="nil"/>
              <w:bottom w:val="single" w:sz="8" w:space="0" w:color="auto"/>
              <w:right w:val="single" w:sz="8" w:space="0" w:color="auto"/>
            </w:tcBorders>
            <w:shd w:val="clear" w:color="auto" w:fill="auto"/>
            <w:vAlign w:val="center"/>
            <w:hideMark/>
          </w:tcPr>
          <w:p w14:paraId="35042741"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r>
      <w:tr w:rsidR="00157F22" w14:paraId="145030EC" w14:textId="77777777" w:rsidTr="00C45AB2">
        <w:trPr>
          <w:trHeight w:val="66"/>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FC0E26" w14:textId="77777777" w:rsidR="00F11B63" w:rsidRPr="00F11B63" w:rsidRDefault="00B764F5" w:rsidP="004A2B1F">
            <w:pPr>
              <w:pStyle w:val="Prrafodelista"/>
              <w:numPr>
                <w:ilvl w:val="0"/>
                <w:numId w:val="9"/>
              </w:numPr>
              <w:ind w:left="354" w:hanging="284"/>
              <w:rPr>
                <w:rFonts w:ascii="Arial" w:hAnsi="Arial" w:cs="Arial"/>
                <w:b/>
                <w:bCs/>
                <w:i/>
                <w:iCs/>
                <w:color w:val="000000"/>
                <w:sz w:val="16"/>
                <w:szCs w:val="16"/>
              </w:rPr>
            </w:pPr>
            <w:r w:rsidRPr="00B764F5">
              <w:rPr>
                <w:rFonts w:ascii="Arial" w:hAnsi="Arial" w:cs="Arial"/>
                <w:bCs/>
                <w:i/>
                <w:iCs/>
                <w:sz w:val="16"/>
                <w:szCs w:val="16"/>
                <w:lang w:val="es-ES"/>
              </w:rPr>
              <w:t>Materiales poliméricos</w:t>
            </w:r>
            <w:r>
              <w:rPr>
                <w:rFonts w:ascii="Arial" w:hAnsi="Arial" w:cs="Arial"/>
                <w:bCs/>
                <w:i/>
                <w:iCs/>
                <w:sz w:val="16"/>
                <w:szCs w:val="16"/>
                <w:lang w:val="es-ES"/>
              </w:rPr>
              <w:t xml:space="preserve"> y suministros</w:t>
            </w:r>
            <w:r w:rsidRPr="00B764F5">
              <w:rPr>
                <w:rFonts w:ascii="Arial" w:hAnsi="Arial" w:cs="Arial"/>
                <w:bCs/>
                <w:i/>
                <w:iCs/>
                <w:sz w:val="16"/>
                <w:szCs w:val="16"/>
                <w:lang w:val="es-ES"/>
              </w:rPr>
              <w:t xml:space="preserve"> de diferentes tipos</w:t>
            </w:r>
          </w:p>
        </w:tc>
        <w:tc>
          <w:tcPr>
            <w:tcW w:w="541" w:type="dxa"/>
            <w:tcBorders>
              <w:top w:val="nil"/>
              <w:left w:val="nil"/>
              <w:bottom w:val="single" w:sz="8" w:space="0" w:color="auto"/>
              <w:right w:val="nil"/>
            </w:tcBorders>
            <w:shd w:val="clear" w:color="auto" w:fill="auto"/>
            <w:vAlign w:val="center"/>
            <w:hideMark/>
          </w:tcPr>
          <w:p w14:paraId="47B77549" w14:textId="77777777" w:rsidR="00F11B63" w:rsidRDefault="00F11B63" w:rsidP="00F11B63">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hideMark/>
          </w:tcPr>
          <w:p w14:paraId="641B552C"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079F6928"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0991D3CA"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3A769EF6" w14:textId="5ACD1CB6" w:rsidR="00F11B63" w:rsidRDefault="00F11B63" w:rsidP="00F11B63">
            <w:pPr>
              <w:rPr>
                <w:rFonts w:ascii="Arial" w:hAnsi="Arial" w:cs="Arial"/>
                <w:i/>
                <w:iCs/>
                <w:color w:val="000000"/>
                <w:sz w:val="16"/>
                <w:szCs w:val="16"/>
              </w:rPr>
            </w:pPr>
            <w:r>
              <w:rPr>
                <w:rFonts w:ascii="Arial" w:hAnsi="Arial" w:cs="Arial"/>
                <w:i/>
                <w:iCs/>
                <w:color w:val="000000"/>
                <w:sz w:val="16"/>
                <w:szCs w:val="16"/>
              </w:rPr>
              <w:t> </w:t>
            </w:r>
            <w:r w:rsidR="00C45AB2">
              <w:rPr>
                <w:rFonts w:ascii="Arial" w:hAnsi="Arial" w:cs="Arial"/>
                <w:i/>
                <w:iCs/>
                <w:color w:val="000000"/>
                <w:sz w:val="16"/>
                <w:szCs w:val="16"/>
              </w:rPr>
              <w:t>50</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73BD0E25"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r w:rsidR="000A461A">
              <w:rPr>
                <w:rFonts w:ascii="Arial" w:hAnsi="Arial" w:cs="Arial"/>
                <w:i/>
                <w:iCs/>
                <w:color w:val="000000"/>
                <w:sz w:val="16"/>
                <w:szCs w:val="16"/>
              </w:rPr>
              <w:t> 50</w:t>
            </w:r>
          </w:p>
        </w:tc>
        <w:tc>
          <w:tcPr>
            <w:tcW w:w="425" w:type="dxa"/>
            <w:tcBorders>
              <w:top w:val="nil"/>
              <w:left w:val="nil"/>
              <w:bottom w:val="single" w:sz="8" w:space="0" w:color="auto"/>
              <w:right w:val="single" w:sz="8" w:space="0" w:color="auto"/>
            </w:tcBorders>
            <w:shd w:val="clear" w:color="auto" w:fill="auto"/>
            <w:vAlign w:val="center"/>
            <w:hideMark/>
          </w:tcPr>
          <w:p w14:paraId="36D485EC"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r w:rsidR="000A461A">
              <w:rPr>
                <w:rFonts w:ascii="Arial" w:hAnsi="Arial" w:cs="Arial"/>
                <w:i/>
                <w:iCs/>
                <w:color w:val="000000"/>
                <w:sz w:val="16"/>
                <w:szCs w:val="16"/>
              </w:rPr>
              <w:t> 50</w:t>
            </w:r>
          </w:p>
        </w:tc>
        <w:tc>
          <w:tcPr>
            <w:tcW w:w="452" w:type="dxa"/>
            <w:tcBorders>
              <w:top w:val="nil"/>
              <w:left w:val="nil"/>
              <w:bottom w:val="single" w:sz="8" w:space="0" w:color="auto"/>
              <w:right w:val="single" w:sz="8" w:space="0" w:color="auto"/>
            </w:tcBorders>
            <w:shd w:val="clear" w:color="auto" w:fill="auto"/>
            <w:vAlign w:val="center"/>
            <w:hideMark/>
          </w:tcPr>
          <w:p w14:paraId="1222788B"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r w:rsidR="000A461A">
              <w:rPr>
                <w:rFonts w:ascii="Arial" w:hAnsi="Arial" w:cs="Arial"/>
                <w:i/>
                <w:iCs/>
                <w:color w:val="000000"/>
                <w:sz w:val="16"/>
                <w:szCs w:val="16"/>
              </w:rPr>
              <w:t> 50</w:t>
            </w:r>
          </w:p>
        </w:tc>
        <w:tc>
          <w:tcPr>
            <w:tcW w:w="452" w:type="dxa"/>
            <w:tcBorders>
              <w:top w:val="nil"/>
              <w:left w:val="nil"/>
              <w:bottom w:val="single" w:sz="8" w:space="0" w:color="auto"/>
              <w:right w:val="single" w:sz="8" w:space="0" w:color="auto"/>
            </w:tcBorders>
            <w:shd w:val="clear" w:color="auto" w:fill="auto"/>
            <w:vAlign w:val="center"/>
            <w:hideMark/>
          </w:tcPr>
          <w:p w14:paraId="4F771CC0"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r w:rsidR="000A461A">
              <w:rPr>
                <w:rFonts w:ascii="Arial" w:hAnsi="Arial" w:cs="Arial"/>
                <w:i/>
                <w:iCs/>
                <w:color w:val="000000"/>
                <w:sz w:val="16"/>
                <w:szCs w:val="16"/>
              </w:rPr>
              <w:t> 50</w:t>
            </w:r>
          </w:p>
        </w:tc>
        <w:tc>
          <w:tcPr>
            <w:tcW w:w="425" w:type="dxa"/>
            <w:tcBorders>
              <w:top w:val="nil"/>
              <w:left w:val="nil"/>
              <w:bottom w:val="single" w:sz="8" w:space="0" w:color="auto"/>
              <w:right w:val="single" w:sz="8" w:space="0" w:color="auto"/>
            </w:tcBorders>
            <w:shd w:val="clear" w:color="auto" w:fill="auto"/>
            <w:vAlign w:val="center"/>
            <w:hideMark/>
          </w:tcPr>
          <w:p w14:paraId="2796CAB1" w14:textId="77777777" w:rsidR="00F11B63" w:rsidRDefault="000A461A" w:rsidP="00F11B63">
            <w:pPr>
              <w:jc w:val="center"/>
              <w:rPr>
                <w:rFonts w:ascii="Arial" w:hAnsi="Arial" w:cs="Arial"/>
                <w:i/>
                <w:iCs/>
                <w:color w:val="000000"/>
                <w:sz w:val="16"/>
                <w:szCs w:val="16"/>
              </w:rPr>
            </w:pPr>
            <w:r>
              <w:rPr>
                <w:rFonts w:ascii="Arial" w:hAnsi="Arial" w:cs="Arial"/>
                <w:i/>
                <w:iCs/>
                <w:color w:val="000000"/>
                <w:sz w:val="16"/>
                <w:szCs w:val="16"/>
              </w:rPr>
              <w:t> 50</w:t>
            </w:r>
            <w:r w:rsidR="00F11B63">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5EEAB314" w14:textId="0CAAE9EF"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6CE4EABE"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p>
        </w:tc>
        <w:tc>
          <w:tcPr>
            <w:tcW w:w="689" w:type="dxa"/>
            <w:tcBorders>
              <w:top w:val="nil"/>
              <w:left w:val="nil"/>
              <w:bottom w:val="single" w:sz="8" w:space="0" w:color="auto"/>
              <w:right w:val="single" w:sz="8" w:space="0" w:color="auto"/>
            </w:tcBorders>
            <w:shd w:val="clear" w:color="auto" w:fill="auto"/>
            <w:vAlign w:val="center"/>
            <w:hideMark/>
          </w:tcPr>
          <w:p w14:paraId="250E6B1E" w14:textId="77777777" w:rsidR="00F11B63" w:rsidRDefault="00F11B63" w:rsidP="00F11B63">
            <w:pPr>
              <w:jc w:val="center"/>
              <w:rPr>
                <w:rFonts w:ascii="Arial" w:hAnsi="Arial" w:cs="Arial"/>
                <w:i/>
                <w:iCs/>
                <w:color w:val="000000"/>
                <w:sz w:val="16"/>
                <w:szCs w:val="16"/>
              </w:rPr>
            </w:pPr>
            <w:r>
              <w:rPr>
                <w:rFonts w:ascii="Arial" w:hAnsi="Arial" w:cs="Arial"/>
                <w:i/>
                <w:iCs/>
                <w:color w:val="000000"/>
                <w:sz w:val="16"/>
                <w:szCs w:val="16"/>
              </w:rPr>
              <w:t> </w:t>
            </w:r>
            <w:r w:rsidR="00A842C9">
              <w:rPr>
                <w:rFonts w:ascii="Arial" w:hAnsi="Arial" w:cs="Arial"/>
                <w:i/>
                <w:iCs/>
                <w:color w:val="000000"/>
                <w:sz w:val="16"/>
                <w:szCs w:val="16"/>
              </w:rPr>
              <w:t>300</w:t>
            </w:r>
          </w:p>
        </w:tc>
        <w:tc>
          <w:tcPr>
            <w:tcW w:w="1288" w:type="dxa"/>
            <w:tcBorders>
              <w:top w:val="nil"/>
              <w:left w:val="nil"/>
              <w:bottom w:val="single" w:sz="8" w:space="0" w:color="auto"/>
              <w:right w:val="single" w:sz="8" w:space="0" w:color="auto"/>
            </w:tcBorders>
            <w:shd w:val="clear" w:color="auto" w:fill="auto"/>
            <w:vAlign w:val="center"/>
            <w:hideMark/>
          </w:tcPr>
          <w:p w14:paraId="35302D8C"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r>
      <w:tr w:rsidR="00C45AB2" w14:paraId="088D1248" w14:textId="77777777" w:rsidTr="00C45AB2">
        <w:trPr>
          <w:trHeight w:val="66"/>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3719823" w14:textId="0D4569F5" w:rsidR="00C45AB2" w:rsidRPr="00B764F5" w:rsidRDefault="00C45AB2" w:rsidP="00C45AB2">
            <w:pPr>
              <w:rPr>
                <w:rFonts w:ascii="Arial" w:hAnsi="Arial" w:cs="Arial"/>
                <w:bCs/>
                <w:i/>
                <w:iCs/>
                <w:sz w:val="16"/>
                <w:szCs w:val="16"/>
                <w:lang w:val="es-ES"/>
              </w:rPr>
            </w:pPr>
            <w:r>
              <w:rPr>
                <w:rFonts w:ascii="Arial" w:hAnsi="Arial" w:cs="Arial"/>
                <w:b/>
                <w:bCs/>
                <w:i/>
                <w:iCs/>
                <w:color w:val="000000"/>
                <w:sz w:val="16"/>
                <w:szCs w:val="16"/>
              </w:rPr>
              <w:t>Herramientas de software</w:t>
            </w:r>
          </w:p>
        </w:tc>
        <w:tc>
          <w:tcPr>
            <w:tcW w:w="541" w:type="dxa"/>
            <w:tcBorders>
              <w:top w:val="nil"/>
              <w:left w:val="nil"/>
              <w:bottom w:val="single" w:sz="8" w:space="0" w:color="auto"/>
              <w:right w:val="nil"/>
            </w:tcBorders>
            <w:shd w:val="clear" w:color="auto" w:fill="auto"/>
            <w:vAlign w:val="center"/>
          </w:tcPr>
          <w:p w14:paraId="17E65EB8" w14:textId="77777777" w:rsidR="00C45AB2" w:rsidRDefault="00C45AB2" w:rsidP="00C45AB2">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7BCC70D0" w14:textId="77777777" w:rsidR="00C45AB2" w:rsidRDefault="00C45AB2" w:rsidP="00C45AB2">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6D10CFB3" w14:textId="77777777" w:rsidR="00C45AB2" w:rsidRDefault="00C45AB2" w:rsidP="00C45AB2">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38FCF4D9" w14:textId="77777777" w:rsidR="00C45AB2" w:rsidRDefault="00C45AB2" w:rsidP="00C45AB2">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5B49F52F" w14:textId="77777777" w:rsidR="00C45AB2" w:rsidRDefault="00C45AB2" w:rsidP="00C45AB2">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3F4FE96F" w14:textId="77777777" w:rsidR="00C45AB2" w:rsidRDefault="00C45AB2" w:rsidP="00C45AB2">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77BB2D99" w14:textId="77777777" w:rsidR="00C45AB2" w:rsidRDefault="00C45AB2" w:rsidP="00C45AB2">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62D14476" w14:textId="77777777" w:rsidR="00C45AB2" w:rsidRDefault="00C45AB2" w:rsidP="00C45AB2">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113C42B4" w14:textId="77777777" w:rsidR="00C45AB2" w:rsidRDefault="00C45AB2" w:rsidP="00C45AB2">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4FD7B314" w14:textId="77777777" w:rsidR="00C45AB2" w:rsidRDefault="00C45AB2" w:rsidP="00C45AB2">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20FDEF3E" w14:textId="77777777" w:rsidR="00C45AB2" w:rsidRDefault="00C45AB2" w:rsidP="00C45AB2">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48CFE35B" w14:textId="77777777" w:rsidR="00C45AB2" w:rsidRDefault="00C45AB2" w:rsidP="00C45AB2">
            <w:pPr>
              <w:jc w:val="center"/>
              <w:rPr>
                <w:rFonts w:ascii="Arial" w:hAnsi="Arial" w:cs="Arial"/>
                <w:i/>
                <w:iCs/>
                <w:color w:val="000000"/>
                <w:sz w:val="16"/>
                <w:szCs w:val="16"/>
              </w:rPr>
            </w:pPr>
          </w:p>
        </w:tc>
        <w:tc>
          <w:tcPr>
            <w:tcW w:w="689" w:type="dxa"/>
            <w:tcBorders>
              <w:top w:val="nil"/>
              <w:left w:val="nil"/>
              <w:bottom w:val="single" w:sz="8" w:space="0" w:color="auto"/>
              <w:right w:val="single" w:sz="8" w:space="0" w:color="auto"/>
            </w:tcBorders>
            <w:shd w:val="clear" w:color="auto" w:fill="auto"/>
            <w:vAlign w:val="center"/>
          </w:tcPr>
          <w:p w14:paraId="6A51FEFC" w14:textId="77777777" w:rsidR="00C45AB2" w:rsidRDefault="00C45AB2" w:rsidP="00C45AB2">
            <w:pPr>
              <w:jc w:val="center"/>
              <w:rPr>
                <w:rFonts w:ascii="Arial" w:hAnsi="Arial" w:cs="Arial"/>
                <w:i/>
                <w:iCs/>
                <w:color w:val="000000"/>
                <w:sz w:val="16"/>
                <w:szCs w:val="16"/>
              </w:rPr>
            </w:pPr>
          </w:p>
        </w:tc>
        <w:tc>
          <w:tcPr>
            <w:tcW w:w="1288" w:type="dxa"/>
            <w:tcBorders>
              <w:top w:val="nil"/>
              <w:left w:val="nil"/>
              <w:bottom w:val="single" w:sz="8" w:space="0" w:color="auto"/>
              <w:right w:val="single" w:sz="8" w:space="0" w:color="auto"/>
            </w:tcBorders>
            <w:shd w:val="clear" w:color="auto" w:fill="auto"/>
            <w:vAlign w:val="center"/>
          </w:tcPr>
          <w:p w14:paraId="66AFFD16" w14:textId="77777777" w:rsidR="00C45AB2" w:rsidRDefault="00C45AB2" w:rsidP="00C45AB2">
            <w:pPr>
              <w:rPr>
                <w:rFonts w:ascii="Arial" w:hAnsi="Arial" w:cs="Arial"/>
                <w:i/>
                <w:iCs/>
                <w:color w:val="000000"/>
                <w:sz w:val="16"/>
                <w:szCs w:val="16"/>
              </w:rPr>
            </w:pPr>
          </w:p>
        </w:tc>
      </w:tr>
      <w:tr w:rsidR="00C45AB2" w14:paraId="7F5A952B" w14:textId="77777777" w:rsidTr="00C45AB2">
        <w:trPr>
          <w:trHeight w:val="66"/>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06A61E9" w14:textId="4CB407A3" w:rsidR="00C45AB2" w:rsidRPr="00B764F5" w:rsidRDefault="00C45AB2" w:rsidP="00C45AB2">
            <w:pPr>
              <w:rPr>
                <w:rFonts w:ascii="Arial" w:hAnsi="Arial" w:cs="Arial"/>
                <w:bCs/>
                <w:i/>
                <w:iCs/>
                <w:sz w:val="16"/>
                <w:szCs w:val="16"/>
                <w:lang w:val="es-ES"/>
              </w:rPr>
            </w:pPr>
            <w:r>
              <w:rPr>
                <w:rFonts w:ascii="Arial" w:hAnsi="Arial" w:cs="Arial"/>
                <w:bCs/>
                <w:i/>
                <w:iCs/>
                <w:sz w:val="16"/>
                <w:szCs w:val="16"/>
                <w:lang w:val="es-ES"/>
              </w:rPr>
              <w:t xml:space="preserve">Licencia perpetua de Comsol Multiphysics versión académica </w:t>
            </w:r>
          </w:p>
        </w:tc>
        <w:tc>
          <w:tcPr>
            <w:tcW w:w="541" w:type="dxa"/>
            <w:tcBorders>
              <w:top w:val="nil"/>
              <w:left w:val="nil"/>
              <w:bottom w:val="single" w:sz="8" w:space="0" w:color="auto"/>
              <w:right w:val="nil"/>
            </w:tcBorders>
            <w:shd w:val="clear" w:color="auto" w:fill="auto"/>
            <w:vAlign w:val="center"/>
          </w:tcPr>
          <w:p w14:paraId="6C3B1BB5" w14:textId="1BFD2745" w:rsidR="00C45AB2" w:rsidRDefault="00C45AB2" w:rsidP="00C45AB2">
            <w:pPr>
              <w:jc w:val="center"/>
              <w:rPr>
                <w:rFonts w:ascii="Arial" w:hAnsi="Arial" w:cs="Arial"/>
                <w:i/>
                <w:iCs/>
                <w:color w:val="000000"/>
                <w:sz w:val="16"/>
                <w:szCs w:val="16"/>
              </w:rPr>
            </w:pPr>
            <w:r>
              <w:rPr>
                <w:rFonts w:ascii="Arial" w:hAnsi="Arial" w:cs="Arial"/>
                <w:i/>
                <w:iCs/>
                <w:color w:val="000000"/>
                <w:sz w:val="16"/>
                <w:szCs w:val="16"/>
              </w:rPr>
              <w:t>4000</w:t>
            </w:r>
          </w:p>
        </w:tc>
        <w:tc>
          <w:tcPr>
            <w:tcW w:w="567" w:type="dxa"/>
            <w:tcBorders>
              <w:top w:val="nil"/>
              <w:left w:val="single" w:sz="8" w:space="0" w:color="auto"/>
              <w:bottom w:val="single" w:sz="8" w:space="0" w:color="auto"/>
              <w:right w:val="nil"/>
            </w:tcBorders>
            <w:shd w:val="clear" w:color="auto" w:fill="auto"/>
            <w:noWrap/>
            <w:vAlign w:val="center"/>
          </w:tcPr>
          <w:p w14:paraId="32A2D675" w14:textId="77777777" w:rsidR="00C45AB2" w:rsidRDefault="00C45AB2" w:rsidP="00C45AB2">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2C0A08F8" w14:textId="77777777" w:rsidR="00C45AB2" w:rsidRDefault="00C45AB2" w:rsidP="00C45AB2">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1806C9FE" w14:textId="77777777" w:rsidR="00C45AB2" w:rsidRDefault="00C45AB2" w:rsidP="00C45AB2">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577FDC14" w14:textId="77777777" w:rsidR="00C45AB2" w:rsidRDefault="00C45AB2" w:rsidP="00C45AB2">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5F2ADE0E" w14:textId="77777777" w:rsidR="00C45AB2" w:rsidRDefault="00C45AB2" w:rsidP="00C45AB2">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0A95A36B" w14:textId="77777777" w:rsidR="00C45AB2" w:rsidRDefault="00C45AB2" w:rsidP="00C45AB2">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9AAFBAA" w14:textId="77777777" w:rsidR="00C45AB2" w:rsidRDefault="00C45AB2" w:rsidP="00C45AB2">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1F8580A7" w14:textId="77777777" w:rsidR="00C45AB2" w:rsidRDefault="00C45AB2" w:rsidP="00C45AB2">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5FA53C9D" w14:textId="77777777" w:rsidR="00C45AB2" w:rsidRDefault="00C45AB2" w:rsidP="00C45AB2">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61134AD8" w14:textId="77777777" w:rsidR="00C45AB2" w:rsidRDefault="00C45AB2" w:rsidP="00C45AB2">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3C2B2B51" w14:textId="77777777" w:rsidR="00C45AB2" w:rsidRDefault="00C45AB2" w:rsidP="00C45AB2">
            <w:pPr>
              <w:jc w:val="center"/>
              <w:rPr>
                <w:rFonts w:ascii="Arial" w:hAnsi="Arial" w:cs="Arial"/>
                <w:i/>
                <w:iCs/>
                <w:color w:val="000000"/>
                <w:sz w:val="16"/>
                <w:szCs w:val="16"/>
              </w:rPr>
            </w:pPr>
          </w:p>
        </w:tc>
        <w:tc>
          <w:tcPr>
            <w:tcW w:w="689" w:type="dxa"/>
            <w:tcBorders>
              <w:top w:val="nil"/>
              <w:left w:val="nil"/>
              <w:bottom w:val="single" w:sz="8" w:space="0" w:color="auto"/>
              <w:right w:val="single" w:sz="8" w:space="0" w:color="auto"/>
            </w:tcBorders>
            <w:shd w:val="clear" w:color="auto" w:fill="auto"/>
            <w:vAlign w:val="center"/>
          </w:tcPr>
          <w:p w14:paraId="5F299D03" w14:textId="0645BC89" w:rsidR="00C45AB2" w:rsidRDefault="00C45AB2" w:rsidP="00C45AB2">
            <w:pPr>
              <w:jc w:val="center"/>
              <w:rPr>
                <w:rFonts w:ascii="Arial" w:hAnsi="Arial" w:cs="Arial"/>
                <w:i/>
                <w:iCs/>
                <w:color w:val="000000"/>
                <w:sz w:val="16"/>
                <w:szCs w:val="16"/>
              </w:rPr>
            </w:pPr>
            <w:r>
              <w:rPr>
                <w:rFonts w:ascii="Arial" w:hAnsi="Arial" w:cs="Arial"/>
                <w:i/>
                <w:iCs/>
                <w:color w:val="000000"/>
                <w:sz w:val="16"/>
                <w:szCs w:val="16"/>
              </w:rPr>
              <w:t>4000</w:t>
            </w:r>
          </w:p>
        </w:tc>
        <w:tc>
          <w:tcPr>
            <w:tcW w:w="1288" w:type="dxa"/>
            <w:tcBorders>
              <w:top w:val="nil"/>
              <w:left w:val="nil"/>
              <w:bottom w:val="single" w:sz="8" w:space="0" w:color="auto"/>
              <w:right w:val="single" w:sz="8" w:space="0" w:color="auto"/>
            </w:tcBorders>
            <w:shd w:val="clear" w:color="auto" w:fill="auto"/>
            <w:vAlign w:val="center"/>
          </w:tcPr>
          <w:p w14:paraId="5A796D15" w14:textId="77777777" w:rsidR="00C45AB2" w:rsidRDefault="00C45AB2" w:rsidP="00C45AB2">
            <w:pPr>
              <w:rPr>
                <w:rFonts w:ascii="Arial" w:hAnsi="Arial" w:cs="Arial"/>
                <w:i/>
                <w:iCs/>
                <w:color w:val="000000"/>
                <w:sz w:val="16"/>
                <w:szCs w:val="16"/>
              </w:rPr>
            </w:pPr>
          </w:p>
        </w:tc>
      </w:tr>
      <w:tr w:rsidR="00157F22" w14:paraId="12964778" w14:textId="77777777" w:rsidTr="00C45AB2">
        <w:trPr>
          <w:trHeight w:val="280"/>
        </w:trPr>
        <w:tc>
          <w:tcPr>
            <w:tcW w:w="218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03095D4" w14:textId="77777777" w:rsidR="00F11B63" w:rsidRPr="00C45AB2" w:rsidRDefault="000A461A" w:rsidP="00F11B63">
            <w:pPr>
              <w:rPr>
                <w:rFonts w:ascii="Arial" w:hAnsi="Arial" w:cs="Arial"/>
                <w:b/>
                <w:bCs/>
                <w:i/>
                <w:iCs/>
                <w:color w:val="000000"/>
                <w:sz w:val="16"/>
                <w:szCs w:val="16"/>
              </w:rPr>
            </w:pPr>
            <w:r w:rsidRPr="00C45AB2">
              <w:rPr>
                <w:rFonts w:ascii="Arial" w:hAnsi="Arial" w:cs="Arial"/>
                <w:b/>
                <w:bCs/>
                <w:i/>
                <w:iCs/>
                <w:color w:val="000000"/>
                <w:sz w:val="16"/>
                <w:szCs w:val="16"/>
              </w:rPr>
              <w:t>P</w:t>
            </w:r>
            <w:r w:rsidR="00F11B63" w:rsidRPr="00C45AB2">
              <w:rPr>
                <w:rFonts w:ascii="Arial" w:hAnsi="Arial" w:cs="Arial"/>
                <w:b/>
                <w:bCs/>
                <w:i/>
                <w:iCs/>
                <w:color w:val="000000"/>
                <w:sz w:val="16"/>
                <w:szCs w:val="16"/>
              </w:rPr>
              <w:t>ublicaciones</w:t>
            </w:r>
          </w:p>
        </w:tc>
        <w:tc>
          <w:tcPr>
            <w:tcW w:w="541" w:type="dxa"/>
            <w:tcBorders>
              <w:top w:val="nil"/>
              <w:left w:val="nil"/>
              <w:bottom w:val="single" w:sz="8" w:space="0" w:color="auto"/>
              <w:right w:val="nil"/>
            </w:tcBorders>
            <w:shd w:val="clear" w:color="auto" w:fill="auto"/>
            <w:vAlign w:val="center"/>
            <w:hideMark/>
          </w:tcPr>
          <w:p w14:paraId="32F0A0B0"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54513C07"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4B78CC4F"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7442BE86"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tcPr>
          <w:p w14:paraId="3F9413FD" w14:textId="0602C732" w:rsidR="00F11B63" w:rsidRDefault="00F11B63" w:rsidP="00F11B63">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2ECFADBF" w14:textId="77777777" w:rsidR="00F11B63" w:rsidRDefault="00F11B63" w:rsidP="00F11B63">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hideMark/>
          </w:tcPr>
          <w:p w14:paraId="7049543F"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4831E940"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3DCE1989" w14:textId="7DDBD7BD" w:rsidR="00F11B63" w:rsidRDefault="00F11B63" w:rsidP="00F11B63">
            <w:pPr>
              <w:rPr>
                <w:rFonts w:ascii="Arial" w:hAnsi="Arial" w:cs="Arial"/>
                <w:i/>
                <w:iCs/>
                <w:color w:val="000000"/>
                <w:sz w:val="16"/>
                <w:szCs w:val="16"/>
              </w:rPr>
            </w:pPr>
            <w:r>
              <w:rPr>
                <w:rFonts w:ascii="Arial" w:hAnsi="Arial" w:cs="Arial"/>
                <w:i/>
                <w:iCs/>
                <w:color w:val="000000"/>
                <w:sz w:val="16"/>
                <w:szCs w:val="16"/>
              </w:rPr>
              <w:t> </w:t>
            </w:r>
            <w:r w:rsidR="00C45AB2">
              <w:rPr>
                <w:rFonts w:ascii="Arial" w:hAnsi="Arial" w:cs="Arial"/>
                <w:i/>
                <w:iCs/>
                <w:color w:val="000000"/>
                <w:sz w:val="16"/>
                <w:szCs w:val="16"/>
              </w:rPr>
              <w:t>100</w:t>
            </w:r>
          </w:p>
        </w:tc>
        <w:tc>
          <w:tcPr>
            <w:tcW w:w="425" w:type="dxa"/>
            <w:tcBorders>
              <w:top w:val="nil"/>
              <w:left w:val="nil"/>
              <w:bottom w:val="single" w:sz="8" w:space="0" w:color="auto"/>
              <w:right w:val="single" w:sz="8" w:space="0" w:color="auto"/>
            </w:tcBorders>
            <w:shd w:val="clear" w:color="auto" w:fill="auto"/>
            <w:vAlign w:val="center"/>
            <w:hideMark/>
          </w:tcPr>
          <w:p w14:paraId="26B67C15" w14:textId="77777777"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41C2E6E7" w14:textId="74A05456" w:rsidR="00F11B63" w:rsidRDefault="00F11B63" w:rsidP="00F11B63">
            <w:pPr>
              <w:rPr>
                <w:rFonts w:ascii="Arial" w:hAnsi="Arial" w:cs="Arial"/>
                <w:i/>
                <w:iCs/>
                <w:color w:val="000000"/>
                <w:sz w:val="16"/>
                <w:szCs w:val="16"/>
              </w:rPr>
            </w:pPr>
            <w:r>
              <w:rPr>
                <w:rFonts w:ascii="Arial" w:hAnsi="Arial" w:cs="Arial"/>
                <w:i/>
                <w:iCs/>
                <w:color w:val="000000"/>
                <w:sz w:val="16"/>
                <w:szCs w:val="16"/>
              </w:rPr>
              <w:t> </w:t>
            </w:r>
            <w:r w:rsidR="00C45AB2">
              <w:rPr>
                <w:rFonts w:ascii="Arial" w:hAnsi="Arial" w:cs="Arial"/>
                <w:i/>
                <w:iCs/>
                <w:color w:val="000000"/>
                <w:sz w:val="16"/>
                <w:szCs w:val="16"/>
              </w:rPr>
              <w:t>100</w:t>
            </w:r>
          </w:p>
        </w:tc>
        <w:tc>
          <w:tcPr>
            <w:tcW w:w="567" w:type="dxa"/>
            <w:tcBorders>
              <w:top w:val="nil"/>
              <w:left w:val="nil"/>
              <w:bottom w:val="single" w:sz="8" w:space="0" w:color="auto"/>
              <w:right w:val="single" w:sz="8" w:space="0" w:color="auto"/>
            </w:tcBorders>
            <w:shd w:val="clear" w:color="auto" w:fill="auto"/>
            <w:vAlign w:val="center"/>
            <w:hideMark/>
          </w:tcPr>
          <w:p w14:paraId="6D210B60" w14:textId="77777777" w:rsidR="00F11B63" w:rsidRDefault="00F11B63" w:rsidP="00F11B63">
            <w:pPr>
              <w:rPr>
                <w:rFonts w:ascii="Arial" w:hAnsi="Arial" w:cs="Arial"/>
                <w:i/>
                <w:iCs/>
                <w:color w:val="000000"/>
                <w:sz w:val="16"/>
                <w:szCs w:val="16"/>
              </w:rPr>
            </w:pPr>
          </w:p>
        </w:tc>
        <w:tc>
          <w:tcPr>
            <w:tcW w:w="689" w:type="dxa"/>
            <w:tcBorders>
              <w:top w:val="nil"/>
              <w:left w:val="nil"/>
              <w:bottom w:val="single" w:sz="8" w:space="0" w:color="auto"/>
              <w:right w:val="single" w:sz="8" w:space="0" w:color="auto"/>
            </w:tcBorders>
            <w:shd w:val="clear" w:color="auto" w:fill="auto"/>
            <w:vAlign w:val="center"/>
            <w:hideMark/>
          </w:tcPr>
          <w:p w14:paraId="27BE4B73" w14:textId="69FBF1B8" w:rsidR="00F11B63" w:rsidRDefault="00C45AB2" w:rsidP="00C45AB2">
            <w:pPr>
              <w:jc w:val="center"/>
              <w:rPr>
                <w:rFonts w:ascii="Arial" w:hAnsi="Arial" w:cs="Arial"/>
                <w:i/>
                <w:iCs/>
                <w:color w:val="000000"/>
                <w:sz w:val="16"/>
                <w:szCs w:val="16"/>
              </w:rPr>
            </w:pPr>
            <w:r>
              <w:rPr>
                <w:rFonts w:ascii="Arial" w:hAnsi="Arial" w:cs="Arial"/>
                <w:i/>
                <w:iCs/>
                <w:color w:val="000000"/>
                <w:sz w:val="16"/>
                <w:szCs w:val="16"/>
              </w:rPr>
              <w:t>200</w:t>
            </w:r>
          </w:p>
        </w:tc>
        <w:tc>
          <w:tcPr>
            <w:tcW w:w="1288" w:type="dxa"/>
            <w:tcBorders>
              <w:top w:val="nil"/>
              <w:left w:val="nil"/>
              <w:bottom w:val="single" w:sz="8" w:space="0" w:color="auto"/>
              <w:right w:val="single" w:sz="8" w:space="0" w:color="auto"/>
            </w:tcBorders>
            <w:shd w:val="clear" w:color="auto" w:fill="auto"/>
            <w:vAlign w:val="center"/>
            <w:hideMark/>
          </w:tcPr>
          <w:p w14:paraId="4A615212" w14:textId="01751423" w:rsidR="00F11B63" w:rsidRDefault="00F11B63" w:rsidP="00F11B63">
            <w:pPr>
              <w:rPr>
                <w:rFonts w:ascii="Arial" w:hAnsi="Arial" w:cs="Arial"/>
                <w:i/>
                <w:iCs/>
                <w:color w:val="000000"/>
                <w:sz w:val="16"/>
                <w:szCs w:val="16"/>
              </w:rPr>
            </w:pPr>
            <w:r>
              <w:rPr>
                <w:rFonts w:ascii="Arial" w:hAnsi="Arial" w:cs="Arial"/>
                <w:i/>
                <w:iCs/>
                <w:color w:val="000000"/>
                <w:sz w:val="16"/>
                <w:szCs w:val="16"/>
              </w:rPr>
              <w:t> </w:t>
            </w:r>
          </w:p>
        </w:tc>
      </w:tr>
      <w:tr w:rsidR="00157F22" w14:paraId="2005A31A" w14:textId="77777777" w:rsidTr="00C45AB2">
        <w:trPr>
          <w:trHeight w:val="357"/>
        </w:trPr>
        <w:tc>
          <w:tcPr>
            <w:tcW w:w="1552" w:type="dxa"/>
            <w:tcBorders>
              <w:top w:val="nil"/>
              <w:left w:val="nil"/>
              <w:bottom w:val="nil"/>
              <w:right w:val="nil"/>
            </w:tcBorders>
            <w:shd w:val="clear" w:color="auto" w:fill="auto"/>
            <w:noWrap/>
            <w:vAlign w:val="center"/>
            <w:hideMark/>
          </w:tcPr>
          <w:p w14:paraId="2A4092A6" w14:textId="77777777" w:rsidR="00F11B63" w:rsidRDefault="00F11B63" w:rsidP="00F11B63">
            <w:pPr>
              <w:rPr>
                <w:rFonts w:ascii="Arial" w:hAnsi="Arial" w:cs="Arial"/>
                <w:i/>
                <w:iCs/>
                <w:color w:val="000000"/>
                <w:sz w:val="16"/>
                <w:szCs w:val="16"/>
              </w:rPr>
            </w:pPr>
          </w:p>
        </w:tc>
        <w:tc>
          <w:tcPr>
            <w:tcW w:w="630" w:type="dxa"/>
            <w:tcBorders>
              <w:top w:val="nil"/>
              <w:left w:val="nil"/>
              <w:bottom w:val="nil"/>
              <w:right w:val="nil"/>
            </w:tcBorders>
            <w:shd w:val="clear" w:color="auto" w:fill="auto"/>
            <w:noWrap/>
            <w:vAlign w:val="center"/>
            <w:hideMark/>
          </w:tcPr>
          <w:p w14:paraId="0A46ABCC" w14:textId="77777777" w:rsidR="00F11B63" w:rsidRDefault="00F11B63" w:rsidP="00F11B63">
            <w:pPr>
              <w:jc w:val="right"/>
              <w:rPr>
                <w:sz w:val="20"/>
                <w:szCs w:val="20"/>
              </w:rPr>
            </w:pPr>
          </w:p>
        </w:tc>
        <w:tc>
          <w:tcPr>
            <w:tcW w:w="541" w:type="dxa"/>
            <w:tcBorders>
              <w:top w:val="nil"/>
              <w:left w:val="nil"/>
              <w:bottom w:val="nil"/>
              <w:right w:val="nil"/>
            </w:tcBorders>
            <w:shd w:val="clear" w:color="auto" w:fill="auto"/>
            <w:noWrap/>
            <w:vAlign w:val="center"/>
            <w:hideMark/>
          </w:tcPr>
          <w:p w14:paraId="54395B25" w14:textId="77777777" w:rsidR="00F11B63" w:rsidRDefault="00F11B63" w:rsidP="00F11B63">
            <w:pPr>
              <w:rPr>
                <w:sz w:val="20"/>
                <w:szCs w:val="20"/>
              </w:rPr>
            </w:pPr>
          </w:p>
        </w:tc>
        <w:tc>
          <w:tcPr>
            <w:tcW w:w="567" w:type="dxa"/>
            <w:tcBorders>
              <w:top w:val="nil"/>
              <w:left w:val="nil"/>
              <w:bottom w:val="nil"/>
              <w:right w:val="nil"/>
            </w:tcBorders>
            <w:shd w:val="clear" w:color="auto" w:fill="auto"/>
            <w:noWrap/>
            <w:vAlign w:val="center"/>
            <w:hideMark/>
          </w:tcPr>
          <w:p w14:paraId="376A7076" w14:textId="77777777" w:rsidR="00F11B63" w:rsidRDefault="00F11B63" w:rsidP="00F11B63">
            <w:pPr>
              <w:rPr>
                <w:sz w:val="20"/>
                <w:szCs w:val="20"/>
              </w:rPr>
            </w:pPr>
          </w:p>
        </w:tc>
        <w:tc>
          <w:tcPr>
            <w:tcW w:w="443" w:type="dxa"/>
            <w:tcBorders>
              <w:top w:val="nil"/>
              <w:left w:val="nil"/>
              <w:bottom w:val="nil"/>
              <w:right w:val="nil"/>
            </w:tcBorders>
            <w:shd w:val="clear" w:color="auto" w:fill="auto"/>
            <w:noWrap/>
            <w:vAlign w:val="center"/>
            <w:hideMark/>
          </w:tcPr>
          <w:p w14:paraId="0969266D" w14:textId="77777777" w:rsidR="00F11B63" w:rsidRDefault="00F11B63" w:rsidP="00F11B63">
            <w:pPr>
              <w:rPr>
                <w:sz w:val="20"/>
                <w:szCs w:val="20"/>
              </w:rPr>
            </w:pPr>
          </w:p>
        </w:tc>
        <w:tc>
          <w:tcPr>
            <w:tcW w:w="549" w:type="dxa"/>
            <w:tcBorders>
              <w:top w:val="nil"/>
              <w:left w:val="nil"/>
              <w:bottom w:val="nil"/>
              <w:right w:val="nil"/>
            </w:tcBorders>
            <w:shd w:val="clear" w:color="auto" w:fill="auto"/>
            <w:noWrap/>
            <w:vAlign w:val="center"/>
            <w:hideMark/>
          </w:tcPr>
          <w:p w14:paraId="21F3E8FC" w14:textId="77777777" w:rsidR="00F11B63" w:rsidRDefault="00F11B63" w:rsidP="00F11B63">
            <w:pPr>
              <w:rPr>
                <w:sz w:val="20"/>
                <w:szCs w:val="20"/>
              </w:rPr>
            </w:pPr>
          </w:p>
        </w:tc>
        <w:tc>
          <w:tcPr>
            <w:tcW w:w="452" w:type="dxa"/>
            <w:tcBorders>
              <w:top w:val="nil"/>
              <w:left w:val="nil"/>
              <w:bottom w:val="nil"/>
              <w:right w:val="nil"/>
            </w:tcBorders>
            <w:shd w:val="clear" w:color="auto" w:fill="auto"/>
            <w:noWrap/>
            <w:vAlign w:val="center"/>
            <w:hideMark/>
          </w:tcPr>
          <w:p w14:paraId="253DC6AB" w14:textId="77777777" w:rsidR="00F11B63" w:rsidRDefault="00F11B63" w:rsidP="00F11B63">
            <w:pPr>
              <w:rPr>
                <w:sz w:val="20"/>
                <w:szCs w:val="20"/>
              </w:rPr>
            </w:pPr>
          </w:p>
        </w:tc>
        <w:tc>
          <w:tcPr>
            <w:tcW w:w="425" w:type="dxa"/>
            <w:tcBorders>
              <w:top w:val="nil"/>
              <w:left w:val="nil"/>
              <w:bottom w:val="nil"/>
              <w:right w:val="nil"/>
            </w:tcBorders>
            <w:shd w:val="clear" w:color="auto" w:fill="auto"/>
            <w:noWrap/>
            <w:vAlign w:val="center"/>
            <w:hideMark/>
          </w:tcPr>
          <w:p w14:paraId="4DFB4DA9" w14:textId="77777777" w:rsidR="00F11B63" w:rsidRDefault="00F11B63" w:rsidP="00F11B63">
            <w:pPr>
              <w:rPr>
                <w:sz w:val="20"/>
                <w:szCs w:val="20"/>
              </w:rPr>
            </w:pPr>
          </w:p>
        </w:tc>
        <w:tc>
          <w:tcPr>
            <w:tcW w:w="425" w:type="dxa"/>
            <w:tcBorders>
              <w:top w:val="nil"/>
              <w:left w:val="nil"/>
              <w:bottom w:val="nil"/>
              <w:right w:val="nil"/>
            </w:tcBorders>
            <w:shd w:val="clear" w:color="auto" w:fill="auto"/>
            <w:noWrap/>
            <w:vAlign w:val="bottom"/>
            <w:hideMark/>
          </w:tcPr>
          <w:p w14:paraId="3CDF276F" w14:textId="77777777" w:rsidR="00F11B63" w:rsidRDefault="00F11B63" w:rsidP="00F11B63">
            <w:pPr>
              <w:rPr>
                <w:sz w:val="20"/>
                <w:szCs w:val="20"/>
              </w:rPr>
            </w:pPr>
          </w:p>
        </w:tc>
        <w:tc>
          <w:tcPr>
            <w:tcW w:w="452" w:type="dxa"/>
            <w:tcBorders>
              <w:top w:val="nil"/>
              <w:left w:val="nil"/>
              <w:bottom w:val="nil"/>
              <w:right w:val="nil"/>
            </w:tcBorders>
            <w:shd w:val="clear" w:color="auto" w:fill="auto"/>
            <w:noWrap/>
            <w:vAlign w:val="center"/>
            <w:hideMark/>
          </w:tcPr>
          <w:p w14:paraId="57F89B66" w14:textId="77777777" w:rsidR="00F11B63" w:rsidRDefault="00F11B63" w:rsidP="00F11B63">
            <w:pPr>
              <w:rPr>
                <w:sz w:val="20"/>
                <w:szCs w:val="20"/>
              </w:rPr>
            </w:pPr>
          </w:p>
        </w:tc>
        <w:tc>
          <w:tcPr>
            <w:tcW w:w="452" w:type="dxa"/>
            <w:tcBorders>
              <w:top w:val="nil"/>
              <w:left w:val="nil"/>
              <w:bottom w:val="nil"/>
              <w:right w:val="nil"/>
            </w:tcBorders>
            <w:shd w:val="clear" w:color="auto" w:fill="auto"/>
            <w:noWrap/>
            <w:vAlign w:val="center"/>
            <w:hideMark/>
          </w:tcPr>
          <w:p w14:paraId="776E7C3B" w14:textId="77777777" w:rsidR="00F11B63" w:rsidRDefault="00F11B63" w:rsidP="00F11B63">
            <w:pPr>
              <w:rPr>
                <w:sz w:val="20"/>
                <w:szCs w:val="20"/>
              </w:rPr>
            </w:pPr>
          </w:p>
        </w:tc>
        <w:tc>
          <w:tcPr>
            <w:tcW w:w="425" w:type="dxa"/>
            <w:tcBorders>
              <w:top w:val="nil"/>
              <w:left w:val="nil"/>
              <w:bottom w:val="nil"/>
              <w:right w:val="nil"/>
            </w:tcBorders>
            <w:shd w:val="clear" w:color="auto" w:fill="auto"/>
            <w:noWrap/>
            <w:vAlign w:val="center"/>
            <w:hideMark/>
          </w:tcPr>
          <w:p w14:paraId="64A0DE04" w14:textId="77777777" w:rsidR="00F11B63" w:rsidRDefault="00F11B63" w:rsidP="00F11B63">
            <w:pPr>
              <w:rPr>
                <w:sz w:val="20"/>
                <w:szCs w:val="20"/>
              </w:rPr>
            </w:pPr>
          </w:p>
        </w:tc>
        <w:tc>
          <w:tcPr>
            <w:tcW w:w="108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721F97" w14:textId="77777777" w:rsidR="00F11B63" w:rsidRDefault="00F11B63" w:rsidP="00F11B63">
            <w:pPr>
              <w:jc w:val="center"/>
              <w:rPr>
                <w:rFonts w:ascii="Arial" w:hAnsi="Arial" w:cs="Arial"/>
                <w:b/>
                <w:bCs/>
                <w:color w:val="000000"/>
                <w:sz w:val="16"/>
                <w:szCs w:val="16"/>
              </w:rPr>
            </w:pPr>
            <w:r>
              <w:rPr>
                <w:rFonts w:ascii="Arial" w:hAnsi="Arial" w:cs="Arial"/>
                <w:b/>
                <w:bCs/>
                <w:color w:val="000000"/>
                <w:sz w:val="16"/>
                <w:szCs w:val="16"/>
                <w:lang w:val="es-ES_tradnl"/>
              </w:rPr>
              <w:t xml:space="preserve">Total, </w:t>
            </w:r>
            <w:r w:rsidRPr="00244C70">
              <w:rPr>
                <w:rFonts w:ascii="Arial" w:hAnsi="Arial" w:cs="Arial"/>
                <w:b/>
                <w:bCs/>
                <w:color w:val="000000"/>
                <w:sz w:val="14"/>
                <w:szCs w:val="14"/>
                <w:lang w:val="es-ES_tradnl"/>
              </w:rPr>
              <w:t>USD $</w:t>
            </w:r>
          </w:p>
        </w:tc>
        <w:tc>
          <w:tcPr>
            <w:tcW w:w="689" w:type="dxa"/>
            <w:tcBorders>
              <w:top w:val="nil"/>
              <w:left w:val="nil"/>
              <w:bottom w:val="single" w:sz="8" w:space="0" w:color="auto"/>
              <w:right w:val="single" w:sz="8" w:space="0" w:color="auto"/>
            </w:tcBorders>
            <w:shd w:val="clear" w:color="auto" w:fill="auto"/>
            <w:vAlign w:val="center"/>
            <w:hideMark/>
          </w:tcPr>
          <w:p w14:paraId="5732990E" w14:textId="77777777" w:rsidR="00F11B63" w:rsidRDefault="00F11B63" w:rsidP="00F11B63">
            <w:pPr>
              <w:jc w:val="right"/>
              <w:rPr>
                <w:rFonts w:ascii="Arial" w:hAnsi="Arial" w:cs="Arial"/>
                <w:b/>
                <w:bCs/>
                <w:color w:val="000000"/>
                <w:sz w:val="16"/>
                <w:szCs w:val="16"/>
              </w:rPr>
            </w:pPr>
            <w:r>
              <w:rPr>
                <w:rFonts w:ascii="Arial" w:hAnsi="Arial" w:cs="Arial"/>
                <w:b/>
                <w:bCs/>
                <w:color w:val="000000"/>
                <w:sz w:val="16"/>
                <w:szCs w:val="16"/>
                <w:lang w:val="es-ES_tradnl"/>
              </w:rPr>
              <w:t>5000 </w:t>
            </w:r>
          </w:p>
        </w:tc>
        <w:tc>
          <w:tcPr>
            <w:tcW w:w="1288" w:type="dxa"/>
            <w:tcBorders>
              <w:top w:val="nil"/>
              <w:left w:val="nil"/>
              <w:bottom w:val="single" w:sz="8" w:space="0" w:color="auto"/>
              <w:right w:val="single" w:sz="8" w:space="0" w:color="auto"/>
            </w:tcBorders>
            <w:shd w:val="clear" w:color="auto" w:fill="auto"/>
            <w:vAlign w:val="center"/>
            <w:hideMark/>
          </w:tcPr>
          <w:p w14:paraId="4B268693" w14:textId="77777777" w:rsidR="00F11B63" w:rsidRDefault="00F11B63" w:rsidP="00F11B63">
            <w:pPr>
              <w:rPr>
                <w:rFonts w:ascii="Arial" w:hAnsi="Arial" w:cs="Arial"/>
                <w:b/>
                <w:bCs/>
                <w:color w:val="000000"/>
                <w:sz w:val="16"/>
                <w:szCs w:val="16"/>
              </w:rPr>
            </w:pPr>
            <w:r>
              <w:rPr>
                <w:rFonts w:ascii="Arial" w:hAnsi="Arial" w:cs="Arial"/>
                <w:b/>
                <w:bCs/>
                <w:color w:val="000000"/>
                <w:sz w:val="16"/>
                <w:szCs w:val="16"/>
                <w:lang w:val="es-ES_tradnl"/>
              </w:rPr>
              <w:t> </w:t>
            </w:r>
          </w:p>
        </w:tc>
      </w:tr>
    </w:tbl>
    <w:p w14:paraId="134ECCED" w14:textId="77777777" w:rsidR="00C066CE" w:rsidRDefault="00C066CE" w:rsidP="00C066CE">
      <w:pPr>
        <w:ind w:left="360"/>
        <w:jc w:val="both"/>
        <w:rPr>
          <w:rFonts w:ascii="Arial" w:hAnsi="Arial" w:cs="Arial"/>
          <w:bCs/>
        </w:rPr>
      </w:pPr>
    </w:p>
    <w:tbl>
      <w:tblPr>
        <w:tblW w:w="934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4590"/>
      </w:tblGrid>
      <w:tr w:rsidR="002D32E0" w:rsidRPr="005938EE" w14:paraId="34BF231A" w14:textId="77777777" w:rsidTr="00863FD8">
        <w:tc>
          <w:tcPr>
            <w:tcW w:w="4754" w:type="dxa"/>
          </w:tcPr>
          <w:p w14:paraId="51186794" w14:textId="77777777" w:rsidR="002D32E0" w:rsidRPr="008D179C" w:rsidRDefault="005B29BF" w:rsidP="00A1401B">
            <w:pPr>
              <w:jc w:val="right"/>
              <w:rPr>
                <w:rFonts w:ascii="Arial" w:hAnsi="Arial" w:cs="Arial"/>
                <w:b/>
                <w:sz w:val="20"/>
                <w:szCs w:val="20"/>
                <w:lang w:val="es-ES_tradnl"/>
              </w:rPr>
            </w:pPr>
            <w:r w:rsidRPr="008D179C">
              <w:rPr>
                <w:rFonts w:ascii="Arial" w:hAnsi="Arial" w:cs="Arial"/>
                <w:b/>
                <w:sz w:val="20"/>
                <w:szCs w:val="20"/>
              </w:rPr>
              <w:t>(</w:t>
            </w:r>
            <w:r w:rsidR="00863FD8" w:rsidRPr="008D179C">
              <w:rPr>
                <w:rFonts w:ascii="Arial" w:hAnsi="Arial" w:cs="Arial"/>
                <w:b/>
                <w:sz w:val="20"/>
                <w:szCs w:val="20"/>
              </w:rPr>
              <w:t>C.1</w:t>
            </w:r>
            <w:r w:rsidRPr="008D179C">
              <w:rPr>
                <w:rFonts w:ascii="Arial" w:hAnsi="Arial" w:cs="Arial"/>
                <w:b/>
                <w:sz w:val="20"/>
                <w:szCs w:val="20"/>
              </w:rPr>
              <w:t>)</w:t>
            </w:r>
            <w:r w:rsidR="00863FD8" w:rsidRPr="008D179C">
              <w:rPr>
                <w:rFonts w:ascii="Arial" w:hAnsi="Arial" w:cs="Arial"/>
                <w:b/>
                <w:sz w:val="20"/>
                <w:szCs w:val="20"/>
              </w:rPr>
              <w:t xml:space="preserve"> </w:t>
            </w:r>
            <w:r w:rsidR="000D58D3" w:rsidRPr="008D179C">
              <w:rPr>
                <w:rFonts w:ascii="Arial" w:hAnsi="Arial" w:cs="Arial"/>
                <w:b/>
                <w:sz w:val="20"/>
                <w:szCs w:val="20"/>
                <w:lang w:val="es-ES_tradnl"/>
              </w:rPr>
              <w:t>Total Monto Valorado, USD $</w:t>
            </w:r>
          </w:p>
        </w:tc>
        <w:tc>
          <w:tcPr>
            <w:tcW w:w="4590" w:type="dxa"/>
          </w:tcPr>
          <w:p w14:paraId="304A7D8C" w14:textId="0D302552" w:rsidR="002D32E0" w:rsidRPr="00E1382D" w:rsidRDefault="008C1B62" w:rsidP="00A1401B">
            <w:pPr>
              <w:jc w:val="center"/>
              <w:rPr>
                <w:rFonts w:ascii="Arial" w:hAnsi="Arial" w:cs="Arial"/>
                <w:b/>
                <w:sz w:val="20"/>
                <w:szCs w:val="20"/>
                <w:lang w:val="es-ES_tradnl"/>
              </w:rPr>
            </w:pPr>
            <w:r>
              <w:rPr>
                <w:rFonts w:ascii="Arial" w:hAnsi="Arial" w:cs="Arial"/>
                <w:b/>
                <w:sz w:val="20"/>
                <w:szCs w:val="20"/>
                <w:lang w:val="es-ES_tradnl"/>
              </w:rPr>
              <w:t>21</w:t>
            </w:r>
            <w:r w:rsidR="00C45AB2" w:rsidRPr="00C45AB2">
              <w:rPr>
                <w:rFonts w:ascii="Arial" w:hAnsi="Arial" w:cs="Arial"/>
                <w:b/>
                <w:sz w:val="20"/>
                <w:szCs w:val="20"/>
                <w:lang w:val="es-ES_tradnl"/>
              </w:rPr>
              <w:t>.2</w:t>
            </w:r>
            <w:r>
              <w:rPr>
                <w:rFonts w:ascii="Arial" w:hAnsi="Arial" w:cs="Arial"/>
                <w:b/>
                <w:sz w:val="20"/>
                <w:szCs w:val="20"/>
                <w:lang w:val="es-ES_tradnl"/>
              </w:rPr>
              <w:t>7</w:t>
            </w:r>
            <w:r w:rsidR="00C45AB2" w:rsidRPr="00C45AB2">
              <w:rPr>
                <w:rFonts w:ascii="Arial" w:hAnsi="Arial" w:cs="Arial"/>
                <w:b/>
                <w:sz w:val="20"/>
                <w:szCs w:val="20"/>
                <w:lang w:val="es-ES_tradnl"/>
              </w:rPr>
              <w:t>7,80</w:t>
            </w:r>
          </w:p>
        </w:tc>
      </w:tr>
      <w:tr w:rsidR="002D32E0" w:rsidRPr="005938EE" w14:paraId="71D3101D" w14:textId="77777777" w:rsidTr="00863FD8">
        <w:tc>
          <w:tcPr>
            <w:tcW w:w="4754" w:type="dxa"/>
          </w:tcPr>
          <w:p w14:paraId="23B25B9D" w14:textId="77777777" w:rsidR="002D32E0" w:rsidRPr="008D179C" w:rsidRDefault="005B29BF" w:rsidP="00A1401B">
            <w:pPr>
              <w:jc w:val="right"/>
              <w:rPr>
                <w:rFonts w:ascii="Arial" w:hAnsi="Arial" w:cs="Arial"/>
                <w:b/>
                <w:sz w:val="20"/>
                <w:szCs w:val="20"/>
                <w:lang w:val="es-ES_tradnl"/>
              </w:rPr>
            </w:pPr>
            <w:r w:rsidRPr="008D179C">
              <w:rPr>
                <w:rFonts w:ascii="Arial" w:hAnsi="Arial" w:cs="Arial"/>
                <w:b/>
                <w:sz w:val="20"/>
                <w:szCs w:val="20"/>
              </w:rPr>
              <w:t>(</w:t>
            </w:r>
            <w:r w:rsidR="00863FD8" w:rsidRPr="008D179C">
              <w:rPr>
                <w:rFonts w:ascii="Arial" w:hAnsi="Arial" w:cs="Arial"/>
                <w:b/>
                <w:sz w:val="20"/>
                <w:szCs w:val="20"/>
              </w:rPr>
              <w:t>C.2</w:t>
            </w:r>
            <w:r w:rsidRPr="008D179C">
              <w:rPr>
                <w:rFonts w:ascii="Arial" w:hAnsi="Arial" w:cs="Arial"/>
                <w:b/>
                <w:sz w:val="20"/>
                <w:szCs w:val="20"/>
              </w:rPr>
              <w:t>)</w:t>
            </w:r>
            <w:r w:rsidR="00863FD8" w:rsidRPr="008D179C">
              <w:rPr>
                <w:rFonts w:ascii="Arial" w:hAnsi="Arial" w:cs="Arial"/>
                <w:b/>
                <w:sz w:val="20"/>
                <w:szCs w:val="20"/>
              </w:rPr>
              <w:t xml:space="preserve"> </w:t>
            </w:r>
            <w:r w:rsidR="000D58D3" w:rsidRPr="008D179C">
              <w:rPr>
                <w:rFonts w:ascii="Arial" w:hAnsi="Arial" w:cs="Arial"/>
                <w:b/>
                <w:sz w:val="20"/>
                <w:szCs w:val="20"/>
                <w:lang w:val="es-ES_tradnl"/>
              </w:rPr>
              <w:t>Total Monto Solicitado, USD $</w:t>
            </w:r>
          </w:p>
        </w:tc>
        <w:tc>
          <w:tcPr>
            <w:tcW w:w="4590" w:type="dxa"/>
          </w:tcPr>
          <w:p w14:paraId="0C714E3C" w14:textId="77777777" w:rsidR="002D32E0" w:rsidRPr="00E1382D" w:rsidRDefault="00927A40" w:rsidP="00EF1E68">
            <w:pPr>
              <w:jc w:val="center"/>
              <w:rPr>
                <w:rFonts w:ascii="Arial" w:hAnsi="Arial" w:cs="Arial"/>
                <w:b/>
                <w:sz w:val="20"/>
                <w:szCs w:val="20"/>
                <w:lang w:val="es-ES_tradnl"/>
              </w:rPr>
            </w:pPr>
            <w:r>
              <w:rPr>
                <w:rFonts w:ascii="Arial" w:hAnsi="Arial" w:cs="Arial"/>
                <w:b/>
                <w:sz w:val="20"/>
                <w:szCs w:val="20"/>
                <w:lang w:val="es-ES_tradnl"/>
              </w:rPr>
              <w:t>5000</w:t>
            </w:r>
          </w:p>
        </w:tc>
      </w:tr>
      <w:tr w:rsidR="002D32E0" w:rsidRPr="005938EE" w14:paraId="38DA07E5" w14:textId="77777777" w:rsidTr="00863FD8">
        <w:tc>
          <w:tcPr>
            <w:tcW w:w="4754" w:type="dxa"/>
          </w:tcPr>
          <w:p w14:paraId="491E0AD7" w14:textId="77777777" w:rsidR="002D32E0" w:rsidRPr="008D179C" w:rsidRDefault="005B29BF" w:rsidP="006061CC">
            <w:pPr>
              <w:jc w:val="right"/>
              <w:rPr>
                <w:rFonts w:ascii="Arial" w:hAnsi="Arial" w:cs="Arial"/>
                <w:b/>
                <w:sz w:val="20"/>
                <w:szCs w:val="20"/>
                <w:lang w:val="es-ES_tradnl"/>
              </w:rPr>
            </w:pPr>
            <w:r w:rsidRPr="008D179C">
              <w:rPr>
                <w:rFonts w:ascii="Arial" w:hAnsi="Arial" w:cs="Arial"/>
                <w:b/>
                <w:sz w:val="20"/>
                <w:szCs w:val="20"/>
              </w:rPr>
              <w:t>(</w:t>
            </w:r>
            <w:r w:rsidR="00863FD8" w:rsidRPr="008D179C">
              <w:rPr>
                <w:rFonts w:ascii="Arial" w:hAnsi="Arial" w:cs="Arial"/>
                <w:b/>
                <w:sz w:val="20"/>
                <w:szCs w:val="20"/>
              </w:rPr>
              <w:t>C.1+C.2</w:t>
            </w:r>
            <w:r w:rsidRPr="008D179C">
              <w:rPr>
                <w:rFonts w:ascii="Arial" w:hAnsi="Arial" w:cs="Arial"/>
                <w:b/>
                <w:sz w:val="20"/>
                <w:szCs w:val="20"/>
              </w:rPr>
              <w:t>)</w:t>
            </w:r>
            <w:r w:rsidR="00863FD8" w:rsidRPr="008D179C">
              <w:rPr>
                <w:rFonts w:ascii="Arial" w:hAnsi="Arial" w:cs="Arial"/>
                <w:b/>
                <w:sz w:val="20"/>
                <w:szCs w:val="20"/>
              </w:rPr>
              <w:t xml:space="preserve"> </w:t>
            </w:r>
            <w:r w:rsidR="000D58D3" w:rsidRPr="008D179C">
              <w:rPr>
                <w:rFonts w:ascii="Arial" w:hAnsi="Arial" w:cs="Arial"/>
                <w:b/>
                <w:sz w:val="20"/>
                <w:szCs w:val="20"/>
                <w:lang w:val="es-ES_tradnl"/>
              </w:rPr>
              <w:t>Monto Total de</w:t>
            </w:r>
            <w:r w:rsidR="006061CC" w:rsidRPr="008D179C">
              <w:rPr>
                <w:rFonts w:ascii="Arial" w:hAnsi="Arial" w:cs="Arial"/>
                <w:b/>
                <w:sz w:val="20"/>
                <w:szCs w:val="20"/>
                <w:lang w:val="es-ES_tradnl"/>
              </w:rPr>
              <w:t>l proyecto,</w:t>
            </w:r>
            <w:r w:rsidR="000D58D3" w:rsidRPr="008D179C">
              <w:rPr>
                <w:rFonts w:ascii="Arial" w:hAnsi="Arial" w:cs="Arial"/>
                <w:b/>
                <w:sz w:val="20"/>
                <w:szCs w:val="20"/>
                <w:lang w:val="es-ES_tradnl"/>
              </w:rPr>
              <w:t xml:space="preserve"> USD $</w:t>
            </w:r>
          </w:p>
        </w:tc>
        <w:tc>
          <w:tcPr>
            <w:tcW w:w="4590" w:type="dxa"/>
          </w:tcPr>
          <w:p w14:paraId="2092BFEF" w14:textId="2EF1BFF7" w:rsidR="002D32E0" w:rsidRPr="00E1382D" w:rsidRDefault="00E3383F" w:rsidP="00EF1E68">
            <w:pPr>
              <w:jc w:val="center"/>
              <w:rPr>
                <w:rFonts w:ascii="Arial" w:hAnsi="Arial" w:cs="Arial"/>
                <w:b/>
                <w:sz w:val="20"/>
                <w:szCs w:val="20"/>
                <w:lang w:val="es-ES_tradnl"/>
              </w:rPr>
            </w:pPr>
            <w:r>
              <w:rPr>
                <w:rFonts w:ascii="Arial" w:hAnsi="Arial" w:cs="Arial"/>
                <w:b/>
                <w:sz w:val="20"/>
                <w:szCs w:val="20"/>
                <w:lang w:val="es-ES_tradnl"/>
              </w:rPr>
              <w:t>2</w:t>
            </w:r>
            <w:r w:rsidR="008C1B62">
              <w:rPr>
                <w:rFonts w:ascii="Arial" w:hAnsi="Arial" w:cs="Arial"/>
                <w:b/>
                <w:sz w:val="20"/>
                <w:szCs w:val="20"/>
                <w:lang w:val="es-ES_tradnl"/>
              </w:rPr>
              <w:t>6</w:t>
            </w:r>
            <w:r w:rsidR="00C45AB2">
              <w:rPr>
                <w:rFonts w:ascii="Arial" w:hAnsi="Arial" w:cs="Arial"/>
                <w:b/>
                <w:sz w:val="20"/>
                <w:szCs w:val="20"/>
                <w:lang w:val="es-ES_tradnl"/>
              </w:rPr>
              <w:t>.2</w:t>
            </w:r>
            <w:r w:rsidR="008C1B62">
              <w:rPr>
                <w:rFonts w:ascii="Arial" w:hAnsi="Arial" w:cs="Arial"/>
                <w:b/>
                <w:sz w:val="20"/>
                <w:szCs w:val="20"/>
                <w:lang w:val="es-ES_tradnl"/>
              </w:rPr>
              <w:t>7</w:t>
            </w:r>
            <w:r w:rsidR="00C45AB2">
              <w:rPr>
                <w:rFonts w:ascii="Arial" w:hAnsi="Arial" w:cs="Arial"/>
                <w:b/>
                <w:sz w:val="20"/>
                <w:szCs w:val="20"/>
                <w:lang w:val="es-ES_tradnl"/>
              </w:rPr>
              <w:t>7</w:t>
            </w:r>
            <w:r w:rsidR="000D708A">
              <w:rPr>
                <w:rFonts w:ascii="Arial" w:hAnsi="Arial" w:cs="Arial"/>
                <w:b/>
                <w:sz w:val="20"/>
                <w:szCs w:val="20"/>
                <w:lang w:val="es-ES_tradnl"/>
              </w:rPr>
              <w:t>,</w:t>
            </w:r>
            <w:r w:rsidR="00B764F5">
              <w:rPr>
                <w:rFonts w:ascii="Arial" w:hAnsi="Arial" w:cs="Arial"/>
                <w:b/>
                <w:sz w:val="20"/>
                <w:szCs w:val="20"/>
                <w:lang w:val="es-ES_tradnl"/>
              </w:rPr>
              <w:t>80</w:t>
            </w:r>
          </w:p>
        </w:tc>
      </w:tr>
    </w:tbl>
    <w:p w14:paraId="1F6DAE64" w14:textId="77777777" w:rsidR="00B7508B" w:rsidRPr="005938EE" w:rsidRDefault="00DA2445" w:rsidP="008B0C5E">
      <w:pPr>
        <w:rPr>
          <w:rFonts w:ascii="Arial" w:hAnsi="Arial" w:cs="Arial"/>
          <w:b/>
          <w:lang w:val="es-ES_tradnl"/>
        </w:rPr>
      </w:pPr>
      <w:r>
        <w:rPr>
          <w:rFonts w:ascii="Arial" w:hAnsi="Arial" w:cs="Arial"/>
          <w:b/>
          <w:lang w:val="es-ES_tradnl"/>
        </w:rPr>
        <w:br w:type="page"/>
      </w:r>
      <w:r>
        <w:rPr>
          <w:rFonts w:ascii="Arial" w:hAnsi="Arial" w:cs="Arial"/>
          <w:b/>
          <w:lang w:val="es-ES_tradnl"/>
        </w:rPr>
        <w:lastRenderedPageBreak/>
        <w:t>D</w:t>
      </w:r>
      <w:r w:rsidR="00B7508B" w:rsidRPr="005938EE">
        <w:rPr>
          <w:rFonts w:ascii="Arial" w:hAnsi="Arial" w:cs="Arial"/>
          <w:b/>
          <w:lang w:val="es-ES_tradnl"/>
        </w:rPr>
        <w:t xml:space="preserve">. FIRMAS </w:t>
      </w:r>
      <w:r w:rsidR="007568D0" w:rsidRPr="005938EE">
        <w:rPr>
          <w:rFonts w:ascii="Arial" w:hAnsi="Arial" w:cs="Arial"/>
          <w:b/>
          <w:lang w:val="es-ES_tradnl"/>
        </w:rPr>
        <w:t xml:space="preserve">Y SELLOS </w:t>
      </w:r>
      <w:r w:rsidR="00B7508B" w:rsidRPr="005938EE">
        <w:rPr>
          <w:rFonts w:ascii="Arial" w:hAnsi="Arial" w:cs="Arial"/>
          <w:b/>
          <w:lang w:val="es-ES_tradnl"/>
        </w:rPr>
        <w:t>DE RESPONSABILIDAD</w:t>
      </w:r>
      <w:r w:rsidR="007568D0" w:rsidRPr="005938EE">
        <w:rPr>
          <w:rFonts w:ascii="Arial" w:hAnsi="Arial" w:cs="Arial"/>
          <w:b/>
          <w:lang w:val="es-ES_tradnl"/>
        </w:rPr>
        <w:t xml:space="preserve"> Y AVAL</w:t>
      </w:r>
    </w:p>
    <w:p w14:paraId="4DC7EFC5" w14:textId="77777777" w:rsidR="009C0D6E" w:rsidRDefault="009C0D6E" w:rsidP="009C0D6E">
      <w:pPr>
        <w:ind w:left="426"/>
        <w:rPr>
          <w:rFonts w:ascii="Arial" w:hAnsi="Arial" w:cs="Arial"/>
          <w:b/>
          <w:lang w:val="es-ES_tradnl"/>
        </w:rPr>
      </w:pPr>
    </w:p>
    <w:p w14:paraId="0A463050" w14:textId="77777777" w:rsidR="009C0D6E" w:rsidRDefault="009C0D6E" w:rsidP="009C0D6E">
      <w:pPr>
        <w:ind w:left="426"/>
        <w:rPr>
          <w:rFonts w:ascii="Arial" w:hAnsi="Arial" w:cs="Arial"/>
          <w:b/>
          <w:lang w:val="es-ES_tradnl"/>
        </w:rPr>
      </w:pPr>
    </w:p>
    <w:p w14:paraId="41B81513" w14:textId="77777777" w:rsidR="008B0C5E" w:rsidRDefault="008B0C5E" w:rsidP="009C0D6E">
      <w:pPr>
        <w:ind w:left="426"/>
        <w:rPr>
          <w:rFonts w:ascii="Arial" w:hAnsi="Arial" w:cs="Arial"/>
          <w:b/>
          <w:lang w:val="es-ES_tradnl"/>
        </w:rPr>
      </w:pPr>
    </w:p>
    <w:p w14:paraId="4E0D5397" w14:textId="77777777" w:rsidR="008B0C5E" w:rsidRDefault="00F11B63" w:rsidP="009C0D6E">
      <w:pPr>
        <w:ind w:left="426"/>
        <w:rPr>
          <w:rFonts w:ascii="Arial" w:hAnsi="Arial" w:cs="Arial"/>
          <w:b/>
          <w:lang w:val="es-ES_tradnl"/>
        </w:rPr>
      </w:pPr>
      <w:r>
        <w:rPr>
          <w:rFonts w:ascii="Arial" w:hAnsi="Arial" w:cs="Arial"/>
          <w:b/>
          <w:noProof/>
          <w:lang w:val="es-MX" w:eastAsia="es-MX"/>
        </w:rPr>
        <w:drawing>
          <wp:anchor distT="0" distB="0" distL="114300" distR="114300" simplePos="0" relativeHeight="251660288" behindDoc="0" locked="0" layoutInCell="1" allowOverlap="1" wp14:anchorId="60A0836D" wp14:editId="08DEE589">
            <wp:simplePos x="0" y="0"/>
            <wp:positionH relativeFrom="column">
              <wp:posOffset>3387090</wp:posOffset>
            </wp:positionH>
            <wp:positionV relativeFrom="paragraph">
              <wp:posOffset>40005</wp:posOffset>
            </wp:positionV>
            <wp:extent cx="2200910" cy="808355"/>
            <wp:effectExtent l="0" t="0" r="889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IGNACIO.jpg"/>
                    <pic:cNvPicPr/>
                  </pic:nvPicPr>
                  <pic:blipFill>
                    <a:blip r:embed="rId10">
                      <a:extLst>
                        <a:ext uri="{28A0092B-C50C-407E-A947-70E740481C1C}">
                          <a14:useLocalDpi xmlns:a14="http://schemas.microsoft.com/office/drawing/2010/main" val="0"/>
                        </a:ext>
                      </a:extLst>
                    </a:blip>
                    <a:stretch>
                      <a:fillRect/>
                    </a:stretch>
                  </pic:blipFill>
                  <pic:spPr>
                    <a:xfrm>
                      <a:off x="0" y="0"/>
                      <a:ext cx="2200910" cy="808355"/>
                    </a:xfrm>
                    <a:prstGeom prst="rect">
                      <a:avLst/>
                    </a:prstGeom>
                  </pic:spPr>
                </pic:pic>
              </a:graphicData>
            </a:graphic>
            <wp14:sizeRelH relativeFrom="page">
              <wp14:pctWidth>0</wp14:pctWidth>
            </wp14:sizeRelH>
            <wp14:sizeRelV relativeFrom="page">
              <wp14:pctHeight>0</wp14:pctHeight>
            </wp14:sizeRelV>
          </wp:anchor>
        </w:drawing>
      </w:r>
    </w:p>
    <w:p w14:paraId="704CB1F4" w14:textId="77777777" w:rsidR="008B0C5E" w:rsidRDefault="008B0C5E" w:rsidP="009C0D6E">
      <w:pPr>
        <w:ind w:left="426"/>
        <w:rPr>
          <w:rFonts w:ascii="Arial" w:hAnsi="Arial" w:cs="Arial"/>
          <w:b/>
          <w:lang w:val="es-ES_tradnl"/>
        </w:rPr>
      </w:pPr>
    </w:p>
    <w:p w14:paraId="4953BF46" w14:textId="77777777" w:rsidR="009C0D6E" w:rsidRDefault="009C0D6E" w:rsidP="009C0D6E">
      <w:pPr>
        <w:ind w:left="426"/>
        <w:rPr>
          <w:rFonts w:ascii="Arial" w:hAnsi="Arial" w:cs="Arial"/>
          <w:b/>
          <w:lang w:val="es-ES_tradnl"/>
        </w:rPr>
      </w:pPr>
    </w:p>
    <w:p w14:paraId="2CDDADFB" w14:textId="77777777" w:rsidR="009C0D6E" w:rsidRDefault="002973CE" w:rsidP="002973CE">
      <w:pPr>
        <w:tabs>
          <w:tab w:val="left" w:pos="7152"/>
        </w:tabs>
        <w:ind w:left="426"/>
        <w:rPr>
          <w:rFonts w:ascii="Arial" w:hAnsi="Arial" w:cs="Arial"/>
          <w:b/>
          <w:lang w:val="es-ES_tradnl"/>
        </w:rPr>
      </w:pPr>
      <w:r>
        <w:rPr>
          <w:rFonts w:ascii="Arial" w:hAnsi="Arial" w:cs="Arial"/>
          <w:b/>
          <w:lang w:val="es-ES_tradnl"/>
        </w:rPr>
        <w:tab/>
        <w:t xml:space="preserve">                 </w:t>
      </w:r>
    </w:p>
    <w:p w14:paraId="4F684FF2" w14:textId="77777777" w:rsidR="00B7508B" w:rsidRPr="005938EE" w:rsidRDefault="00B7508B" w:rsidP="009C0D6E">
      <w:pPr>
        <w:ind w:left="426"/>
        <w:rPr>
          <w:rFonts w:ascii="Arial" w:hAnsi="Arial" w:cs="Arial"/>
          <w:b/>
          <w:lang w:val="es-ES_tradnl"/>
        </w:rPr>
      </w:pPr>
    </w:p>
    <w:tbl>
      <w:tblPr>
        <w:tblStyle w:val="Tablaconcuadrcula"/>
        <w:tblW w:w="8680"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262"/>
        <w:gridCol w:w="740"/>
        <w:gridCol w:w="4678"/>
      </w:tblGrid>
      <w:tr w:rsidR="009C0D6E" w14:paraId="1D602FA8" w14:textId="77777777" w:rsidTr="00F11B63">
        <w:tc>
          <w:tcPr>
            <w:tcW w:w="0" w:type="auto"/>
          </w:tcPr>
          <w:p w14:paraId="6FCFE7FA" w14:textId="0EBCB8A6" w:rsidR="009C0D6E" w:rsidRDefault="00B939CE" w:rsidP="00AC1CCA">
            <w:pPr>
              <w:ind w:left="426"/>
              <w:rPr>
                <w:rFonts w:ascii="Arial" w:hAnsi="Arial" w:cs="Arial"/>
                <w:lang w:val="es-ES_tradnl"/>
              </w:rPr>
            </w:pPr>
            <w:r>
              <w:rPr>
                <w:rFonts w:ascii="Arial" w:hAnsi="Arial" w:cs="Arial"/>
                <w:lang w:val="es-ES_tradnl"/>
              </w:rPr>
              <w:t>Ambato</w:t>
            </w:r>
            <w:r w:rsidR="009C0D6E" w:rsidRPr="005938EE">
              <w:rPr>
                <w:rFonts w:ascii="Arial" w:hAnsi="Arial" w:cs="Arial"/>
                <w:lang w:val="es-ES_tradnl"/>
              </w:rPr>
              <w:t xml:space="preserve">, </w:t>
            </w:r>
            <w:r w:rsidR="00F11B63">
              <w:rPr>
                <w:rFonts w:ascii="Arial" w:hAnsi="Arial" w:cs="Arial"/>
                <w:lang w:val="es-ES_tradnl"/>
              </w:rPr>
              <w:t>1</w:t>
            </w:r>
            <w:r w:rsidR="00C45AB2">
              <w:rPr>
                <w:rFonts w:ascii="Arial" w:hAnsi="Arial" w:cs="Arial"/>
                <w:lang w:val="es-ES_tradnl"/>
              </w:rPr>
              <w:t>0</w:t>
            </w:r>
            <w:r w:rsidR="00F11B63">
              <w:rPr>
                <w:rFonts w:ascii="Arial" w:hAnsi="Arial" w:cs="Arial"/>
                <w:lang w:val="es-ES_tradnl"/>
              </w:rPr>
              <w:t xml:space="preserve"> de </w:t>
            </w:r>
            <w:r w:rsidR="00C45AB2">
              <w:rPr>
                <w:rFonts w:ascii="Arial" w:hAnsi="Arial" w:cs="Arial"/>
                <w:lang w:val="es-ES_tradnl"/>
              </w:rPr>
              <w:t>agosto</w:t>
            </w:r>
            <w:r>
              <w:rPr>
                <w:rFonts w:ascii="Arial" w:hAnsi="Arial" w:cs="Arial"/>
                <w:lang w:val="es-ES_tradnl"/>
              </w:rPr>
              <w:t xml:space="preserve"> de 20</w:t>
            </w:r>
            <w:r w:rsidR="00F11B63">
              <w:rPr>
                <w:rFonts w:ascii="Arial" w:hAnsi="Arial" w:cs="Arial"/>
                <w:lang w:val="es-ES_tradnl"/>
              </w:rPr>
              <w:t>2</w:t>
            </w:r>
            <w:r w:rsidR="00C45AB2">
              <w:rPr>
                <w:rFonts w:ascii="Arial" w:hAnsi="Arial" w:cs="Arial"/>
                <w:lang w:val="es-ES_tradnl"/>
              </w:rPr>
              <w:t>1</w:t>
            </w:r>
          </w:p>
        </w:tc>
        <w:tc>
          <w:tcPr>
            <w:tcW w:w="740" w:type="dxa"/>
          </w:tcPr>
          <w:p w14:paraId="160365B2" w14:textId="77777777" w:rsidR="009C0D6E" w:rsidRDefault="009C0D6E" w:rsidP="009C0D6E">
            <w:pPr>
              <w:ind w:left="426"/>
              <w:rPr>
                <w:rFonts w:ascii="Arial" w:hAnsi="Arial" w:cs="Arial"/>
                <w:lang w:val="es-ES_tradnl"/>
              </w:rPr>
            </w:pPr>
          </w:p>
        </w:tc>
        <w:tc>
          <w:tcPr>
            <w:tcW w:w="4678" w:type="dxa"/>
            <w:tcBorders>
              <w:top w:val="single" w:sz="4" w:space="0" w:color="auto"/>
            </w:tcBorders>
          </w:tcPr>
          <w:p w14:paraId="1B612B84" w14:textId="77777777" w:rsidR="009C0D6E" w:rsidRPr="009C0D6E" w:rsidRDefault="00A86CD3" w:rsidP="009C0D6E">
            <w:pPr>
              <w:ind w:left="426"/>
              <w:rPr>
                <w:rFonts w:ascii="Arial" w:hAnsi="Arial" w:cs="Arial"/>
                <w:lang w:val="es-ES_tradnl"/>
              </w:rPr>
            </w:pPr>
            <w:r>
              <w:rPr>
                <w:rFonts w:ascii="Arial" w:hAnsi="Arial" w:cs="Arial"/>
                <w:lang w:val="es-ES_tradnl"/>
              </w:rPr>
              <w:t xml:space="preserve">Dr. </w:t>
            </w:r>
            <w:r w:rsidR="00F11B63">
              <w:rPr>
                <w:rFonts w:ascii="Arial" w:hAnsi="Arial" w:cs="Arial"/>
                <w:lang w:val="es-ES_tradnl"/>
              </w:rPr>
              <w:t>Pedro Fernando Escudero Villa</w:t>
            </w:r>
          </w:p>
          <w:p w14:paraId="79CF3639" w14:textId="77777777" w:rsidR="009C0D6E" w:rsidRDefault="009C0D6E" w:rsidP="009C0D6E">
            <w:pPr>
              <w:ind w:left="426"/>
              <w:rPr>
                <w:rFonts w:ascii="Arial" w:hAnsi="Arial" w:cs="Arial"/>
                <w:lang w:val="es-ES_tradnl"/>
              </w:rPr>
            </w:pPr>
            <w:r>
              <w:rPr>
                <w:rFonts w:ascii="Arial" w:hAnsi="Arial" w:cs="Arial"/>
                <w:lang w:val="es-ES_tradnl"/>
              </w:rPr>
              <w:t>COORDINADOR DEL PREOYECTO</w:t>
            </w:r>
          </w:p>
        </w:tc>
      </w:tr>
    </w:tbl>
    <w:p w14:paraId="0E10F8C1" w14:textId="77777777" w:rsidR="00B7508B" w:rsidRPr="005938EE" w:rsidRDefault="00B7508B" w:rsidP="008B0C5E">
      <w:pPr>
        <w:ind w:left="426"/>
        <w:rPr>
          <w:rFonts w:ascii="Arial" w:hAnsi="Arial" w:cs="Arial"/>
          <w:lang w:val="es-ES_tradnl"/>
        </w:rPr>
      </w:pPr>
    </w:p>
    <w:p w14:paraId="3C23CAD9" w14:textId="77777777" w:rsidR="009C0D6E" w:rsidRDefault="009C0D6E" w:rsidP="008B0C5E">
      <w:pPr>
        <w:ind w:left="426"/>
        <w:rPr>
          <w:rFonts w:ascii="Arial" w:hAnsi="Arial" w:cs="Arial"/>
          <w:lang w:val="es-ES_tradnl"/>
        </w:rPr>
      </w:pPr>
    </w:p>
    <w:p w14:paraId="4429AC4A" w14:textId="77777777" w:rsidR="009C0D6E" w:rsidRDefault="009C0D6E" w:rsidP="008B0C5E">
      <w:pPr>
        <w:ind w:left="426"/>
        <w:rPr>
          <w:rFonts w:ascii="Arial" w:hAnsi="Arial" w:cs="Arial"/>
          <w:lang w:val="es-ES_tradnl"/>
        </w:rPr>
      </w:pPr>
    </w:p>
    <w:p w14:paraId="0DC37B56" w14:textId="77777777" w:rsidR="008B0C5E" w:rsidRDefault="008B0C5E" w:rsidP="008B0C5E">
      <w:pPr>
        <w:ind w:left="426"/>
        <w:rPr>
          <w:rFonts w:ascii="Arial" w:hAnsi="Arial" w:cs="Arial"/>
          <w:lang w:val="es-ES_tradnl"/>
        </w:rPr>
      </w:pPr>
    </w:p>
    <w:p w14:paraId="1F5F4DAA" w14:textId="77777777" w:rsidR="009C0D6E" w:rsidRDefault="009C0D6E" w:rsidP="008B0C5E">
      <w:pPr>
        <w:ind w:left="426"/>
        <w:rPr>
          <w:rFonts w:ascii="Arial" w:hAnsi="Arial" w:cs="Arial"/>
          <w:lang w:val="es-ES_tradnl"/>
        </w:rPr>
      </w:pPr>
    </w:p>
    <w:p w14:paraId="263327CF" w14:textId="77777777" w:rsidR="009C0D6E" w:rsidRDefault="009C0D6E" w:rsidP="008B0C5E">
      <w:pPr>
        <w:ind w:left="426"/>
        <w:rPr>
          <w:rFonts w:ascii="Arial" w:hAnsi="Arial" w:cs="Arial"/>
          <w:lang w:val="es-ES_tradnl"/>
        </w:rPr>
      </w:pPr>
    </w:p>
    <w:p w14:paraId="138AFAC2" w14:textId="77777777" w:rsidR="009C0D6E" w:rsidRDefault="009C0D6E" w:rsidP="008B0C5E">
      <w:pPr>
        <w:ind w:left="426"/>
        <w:rPr>
          <w:rFonts w:ascii="Arial" w:hAnsi="Arial" w:cs="Arial"/>
          <w:lang w:val="es-ES_tradnl"/>
        </w:rPr>
      </w:pPr>
    </w:p>
    <w:p w14:paraId="55C28DB0" w14:textId="77777777" w:rsidR="009C0D6E" w:rsidRDefault="009C0D6E" w:rsidP="008B0C5E">
      <w:pPr>
        <w:ind w:left="426"/>
        <w:rPr>
          <w:rFonts w:ascii="Arial" w:hAnsi="Arial" w:cs="Arial"/>
          <w:lang w:val="es-ES_tradnl"/>
        </w:rPr>
      </w:pPr>
    </w:p>
    <w:tbl>
      <w:tblPr>
        <w:tblStyle w:val="Tablaconcuadrcula"/>
        <w:tblW w:w="8796"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852"/>
        <w:gridCol w:w="1134"/>
        <w:gridCol w:w="5810"/>
      </w:tblGrid>
      <w:tr w:rsidR="009C0D6E" w14:paraId="43FA200D" w14:textId="77777777">
        <w:tc>
          <w:tcPr>
            <w:tcW w:w="0" w:type="auto"/>
          </w:tcPr>
          <w:p w14:paraId="23C26F08" w14:textId="5950B410" w:rsidR="009C0D6E" w:rsidRDefault="00B939CE" w:rsidP="00AC1CCA">
            <w:pPr>
              <w:ind w:left="426"/>
              <w:rPr>
                <w:rFonts w:ascii="Arial" w:hAnsi="Arial" w:cs="Arial"/>
                <w:lang w:val="es-ES_tradnl"/>
              </w:rPr>
            </w:pPr>
            <w:r>
              <w:rPr>
                <w:rFonts w:ascii="Arial" w:hAnsi="Arial" w:cs="Arial"/>
                <w:lang w:val="es-ES_tradnl"/>
              </w:rPr>
              <w:t>Ambato,</w:t>
            </w:r>
            <w:r w:rsidR="009C0D6E" w:rsidRPr="005938EE">
              <w:rPr>
                <w:rFonts w:ascii="Arial" w:hAnsi="Arial" w:cs="Arial"/>
                <w:lang w:val="es-ES_tradnl"/>
              </w:rPr>
              <w:t xml:space="preserve"> </w:t>
            </w:r>
            <w:r w:rsidR="00F11B63" w:rsidRPr="00F11B63">
              <w:rPr>
                <w:rFonts w:ascii="Arial" w:hAnsi="Arial" w:cs="Arial"/>
                <w:lang w:val="es-ES_tradnl"/>
              </w:rPr>
              <w:t>202</w:t>
            </w:r>
            <w:r w:rsidR="00C45AB2">
              <w:rPr>
                <w:rFonts w:ascii="Arial" w:hAnsi="Arial" w:cs="Arial"/>
                <w:lang w:val="es-ES_tradnl"/>
              </w:rPr>
              <w:t>1</w:t>
            </w:r>
          </w:p>
        </w:tc>
        <w:tc>
          <w:tcPr>
            <w:tcW w:w="1134" w:type="dxa"/>
          </w:tcPr>
          <w:p w14:paraId="752A546E" w14:textId="77777777" w:rsidR="009C0D6E" w:rsidRDefault="009C0D6E" w:rsidP="009C0D6E">
            <w:pPr>
              <w:ind w:left="426"/>
              <w:rPr>
                <w:rFonts w:ascii="Arial" w:hAnsi="Arial" w:cs="Arial"/>
                <w:lang w:val="es-ES_tradnl"/>
              </w:rPr>
            </w:pPr>
          </w:p>
        </w:tc>
        <w:tc>
          <w:tcPr>
            <w:tcW w:w="0" w:type="auto"/>
            <w:tcBorders>
              <w:top w:val="single" w:sz="4" w:space="0" w:color="auto"/>
            </w:tcBorders>
          </w:tcPr>
          <w:p w14:paraId="73F5E795" w14:textId="77777777" w:rsidR="009C0D6E" w:rsidRPr="009C0D6E" w:rsidRDefault="009138BF" w:rsidP="009C0D6E">
            <w:pPr>
              <w:ind w:left="426"/>
              <w:rPr>
                <w:rFonts w:ascii="Arial" w:hAnsi="Arial" w:cs="Arial"/>
                <w:lang w:val="es-ES_tradnl"/>
              </w:rPr>
            </w:pPr>
            <w:r>
              <w:rPr>
                <w:rFonts w:ascii="Arial" w:hAnsi="Arial" w:cs="Arial"/>
                <w:lang w:val="es-ES_tradnl"/>
              </w:rPr>
              <w:t xml:space="preserve">Ing. </w:t>
            </w:r>
            <w:r w:rsidR="00DB6EEE">
              <w:rPr>
                <w:rFonts w:ascii="Arial" w:hAnsi="Arial" w:cs="Arial"/>
                <w:lang w:val="es-ES_tradnl"/>
              </w:rPr>
              <w:t xml:space="preserve">María </w:t>
            </w:r>
            <w:r>
              <w:rPr>
                <w:rFonts w:ascii="Arial" w:hAnsi="Arial" w:cs="Arial"/>
                <w:lang w:val="es-ES_tradnl"/>
              </w:rPr>
              <w:t>Belén Ruales</w:t>
            </w:r>
          </w:p>
          <w:p w14:paraId="3BC2476D" w14:textId="77777777" w:rsidR="009C0D6E" w:rsidRDefault="009C0D6E" w:rsidP="009C0D6E">
            <w:pPr>
              <w:ind w:left="426"/>
              <w:rPr>
                <w:rFonts w:ascii="Arial" w:hAnsi="Arial" w:cs="Arial"/>
                <w:lang w:val="es-ES_tradnl"/>
              </w:rPr>
            </w:pPr>
            <w:r>
              <w:rPr>
                <w:rFonts w:ascii="Arial" w:hAnsi="Arial" w:cs="Arial"/>
                <w:lang w:val="es-ES_tradnl"/>
              </w:rPr>
              <w:t>Decan</w:t>
            </w:r>
            <w:r w:rsidR="00B939CE">
              <w:rPr>
                <w:rFonts w:ascii="Arial" w:hAnsi="Arial" w:cs="Arial"/>
                <w:lang w:val="es-ES_tradnl"/>
              </w:rPr>
              <w:t>a</w:t>
            </w:r>
          </w:p>
          <w:p w14:paraId="273AE3A9" w14:textId="77777777" w:rsidR="009C0D6E" w:rsidRDefault="009C0D6E" w:rsidP="009C0D6E">
            <w:pPr>
              <w:ind w:left="426"/>
              <w:rPr>
                <w:rFonts w:ascii="Arial" w:hAnsi="Arial" w:cs="Arial"/>
                <w:lang w:val="es-ES_tradnl"/>
              </w:rPr>
            </w:pPr>
            <w:r>
              <w:rPr>
                <w:rFonts w:ascii="Arial" w:hAnsi="Arial" w:cs="Arial"/>
                <w:lang w:val="es-ES_tradnl"/>
              </w:rPr>
              <w:t>Facultad de</w:t>
            </w:r>
            <w:r w:rsidR="00DB6EEE">
              <w:rPr>
                <w:rFonts w:ascii="Arial" w:hAnsi="Arial" w:cs="Arial"/>
                <w:lang w:val="es-ES_tradnl"/>
              </w:rPr>
              <w:t xml:space="preserve"> </w:t>
            </w:r>
            <w:r w:rsidR="00DB6EEE" w:rsidRPr="00DB6EEE">
              <w:rPr>
                <w:rFonts w:ascii="Arial" w:hAnsi="Arial" w:cs="Arial"/>
                <w:lang w:val="es-ES_tradnl"/>
              </w:rPr>
              <w:t xml:space="preserve">Ingeniería y Tecnologías de la Información y </w:t>
            </w:r>
            <w:r w:rsidR="00B939CE">
              <w:rPr>
                <w:rFonts w:ascii="Arial" w:hAnsi="Arial" w:cs="Arial"/>
                <w:lang w:val="es-ES_tradnl"/>
              </w:rPr>
              <w:t>C</w:t>
            </w:r>
            <w:r w:rsidR="00DB6EEE" w:rsidRPr="00DB6EEE">
              <w:rPr>
                <w:rFonts w:ascii="Arial" w:hAnsi="Arial" w:cs="Arial"/>
                <w:lang w:val="es-ES_tradnl"/>
              </w:rPr>
              <w:t>omunicación</w:t>
            </w:r>
            <w:r w:rsidR="00B939CE">
              <w:rPr>
                <w:rFonts w:ascii="Arial" w:hAnsi="Arial" w:cs="Arial"/>
                <w:lang w:val="es-ES_tradnl"/>
              </w:rPr>
              <w:t xml:space="preserve"> (FITIC)</w:t>
            </w:r>
          </w:p>
          <w:p w14:paraId="193C93AD" w14:textId="77777777" w:rsidR="009C0D6E" w:rsidRDefault="009C0D6E" w:rsidP="009C0D6E">
            <w:pPr>
              <w:ind w:left="426"/>
              <w:rPr>
                <w:rFonts w:ascii="Arial" w:hAnsi="Arial" w:cs="Arial"/>
                <w:lang w:val="es-ES_tradnl"/>
              </w:rPr>
            </w:pPr>
          </w:p>
        </w:tc>
      </w:tr>
    </w:tbl>
    <w:p w14:paraId="6DAC6225" w14:textId="77777777" w:rsidR="00BD47D3" w:rsidRDefault="00BD47D3" w:rsidP="001F1B71">
      <w:pPr>
        <w:jc w:val="both"/>
        <w:rPr>
          <w:rFonts w:ascii="Arial" w:hAnsi="Arial" w:cs="Arial"/>
          <w:b/>
        </w:rPr>
      </w:pPr>
    </w:p>
    <w:sectPr w:rsidR="00BD47D3" w:rsidSect="008B0C5E">
      <w:headerReference w:type="even" r:id="rId11"/>
      <w:headerReference w:type="default" r:id="rId12"/>
      <w:footerReference w:type="even" r:id="rId13"/>
      <w:footerReference w:type="default" r:id="rId14"/>
      <w:footerReference w:type="first" r:id="rId15"/>
      <w:pgSz w:w="11906" w:h="16838" w:code="9"/>
      <w:pgMar w:top="2268" w:right="1418"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3B110" w14:textId="77777777" w:rsidR="00D45F8C" w:rsidRDefault="00D45F8C">
      <w:r>
        <w:separator/>
      </w:r>
    </w:p>
  </w:endnote>
  <w:endnote w:type="continuationSeparator" w:id="0">
    <w:p w14:paraId="1043ED8C" w14:textId="77777777" w:rsidR="00D45F8C" w:rsidRDefault="00D4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4041" w14:textId="77777777" w:rsidR="002B5BC6" w:rsidRDefault="002B5BC6" w:rsidP="0025447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7F2C52C" w14:textId="77777777" w:rsidR="002B5BC6" w:rsidRDefault="002B5BC6" w:rsidP="001866C8">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6DA1" w14:textId="12A41739" w:rsidR="002B5BC6" w:rsidRDefault="002B5BC6" w:rsidP="00F52B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61159">
      <w:rPr>
        <w:rStyle w:val="Nmerodepgina"/>
        <w:noProof/>
      </w:rPr>
      <w:t>14</w:t>
    </w:r>
    <w:r>
      <w:rPr>
        <w:rStyle w:val="Nmerodepgina"/>
      </w:rPr>
      <w:fldChar w:fldCharType="end"/>
    </w:r>
  </w:p>
  <w:p w14:paraId="161D9F65" w14:textId="77777777" w:rsidR="002B5BC6" w:rsidRDefault="002B5BC6" w:rsidP="001866C8">
    <w:pPr>
      <w:pStyle w:val="Piedep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6D639" w14:textId="77777777" w:rsidR="002B5BC6" w:rsidRDefault="002B5BC6" w:rsidP="002D2241">
    <w:pPr>
      <w:pStyle w:val="Piedepgina"/>
      <w:jc w:val="center"/>
      <w:rPr>
        <w:i/>
      </w:rPr>
    </w:pPr>
    <w:r>
      <w:rPr>
        <w:i/>
      </w:rPr>
      <w:t>Coordinación de Investigación UTI</w:t>
    </w:r>
  </w:p>
  <w:p w14:paraId="51152CE3" w14:textId="77777777" w:rsidR="002B5BC6" w:rsidRPr="002D2241" w:rsidRDefault="002B5BC6" w:rsidP="002D2241">
    <w:pPr>
      <w:pStyle w:val="Piedepgina"/>
      <w:jc w:val="center"/>
      <w:rPr>
        <w:i/>
      </w:rPr>
    </w:pPr>
    <w:r w:rsidRPr="0063465B">
      <w:rPr>
        <w:b/>
        <w:i/>
      </w:rPr>
      <w:t>Ambato:</w:t>
    </w:r>
    <w:r w:rsidRPr="002D2241">
      <w:rPr>
        <w:i/>
      </w:rPr>
      <w:t xml:space="preserve"> Bolívar 20-35 y Guayaquil</w:t>
    </w:r>
    <w:r>
      <w:rPr>
        <w:i/>
      </w:rPr>
      <w:t>,</w:t>
    </w:r>
    <w:r w:rsidRPr="002D2241">
      <w:rPr>
        <w:i/>
      </w:rPr>
      <w:t xml:space="preserve"> 4to. Piso</w:t>
    </w:r>
    <w:r>
      <w:rPr>
        <w:i/>
      </w:rPr>
      <w:t>,</w:t>
    </w:r>
    <w:r w:rsidRPr="002D2241">
      <w:rPr>
        <w:i/>
      </w:rPr>
      <w:t xml:space="preserve"> Telf.: (03) 2421452</w:t>
    </w:r>
    <w:r>
      <w:rPr>
        <w:i/>
      </w:rPr>
      <w:t xml:space="preserve"> -  Ext. 162</w:t>
    </w:r>
  </w:p>
  <w:p w14:paraId="3467D4C3" w14:textId="77777777" w:rsidR="002B5BC6" w:rsidRPr="00F113F6" w:rsidRDefault="002B5BC6" w:rsidP="002D2241">
    <w:pPr>
      <w:pStyle w:val="Piedepgina"/>
      <w:jc w:val="center"/>
      <w:rPr>
        <w:i/>
      </w:rPr>
    </w:pPr>
    <w:r w:rsidRPr="0063465B">
      <w:rPr>
        <w:b/>
        <w:i/>
      </w:rPr>
      <w:t>Quito:</w:t>
    </w:r>
    <w:r>
      <w:rPr>
        <w:i/>
      </w:rPr>
      <w:t xml:space="preserve"> Machala y Sabanilla,</w:t>
    </w:r>
    <w:r w:rsidRPr="002D2241">
      <w:rPr>
        <w:i/>
      </w:rPr>
      <w:t xml:space="preserve"> </w:t>
    </w:r>
    <w:r w:rsidRPr="00F113F6">
      <w:rPr>
        <w:i/>
      </w:rPr>
      <w:t>Telf.: (02) 399820</w:t>
    </w:r>
    <w:r>
      <w:rPr>
        <w:i/>
      </w:rPr>
      <w:t>9- Ext. 326,</w:t>
    </w:r>
    <w:r w:rsidRPr="00F113F6">
      <w:rPr>
        <w:i/>
      </w:rPr>
      <w:t xml:space="preserve"> </w:t>
    </w:r>
    <w:r>
      <w:rPr>
        <w:i/>
      </w:rPr>
      <w:t>inv</w:t>
    </w:r>
    <w:r w:rsidRPr="002A09C0">
      <w:rPr>
        <w:i/>
      </w:rPr>
      <w:t>estigacion@uti.edu.ec</w:t>
    </w:r>
    <w:r w:rsidRPr="00F113F6">
      <w:rPr>
        <w:i/>
      </w:rPr>
      <w:t xml:space="preserve"> </w:t>
    </w:r>
  </w:p>
  <w:p w14:paraId="0E59FD95" w14:textId="77777777" w:rsidR="002B5BC6" w:rsidRPr="00F113F6" w:rsidRDefault="002B5BC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B8089" w14:textId="77777777" w:rsidR="00D45F8C" w:rsidRDefault="00D45F8C">
      <w:r>
        <w:separator/>
      </w:r>
    </w:p>
  </w:footnote>
  <w:footnote w:type="continuationSeparator" w:id="0">
    <w:p w14:paraId="0F65D261" w14:textId="77777777" w:rsidR="00D45F8C" w:rsidRDefault="00D45F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4852" w14:textId="77777777" w:rsidR="002B5BC6" w:rsidRDefault="00D45F8C">
    <w:pPr>
      <w:pStyle w:val="Encabezado"/>
    </w:pPr>
    <w:r>
      <w:rPr>
        <w:noProof/>
        <w:lang w:val="en-US" w:eastAsia="en-US"/>
      </w:rPr>
      <w:pict w14:anchorId="0834A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25.05pt;height:631.1pt;z-index:-251658240;mso-position-horizontal:center;mso-position-horizontal-relative:margin;mso-position-vertical:center;mso-position-vertical-relative:margin" o:allowincell="f">
          <v:imagedata r:id="rId1" o:title="fondo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406BE" w14:textId="77777777" w:rsidR="002B5BC6" w:rsidRPr="00174394" w:rsidRDefault="002B5BC6" w:rsidP="002E3B8B">
    <w:pPr>
      <w:pStyle w:val="Encabezado"/>
      <w:tabs>
        <w:tab w:val="clear" w:pos="8640"/>
        <w:tab w:val="right" w:pos="6521"/>
      </w:tabs>
      <w:ind w:right="2549"/>
      <w:rPr>
        <w:color w:val="1F497D"/>
      </w:rPr>
    </w:pPr>
    <w:r>
      <w:rPr>
        <w:noProof/>
        <w:lang w:val="es-MX" w:eastAsia="es-MX"/>
      </w:rPr>
      <w:drawing>
        <wp:anchor distT="0" distB="0" distL="114300" distR="114300" simplePos="0" relativeHeight="251657216" behindDoc="0" locked="0" layoutInCell="1" allowOverlap="1" wp14:anchorId="67470023" wp14:editId="29DD2E6F">
          <wp:simplePos x="0" y="0"/>
          <wp:positionH relativeFrom="column">
            <wp:posOffset>4808855</wp:posOffset>
          </wp:positionH>
          <wp:positionV relativeFrom="paragraph">
            <wp:posOffset>-11430</wp:posOffset>
          </wp:positionV>
          <wp:extent cx="880745" cy="793750"/>
          <wp:effectExtent l="19050" t="0" r="0" b="0"/>
          <wp:wrapSquare wrapText="bothSides"/>
          <wp:docPr id="5" name="Imagen 5" descr="universidad%20tecnologica%20indo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iversidad%20tecnologica%20indoamerica"/>
                  <pic:cNvPicPr>
                    <a:picLocks noChangeAspect="1" noChangeArrowheads="1"/>
                  </pic:cNvPicPr>
                </pic:nvPicPr>
                <pic:blipFill>
                  <a:blip r:embed="rId1"/>
                  <a:srcRect/>
                  <a:stretch>
                    <a:fillRect/>
                  </a:stretch>
                </pic:blipFill>
                <pic:spPr bwMode="auto">
                  <a:xfrm>
                    <a:off x="0" y="0"/>
                    <a:ext cx="880745" cy="7937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70C142"/>
    <w:lvl w:ilvl="0">
      <w:start w:val="1"/>
      <w:numFmt w:val="decimal"/>
      <w:pStyle w:val="Listaconnmeros4"/>
      <w:lvlText w:val="%1."/>
      <w:lvlJc w:val="center"/>
      <w:pPr>
        <w:tabs>
          <w:tab w:val="num" w:pos="1209"/>
        </w:tabs>
        <w:ind w:left="1209" w:hanging="360"/>
      </w:pPr>
      <w:rPr>
        <w:rFonts w:hint="default"/>
      </w:rPr>
    </w:lvl>
  </w:abstractNum>
  <w:abstractNum w:abstractNumId="1" w15:restartNumberingAfterBreak="0">
    <w:nsid w:val="FFFFFF89"/>
    <w:multiLevelType w:val="singleLevel"/>
    <w:tmpl w:val="114C16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132C3C0E"/>
    <w:multiLevelType w:val="hybridMultilevel"/>
    <w:tmpl w:val="EB22FD74"/>
    <w:lvl w:ilvl="0" w:tplc="BFCEFB64">
      <w:start w:val="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345DBB"/>
    <w:multiLevelType w:val="hybridMultilevel"/>
    <w:tmpl w:val="4642B602"/>
    <w:lvl w:ilvl="0" w:tplc="2D2C42A0">
      <w:start w:val="3"/>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5710E"/>
    <w:multiLevelType w:val="hybridMultilevel"/>
    <w:tmpl w:val="C270E7F8"/>
    <w:lvl w:ilvl="0" w:tplc="3FBA198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47FD7FB3"/>
    <w:multiLevelType w:val="hybridMultilevel"/>
    <w:tmpl w:val="7ECE0C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590D13B5"/>
    <w:multiLevelType w:val="hybridMultilevel"/>
    <w:tmpl w:val="B7C6B15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5F6875D6"/>
    <w:multiLevelType w:val="hybridMultilevel"/>
    <w:tmpl w:val="D9481F50"/>
    <w:lvl w:ilvl="0" w:tplc="9AB6C9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010CA1"/>
    <w:multiLevelType w:val="hybridMultilevel"/>
    <w:tmpl w:val="D9481F50"/>
    <w:lvl w:ilvl="0" w:tplc="9AB6C9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52500C"/>
    <w:multiLevelType w:val="hybridMultilevel"/>
    <w:tmpl w:val="E80EEA60"/>
    <w:lvl w:ilvl="0" w:tplc="300A0001">
      <w:start w:val="1"/>
      <w:numFmt w:val="bullet"/>
      <w:lvlText w:val=""/>
      <w:lvlJc w:val="left"/>
      <w:pPr>
        <w:ind w:left="1713" w:hanging="360"/>
      </w:pPr>
      <w:rPr>
        <w:rFonts w:ascii="Symbol" w:hAnsi="Symbol" w:hint="default"/>
      </w:rPr>
    </w:lvl>
    <w:lvl w:ilvl="1" w:tplc="300A0003" w:tentative="1">
      <w:start w:val="1"/>
      <w:numFmt w:val="bullet"/>
      <w:lvlText w:val="o"/>
      <w:lvlJc w:val="left"/>
      <w:pPr>
        <w:ind w:left="2433" w:hanging="360"/>
      </w:pPr>
      <w:rPr>
        <w:rFonts w:ascii="Courier New" w:hAnsi="Courier New" w:cs="Courier New" w:hint="default"/>
      </w:rPr>
    </w:lvl>
    <w:lvl w:ilvl="2" w:tplc="300A0005" w:tentative="1">
      <w:start w:val="1"/>
      <w:numFmt w:val="bullet"/>
      <w:lvlText w:val=""/>
      <w:lvlJc w:val="left"/>
      <w:pPr>
        <w:ind w:left="3153" w:hanging="360"/>
      </w:pPr>
      <w:rPr>
        <w:rFonts w:ascii="Wingdings" w:hAnsi="Wingdings" w:hint="default"/>
      </w:rPr>
    </w:lvl>
    <w:lvl w:ilvl="3" w:tplc="300A0001" w:tentative="1">
      <w:start w:val="1"/>
      <w:numFmt w:val="bullet"/>
      <w:lvlText w:val=""/>
      <w:lvlJc w:val="left"/>
      <w:pPr>
        <w:ind w:left="3873" w:hanging="360"/>
      </w:pPr>
      <w:rPr>
        <w:rFonts w:ascii="Symbol" w:hAnsi="Symbol" w:hint="default"/>
      </w:rPr>
    </w:lvl>
    <w:lvl w:ilvl="4" w:tplc="300A0003" w:tentative="1">
      <w:start w:val="1"/>
      <w:numFmt w:val="bullet"/>
      <w:lvlText w:val="o"/>
      <w:lvlJc w:val="left"/>
      <w:pPr>
        <w:ind w:left="4593" w:hanging="360"/>
      </w:pPr>
      <w:rPr>
        <w:rFonts w:ascii="Courier New" w:hAnsi="Courier New" w:cs="Courier New" w:hint="default"/>
      </w:rPr>
    </w:lvl>
    <w:lvl w:ilvl="5" w:tplc="300A0005" w:tentative="1">
      <w:start w:val="1"/>
      <w:numFmt w:val="bullet"/>
      <w:lvlText w:val=""/>
      <w:lvlJc w:val="left"/>
      <w:pPr>
        <w:ind w:left="5313" w:hanging="360"/>
      </w:pPr>
      <w:rPr>
        <w:rFonts w:ascii="Wingdings" w:hAnsi="Wingdings" w:hint="default"/>
      </w:rPr>
    </w:lvl>
    <w:lvl w:ilvl="6" w:tplc="300A0001" w:tentative="1">
      <w:start w:val="1"/>
      <w:numFmt w:val="bullet"/>
      <w:lvlText w:val=""/>
      <w:lvlJc w:val="left"/>
      <w:pPr>
        <w:ind w:left="6033" w:hanging="360"/>
      </w:pPr>
      <w:rPr>
        <w:rFonts w:ascii="Symbol" w:hAnsi="Symbol" w:hint="default"/>
      </w:rPr>
    </w:lvl>
    <w:lvl w:ilvl="7" w:tplc="300A0003" w:tentative="1">
      <w:start w:val="1"/>
      <w:numFmt w:val="bullet"/>
      <w:lvlText w:val="o"/>
      <w:lvlJc w:val="left"/>
      <w:pPr>
        <w:ind w:left="6753" w:hanging="360"/>
      </w:pPr>
      <w:rPr>
        <w:rFonts w:ascii="Courier New" w:hAnsi="Courier New" w:cs="Courier New" w:hint="default"/>
      </w:rPr>
    </w:lvl>
    <w:lvl w:ilvl="8" w:tplc="300A0005" w:tentative="1">
      <w:start w:val="1"/>
      <w:numFmt w:val="bullet"/>
      <w:lvlText w:val=""/>
      <w:lvlJc w:val="left"/>
      <w:pPr>
        <w:ind w:left="7473"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9"/>
  </w:num>
  <w:num w:numId="6">
    <w:abstractNumId w:val="2"/>
  </w:num>
  <w:num w:numId="7">
    <w:abstractNumId w:val="4"/>
  </w:num>
  <w:num w:numId="8">
    <w:abstractNumId w:val="7"/>
  </w:num>
  <w:num w:numId="9">
    <w:abstractNumId w:val="8"/>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C"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EC"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ES" w:vendorID="64" w:dllVersion="0" w:nlCheck="1" w:checkStyle="0"/>
  <w:activeWritingStyle w:appName="MSWord" w:lang="es-419" w:vendorID="64" w:dllVersion="0" w:nlCheck="1" w:checkStyle="0"/>
  <w:activeWritingStyle w:appName="MSWord" w:lang="es-EC" w:vendorID="64" w:dllVersion="131078" w:nlCheck="1" w:checkStyle="0"/>
  <w:activeWritingStyle w:appName="MSWord" w:lang="es-ES" w:vendorID="64" w:dllVersion="131078" w:nlCheck="1" w:checkStyle="0"/>
  <w:activeWritingStyle w:appName="MSWord" w:lang="es-ES_tradnl" w:vendorID="64" w:dllVersion="131078"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0NbG0MLAwNTSxMLJU0lEKTi0uzszPAykwNKwFAKbaOLUtAAAA"/>
  </w:docVars>
  <w:rsids>
    <w:rsidRoot w:val="00FB18C1"/>
    <w:rsid w:val="00000068"/>
    <w:rsid w:val="00003847"/>
    <w:rsid w:val="00003E1F"/>
    <w:rsid w:val="00005945"/>
    <w:rsid w:val="00010E14"/>
    <w:rsid w:val="0001143D"/>
    <w:rsid w:val="00011457"/>
    <w:rsid w:val="0001165E"/>
    <w:rsid w:val="000116C0"/>
    <w:rsid w:val="00011A37"/>
    <w:rsid w:val="00011C1E"/>
    <w:rsid w:val="00011DF0"/>
    <w:rsid w:val="000127C1"/>
    <w:rsid w:val="0001701C"/>
    <w:rsid w:val="00017E85"/>
    <w:rsid w:val="00022104"/>
    <w:rsid w:val="00022691"/>
    <w:rsid w:val="00023908"/>
    <w:rsid w:val="00023DDA"/>
    <w:rsid w:val="00024202"/>
    <w:rsid w:val="00024E47"/>
    <w:rsid w:val="00025E3C"/>
    <w:rsid w:val="000261C2"/>
    <w:rsid w:val="00026291"/>
    <w:rsid w:val="000269A6"/>
    <w:rsid w:val="00030BF1"/>
    <w:rsid w:val="00031977"/>
    <w:rsid w:val="00031A6A"/>
    <w:rsid w:val="000329F4"/>
    <w:rsid w:val="00033860"/>
    <w:rsid w:val="0003420D"/>
    <w:rsid w:val="000345A2"/>
    <w:rsid w:val="00037CBA"/>
    <w:rsid w:val="0004024B"/>
    <w:rsid w:val="00040BC5"/>
    <w:rsid w:val="000425BF"/>
    <w:rsid w:val="00045C87"/>
    <w:rsid w:val="000478BF"/>
    <w:rsid w:val="00047CF4"/>
    <w:rsid w:val="000504C5"/>
    <w:rsid w:val="00052C37"/>
    <w:rsid w:val="00054633"/>
    <w:rsid w:val="00056E2D"/>
    <w:rsid w:val="00061159"/>
    <w:rsid w:val="00061D60"/>
    <w:rsid w:val="00062A0F"/>
    <w:rsid w:val="00064FC3"/>
    <w:rsid w:val="00065777"/>
    <w:rsid w:val="00066A14"/>
    <w:rsid w:val="00070ECA"/>
    <w:rsid w:val="00070F6B"/>
    <w:rsid w:val="00073101"/>
    <w:rsid w:val="000736CD"/>
    <w:rsid w:val="000744CE"/>
    <w:rsid w:val="000747D2"/>
    <w:rsid w:val="00076594"/>
    <w:rsid w:val="00076EA8"/>
    <w:rsid w:val="000812ED"/>
    <w:rsid w:val="00081633"/>
    <w:rsid w:val="00084AEB"/>
    <w:rsid w:val="00084D4D"/>
    <w:rsid w:val="00092CB9"/>
    <w:rsid w:val="00093111"/>
    <w:rsid w:val="00094380"/>
    <w:rsid w:val="00095E6E"/>
    <w:rsid w:val="000A2974"/>
    <w:rsid w:val="000A310E"/>
    <w:rsid w:val="000A3C9E"/>
    <w:rsid w:val="000A429E"/>
    <w:rsid w:val="000A461A"/>
    <w:rsid w:val="000A758E"/>
    <w:rsid w:val="000B0571"/>
    <w:rsid w:val="000B44BE"/>
    <w:rsid w:val="000B4C5A"/>
    <w:rsid w:val="000B5BD2"/>
    <w:rsid w:val="000B605C"/>
    <w:rsid w:val="000C0CE4"/>
    <w:rsid w:val="000C19AA"/>
    <w:rsid w:val="000C1C57"/>
    <w:rsid w:val="000C2433"/>
    <w:rsid w:val="000C3116"/>
    <w:rsid w:val="000C4E40"/>
    <w:rsid w:val="000C5B65"/>
    <w:rsid w:val="000C64D4"/>
    <w:rsid w:val="000C68BA"/>
    <w:rsid w:val="000D17BC"/>
    <w:rsid w:val="000D18CF"/>
    <w:rsid w:val="000D2AE8"/>
    <w:rsid w:val="000D2BDC"/>
    <w:rsid w:val="000D5361"/>
    <w:rsid w:val="000D5477"/>
    <w:rsid w:val="000D58D3"/>
    <w:rsid w:val="000D6DE9"/>
    <w:rsid w:val="000D708A"/>
    <w:rsid w:val="000D7512"/>
    <w:rsid w:val="000D7ECD"/>
    <w:rsid w:val="000E03B1"/>
    <w:rsid w:val="000E1BD3"/>
    <w:rsid w:val="000E2359"/>
    <w:rsid w:val="000E2836"/>
    <w:rsid w:val="000E321A"/>
    <w:rsid w:val="000E4865"/>
    <w:rsid w:val="000E48CB"/>
    <w:rsid w:val="000E7C72"/>
    <w:rsid w:val="000E7CBF"/>
    <w:rsid w:val="000F177B"/>
    <w:rsid w:val="000F24ED"/>
    <w:rsid w:val="000F4B66"/>
    <w:rsid w:val="000F6887"/>
    <w:rsid w:val="000F77A3"/>
    <w:rsid w:val="0010028D"/>
    <w:rsid w:val="00101AEC"/>
    <w:rsid w:val="00102078"/>
    <w:rsid w:val="001020AE"/>
    <w:rsid w:val="00111B38"/>
    <w:rsid w:val="00112813"/>
    <w:rsid w:val="00112A16"/>
    <w:rsid w:val="00112D71"/>
    <w:rsid w:val="001135D9"/>
    <w:rsid w:val="00113B80"/>
    <w:rsid w:val="001211EB"/>
    <w:rsid w:val="0012418E"/>
    <w:rsid w:val="001300EB"/>
    <w:rsid w:val="001321EE"/>
    <w:rsid w:val="00133B18"/>
    <w:rsid w:val="00133D4D"/>
    <w:rsid w:val="00134808"/>
    <w:rsid w:val="00134A04"/>
    <w:rsid w:val="00136EDA"/>
    <w:rsid w:val="0013705B"/>
    <w:rsid w:val="00137A21"/>
    <w:rsid w:val="0014129D"/>
    <w:rsid w:val="001419B7"/>
    <w:rsid w:val="00142101"/>
    <w:rsid w:val="00145D2E"/>
    <w:rsid w:val="00146208"/>
    <w:rsid w:val="00147427"/>
    <w:rsid w:val="00147901"/>
    <w:rsid w:val="0015055A"/>
    <w:rsid w:val="00150CF3"/>
    <w:rsid w:val="00151121"/>
    <w:rsid w:val="00152210"/>
    <w:rsid w:val="00155F4B"/>
    <w:rsid w:val="00157F22"/>
    <w:rsid w:val="001606A4"/>
    <w:rsid w:val="0016094C"/>
    <w:rsid w:val="00160CB0"/>
    <w:rsid w:val="001625B8"/>
    <w:rsid w:val="00166992"/>
    <w:rsid w:val="001669B0"/>
    <w:rsid w:val="001725AB"/>
    <w:rsid w:val="0017416E"/>
    <w:rsid w:val="00174394"/>
    <w:rsid w:val="00174A76"/>
    <w:rsid w:val="00174CC7"/>
    <w:rsid w:val="00175FA9"/>
    <w:rsid w:val="00176150"/>
    <w:rsid w:val="0018053D"/>
    <w:rsid w:val="00180A93"/>
    <w:rsid w:val="00181784"/>
    <w:rsid w:val="00183867"/>
    <w:rsid w:val="001845BB"/>
    <w:rsid w:val="001866C8"/>
    <w:rsid w:val="00186BCA"/>
    <w:rsid w:val="00186F45"/>
    <w:rsid w:val="00194C70"/>
    <w:rsid w:val="00195200"/>
    <w:rsid w:val="00196EDB"/>
    <w:rsid w:val="00197DDC"/>
    <w:rsid w:val="00197FB0"/>
    <w:rsid w:val="001A1B72"/>
    <w:rsid w:val="001A2114"/>
    <w:rsid w:val="001A25C4"/>
    <w:rsid w:val="001A4613"/>
    <w:rsid w:val="001A4A65"/>
    <w:rsid w:val="001A6530"/>
    <w:rsid w:val="001A7C45"/>
    <w:rsid w:val="001B0C77"/>
    <w:rsid w:val="001B1FFE"/>
    <w:rsid w:val="001B28F1"/>
    <w:rsid w:val="001B2CBC"/>
    <w:rsid w:val="001B2E33"/>
    <w:rsid w:val="001B2F14"/>
    <w:rsid w:val="001C0553"/>
    <w:rsid w:val="001C1AA4"/>
    <w:rsid w:val="001C23AC"/>
    <w:rsid w:val="001C2859"/>
    <w:rsid w:val="001C4269"/>
    <w:rsid w:val="001C44CF"/>
    <w:rsid w:val="001C4868"/>
    <w:rsid w:val="001C4ACB"/>
    <w:rsid w:val="001C5221"/>
    <w:rsid w:val="001C6D25"/>
    <w:rsid w:val="001D0044"/>
    <w:rsid w:val="001D00F5"/>
    <w:rsid w:val="001D2A19"/>
    <w:rsid w:val="001D4735"/>
    <w:rsid w:val="001D4ABA"/>
    <w:rsid w:val="001D4D4B"/>
    <w:rsid w:val="001E1C50"/>
    <w:rsid w:val="001E3015"/>
    <w:rsid w:val="001E3934"/>
    <w:rsid w:val="001E634A"/>
    <w:rsid w:val="001E6708"/>
    <w:rsid w:val="001E67FC"/>
    <w:rsid w:val="001E6BD6"/>
    <w:rsid w:val="001E76B8"/>
    <w:rsid w:val="001F1B71"/>
    <w:rsid w:val="001F66C4"/>
    <w:rsid w:val="001F6C2A"/>
    <w:rsid w:val="001F763A"/>
    <w:rsid w:val="0020089C"/>
    <w:rsid w:val="00206126"/>
    <w:rsid w:val="002064A0"/>
    <w:rsid w:val="00207728"/>
    <w:rsid w:val="00207DBF"/>
    <w:rsid w:val="00207E41"/>
    <w:rsid w:val="00210D1D"/>
    <w:rsid w:val="002113DC"/>
    <w:rsid w:val="00211786"/>
    <w:rsid w:val="0021443A"/>
    <w:rsid w:val="00214822"/>
    <w:rsid w:val="00216135"/>
    <w:rsid w:val="00216A61"/>
    <w:rsid w:val="00216F68"/>
    <w:rsid w:val="002175A1"/>
    <w:rsid w:val="002177AC"/>
    <w:rsid w:val="00220825"/>
    <w:rsid w:val="00221281"/>
    <w:rsid w:val="0022194B"/>
    <w:rsid w:val="002241BF"/>
    <w:rsid w:val="00224521"/>
    <w:rsid w:val="00226843"/>
    <w:rsid w:val="002274B1"/>
    <w:rsid w:val="0023038E"/>
    <w:rsid w:val="00231E01"/>
    <w:rsid w:val="002333FE"/>
    <w:rsid w:val="00237E9B"/>
    <w:rsid w:val="0024254F"/>
    <w:rsid w:val="002438C8"/>
    <w:rsid w:val="00243C04"/>
    <w:rsid w:val="00243DBE"/>
    <w:rsid w:val="00243E57"/>
    <w:rsid w:val="0024494C"/>
    <w:rsid w:val="00244A01"/>
    <w:rsid w:val="00244C70"/>
    <w:rsid w:val="002455DB"/>
    <w:rsid w:val="00246EC2"/>
    <w:rsid w:val="00247531"/>
    <w:rsid w:val="00251FE3"/>
    <w:rsid w:val="0025447D"/>
    <w:rsid w:val="00254AAC"/>
    <w:rsid w:val="002556AF"/>
    <w:rsid w:val="00257713"/>
    <w:rsid w:val="00261D0E"/>
    <w:rsid w:val="0026227A"/>
    <w:rsid w:val="00263FF5"/>
    <w:rsid w:val="002640BC"/>
    <w:rsid w:val="0026511F"/>
    <w:rsid w:val="00266F5D"/>
    <w:rsid w:val="002672E4"/>
    <w:rsid w:val="00270255"/>
    <w:rsid w:val="00270FD0"/>
    <w:rsid w:val="00272453"/>
    <w:rsid w:val="00273CF3"/>
    <w:rsid w:val="002763DD"/>
    <w:rsid w:val="00276F94"/>
    <w:rsid w:val="002803C0"/>
    <w:rsid w:val="00280D39"/>
    <w:rsid w:val="002814D8"/>
    <w:rsid w:val="00283C6D"/>
    <w:rsid w:val="002854FA"/>
    <w:rsid w:val="00285744"/>
    <w:rsid w:val="0028599E"/>
    <w:rsid w:val="00287512"/>
    <w:rsid w:val="00287668"/>
    <w:rsid w:val="00290BD9"/>
    <w:rsid w:val="00290C75"/>
    <w:rsid w:val="00291970"/>
    <w:rsid w:val="002927FB"/>
    <w:rsid w:val="002930BA"/>
    <w:rsid w:val="00293A1A"/>
    <w:rsid w:val="00294279"/>
    <w:rsid w:val="002942DE"/>
    <w:rsid w:val="00295D35"/>
    <w:rsid w:val="00296E01"/>
    <w:rsid w:val="002973CE"/>
    <w:rsid w:val="002975D7"/>
    <w:rsid w:val="002978BF"/>
    <w:rsid w:val="002A03E6"/>
    <w:rsid w:val="002A09C0"/>
    <w:rsid w:val="002A0A50"/>
    <w:rsid w:val="002A2CDA"/>
    <w:rsid w:val="002A758A"/>
    <w:rsid w:val="002A7E04"/>
    <w:rsid w:val="002B0839"/>
    <w:rsid w:val="002B1243"/>
    <w:rsid w:val="002B140A"/>
    <w:rsid w:val="002B1920"/>
    <w:rsid w:val="002B396C"/>
    <w:rsid w:val="002B417F"/>
    <w:rsid w:val="002B46D3"/>
    <w:rsid w:val="002B5BC6"/>
    <w:rsid w:val="002B5C32"/>
    <w:rsid w:val="002B62E4"/>
    <w:rsid w:val="002B696F"/>
    <w:rsid w:val="002B7525"/>
    <w:rsid w:val="002B77BC"/>
    <w:rsid w:val="002C0179"/>
    <w:rsid w:val="002C2AD5"/>
    <w:rsid w:val="002C2D40"/>
    <w:rsid w:val="002C4180"/>
    <w:rsid w:val="002C7261"/>
    <w:rsid w:val="002C774E"/>
    <w:rsid w:val="002C7C9A"/>
    <w:rsid w:val="002C7E20"/>
    <w:rsid w:val="002D2241"/>
    <w:rsid w:val="002D32E0"/>
    <w:rsid w:val="002D433B"/>
    <w:rsid w:val="002D4968"/>
    <w:rsid w:val="002D620F"/>
    <w:rsid w:val="002E3B8B"/>
    <w:rsid w:val="002E4454"/>
    <w:rsid w:val="002E4DC8"/>
    <w:rsid w:val="002E522A"/>
    <w:rsid w:val="002E6A7A"/>
    <w:rsid w:val="002F20CB"/>
    <w:rsid w:val="002F2B9D"/>
    <w:rsid w:val="002F3844"/>
    <w:rsid w:val="002F3BCD"/>
    <w:rsid w:val="002F46FA"/>
    <w:rsid w:val="002F51CD"/>
    <w:rsid w:val="002F56B3"/>
    <w:rsid w:val="002F5E36"/>
    <w:rsid w:val="002F6388"/>
    <w:rsid w:val="00300954"/>
    <w:rsid w:val="00301BF5"/>
    <w:rsid w:val="00302C1A"/>
    <w:rsid w:val="00303349"/>
    <w:rsid w:val="0030455C"/>
    <w:rsid w:val="003051A7"/>
    <w:rsid w:val="00305BE1"/>
    <w:rsid w:val="003078D3"/>
    <w:rsid w:val="0031103F"/>
    <w:rsid w:val="00311945"/>
    <w:rsid w:val="0031364F"/>
    <w:rsid w:val="00313EFF"/>
    <w:rsid w:val="00315022"/>
    <w:rsid w:val="003153AB"/>
    <w:rsid w:val="00317A7C"/>
    <w:rsid w:val="00317BDF"/>
    <w:rsid w:val="00317E5B"/>
    <w:rsid w:val="0032019C"/>
    <w:rsid w:val="003204FF"/>
    <w:rsid w:val="003206C0"/>
    <w:rsid w:val="003211A8"/>
    <w:rsid w:val="00321561"/>
    <w:rsid w:val="00322B2B"/>
    <w:rsid w:val="003237C2"/>
    <w:rsid w:val="00325614"/>
    <w:rsid w:val="0032575C"/>
    <w:rsid w:val="00326CAA"/>
    <w:rsid w:val="0032783E"/>
    <w:rsid w:val="0033016C"/>
    <w:rsid w:val="00331D4D"/>
    <w:rsid w:val="00332AC6"/>
    <w:rsid w:val="0033487D"/>
    <w:rsid w:val="00335751"/>
    <w:rsid w:val="00335D1B"/>
    <w:rsid w:val="00344709"/>
    <w:rsid w:val="003452F4"/>
    <w:rsid w:val="0034776B"/>
    <w:rsid w:val="003478F5"/>
    <w:rsid w:val="0035245F"/>
    <w:rsid w:val="00352E20"/>
    <w:rsid w:val="00353885"/>
    <w:rsid w:val="00353BA6"/>
    <w:rsid w:val="0035494F"/>
    <w:rsid w:val="00354F84"/>
    <w:rsid w:val="003556AF"/>
    <w:rsid w:val="00356E48"/>
    <w:rsid w:val="0036062D"/>
    <w:rsid w:val="003613D5"/>
    <w:rsid w:val="00361790"/>
    <w:rsid w:val="003628C9"/>
    <w:rsid w:val="00362CA9"/>
    <w:rsid w:val="00363791"/>
    <w:rsid w:val="00364889"/>
    <w:rsid w:val="00365B9B"/>
    <w:rsid w:val="00366976"/>
    <w:rsid w:val="003672FC"/>
    <w:rsid w:val="0037033A"/>
    <w:rsid w:val="00370AF0"/>
    <w:rsid w:val="00380358"/>
    <w:rsid w:val="0038045A"/>
    <w:rsid w:val="00380BA8"/>
    <w:rsid w:val="003840C8"/>
    <w:rsid w:val="003843EB"/>
    <w:rsid w:val="003846FC"/>
    <w:rsid w:val="0038679C"/>
    <w:rsid w:val="00387581"/>
    <w:rsid w:val="0039124A"/>
    <w:rsid w:val="00391626"/>
    <w:rsid w:val="00391A31"/>
    <w:rsid w:val="00391FBE"/>
    <w:rsid w:val="0039220E"/>
    <w:rsid w:val="003925C6"/>
    <w:rsid w:val="0039288C"/>
    <w:rsid w:val="00396620"/>
    <w:rsid w:val="003A0494"/>
    <w:rsid w:val="003A0CDC"/>
    <w:rsid w:val="003A1B8C"/>
    <w:rsid w:val="003B0A8E"/>
    <w:rsid w:val="003B50CB"/>
    <w:rsid w:val="003C0B1F"/>
    <w:rsid w:val="003C1055"/>
    <w:rsid w:val="003C1F1A"/>
    <w:rsid w:val="003C3D8F"/>
    <w:rsid w:val="003C5C54"/>
    <w:rsid w:val="003C6D70"/>
    <w:rsid w:val="003C726B"/>
    <w:rsid w:val="003C79F8"/>
    <w:rsid w:val="003D16CF"/>
    <w:rsid w:val="003D18FD"/>
    <w:rsid w:val="003D1CC8"/>
    <w:rsid w:val="003D22E2"/>
    <w:rsid w:val="003D2E66"/>
    <w:rsid w:val="003D3BC5"/>
    <w:rsid w:val="003D5FDE"/>
    <w:rsid w:val="003D690A"/>
    <w:rsid w:val="003D719C"/>
    <w:rsid w:val="003D7DEE"/>
    <w:rsid w:val="003E348F"/>
    <w:rsid w:val="003E4143"/>
    <w:rsid w:val="003E5AAC"/>
    <w:rsid w:val="003E5B50"/>
    <w:rsid w:val="003E60E2"/>
    <w:rsid w:val="003E73F0"/>
    <w:rsid w:val="003E7953"/>
    <w:rsid w:val="003F0044"/>
    <w:rsid w:val="003F056B"/>
    <w:rsid w:val="003F0F60"/>
    <w:rsid w:val="003F1451"/>
    <w:rsid w:val="003F19F3"/>
    <w:rsid w:val="003F26D5"/>
    <w:rsid w:val="003F4019"/>
    <w:rsid w:val="004005E3"/>
    <w:rsid w:val="0040111D"/>
    <w:rsid w:val="004018FD"/>
    <w:rsid w:val="00401938"/>
    <w:rsid w:val="00402036"/>
    <w:rsid w:val="00402110"/>
    <w:rsid w:val="0040276C"/>
    <w:rsid w:val="00403772"/>
    <w:rsid w:val="00403AE8"/>
    <w:rsid w:val="0040530B"/>
    <w:rsid w:val="004075D4"/>
    <w:rsid w:val="0041006D"/>
    <w:rsid w:val="004117EC"/>
    <w:rsid w:val="00411CFC"/>
    <w:rsid w:val="00412751"/>
    <w:rsid w:val="00414794"/>
    <w:rsid w:val="004151CA"/>
    <w:rsid w:val="004155E5"/>
    <w:rsid w:val="00415BC5"/>
    <w:rsid w:val="00415DE2"/>
    <w:rsid w:val="004163C1"/>
    <w:rsid w:val="00416A51"/>
    <w:rsid w:val="00420BF0"/>
    <w:rsid w:val="004240BC"/>
    <w:rsid w:val="0043114E"/>
    <w:rsid w:val="004312DF"/>
    <w:rsid w:val="00432060"/>
    <w:rsid w:val="004336BC"/>
    <w:rsid w:val="004345CD"/>
    <w:rsid w:val="00435711"/>
    <w:rsid w:val="00437210"/>
    <w:rsid w:val="00441019"/>
    <w:rsid w:val="00442BA1"/>
    <w:rsid w:val="00444F03"/>
    <w:rsid w:val="00445DF7"/>
    <w:rsid w:val="00447215"/>
    <w:rsid w:val="00450A88"/>
    <w:rsid w:val="004546DB"/>
    <w:rsid w:val="00456819"/>
    <w:rsid w:val="00460EEF"/>
    <w:rsid w:val="004623B0"/>
    <w:rsid w:val="004637BA"/>
    <w:rsid w:val="00463AB6"/>
    <w:rsid w:val="004649A7"/>
    <w:rsid w:val="00466854"/>
    <w:rsid w:val="00470A16"/>
    <w:rsid w:val="00472369"/>
    <w:rsid w:val="00474096"/>
    <w:rsid w:val="00474DAF"/>
    <w:rsid w:val="00475287"/>
    <w:rsid w:val="004757B0"/>
    <w:rsid w:val="004757EC"/>
    <w:rsid w:val="00476165"/>
    <w:rsid w:val="004761A7"/>
    <w:rsid w:val="004815D0"/>
    <w:rsid w:val="0048174A"/>
    <w:rsid w:val="00481BBA"/>
    <w:rsid w:val="00482AD1"/>
    <w:rsid w:val="00482EA5"/>
    <w:rsid w:val="004840EA"/>
    <w:rsid w:val="004846BD"/>
    <w:rsid w:val="004850E4"/>
    <w:rsid w:val="00485331"/>
    <w:rsid w:val="0049004D"/>
    <w:rsid w:val="00490B32"/>
    <w:rsid w:val="00490CD4"/>
    <w:rsid w:val="00493A6E"/>
    <w:rsid w:val="00494683"/>
    <w:rsid w:val="004965B8"/>
    <w:rsid w:val="004A1084"/>
    <w:rsid w:val="004A13A8"/>
    <w:rsid w:val="004A29BA"/>
    <w:rsid w:val="004A2B1F"/>
    <w:rsid w:val="004A2DBE"/>
    <w:rsid w:val="004A445D"/>
    <w:rsid w:val="004B238C"/>
    <w:rsid w:val="004B2AAE"/>
    <w:rsid w:val="004B2DBE"/>
    <w:rsid w:val="004B3FD0"/>
    <w:rsid w:val="004B6B37"/>
    <w:rsid w:val="004B7BBE"/>
    <w:rsid w:val="004C0B58"/>
    <w:rsid w:val="004C1262"/>
    <w:rsid w:val="004C2218"/>
    <w:rsid w:val="004C3764"/>
    <w:rsid w:val="004C4872"/>
    <w:rsid w:val="004C6A4E"/>
    <w:rsid w:val="004D1568"/>
    <w:rsid w:val="004D276A"/>
    <w:rsid w:val="004D2BE5"/>
    <w:rsid w:val="004D3437"/>
    <w:rsid w:val="004D6516"/>
    <w:rsid w:val="004E1A53"/>
    <w:rsid w:val="004E2653"/>
    <w:rsid w:val="004E28DA"/>
    <w:rsid w:val="004E2EC6"/>
    <w:rsid w:val="004E2FE8"/>
    <w:rsid w:val="004E3B2B"/>
    <w:rsid w:val="004E4697"/>
    <w:rsid w:val="004E508D"/>
    <w:rsid w:val="004F084E"/>
    <w:rsid w:val="004F0A49"/>
    <w:rsid w:val="004F1CD6"/>
    <w:rsid w:val="004F1E03"/>
    <w:rsid w:val="004F40B1"/>
    <w:rsid w:val="004F56E9"/>
    <w:rsid w:val="004F70DB"/>
    <w:rsid w:val="004F717E"/>
    <w:rsid w:val="005004AF"/>
    <w:rsid w:val="00500E08"/>
    <w:rsid w:val="00500FA3"/>
    <w:rsid w:val="0050169F"/>
    <w:rsid w:val="0050316A"/>
    <w:rsid w:val="00503B07"/>
    <w:rsid w:val="005063B9"/>
    <w:rsid w:val="00507A78"/>
    <w:rsid w:val="00510C52"/>
    <w:rsid w:val="00511DB6"/>
    <w:rsid w:val="00511DC0"/>
    <w:rsid w:val="00513353"/>
    <w:rsid w:val="00513D97"/>
    <w:rsid w:val="00517E09"/>
    <w:rsid w:val="0052023E"/>
    <w:rsid w:val="00521650"/>
    <w:rsid w:val="005245E0"/>
    <w:rsid w:val="0052496F"/>
    <w:rsid w:val="00524A6C"/>
    <w:rsid w:val="00525BDA"/>
    <w:rsid w:val="005269E9"/>
    <w:rsid w:val="005274DA"/>
    <w:rsid w:val="00531431"/>
    <w:rsid w:val="00531911"/>
    <w:rsid w:val="00531F0A"/>
    <w:rsid w:val="00532E70"/>
    <w:rsid w:val="00533F86"/>
    <w:rsid w:val="00541ACA"/>
    <w:rsid w:val="005425E7"/>
    <w:rsid w:val="00542A03"/>
    <w:rsid w:val="00546FE1"/>
    <w:rsid w:val="0054725C"/>
    <w:rsid w:val="00550E4C"/>
    <w:rsid w:val="005512A6"/>
    <w:rsid w:val="00554E8B"/>
    <w:rsid w:val="00555300"/>
    <w:rsid w:val="00555BD8"/>
    <w:rsid w:val="00556B79"/>
    <w:rsid w:val="0055724C"/>
    <w:rsid w:val="005613B4"/>
    <w:rsid w:val="0056258C"/>
    <w:rsid w:val="00562BF8"/>
    <w:rsid w:val="00563A3B"/>
    <w:rsid w:val="00565059"/>
    <w:rsid w:val="00570370"/>
    <w:rsid w:val="00570AA7"/>
    <w:rsid w:val="00570DE1"/>
    <w:rsid w:val="00572ED5"/>
    <w:rsid w:val="00573C30"/>
    <w:rsid w:val="00575021"/>
    <w:rsid w:val="0057568D"/>
    <w:rsid w:val="00575B92"/>
    <w:rsid w:val="0057783C"/>
    <w:rsid w:val="00577C84"/>
    <w:rsid w:val="00581672"/>
    <w:rsid w:val="00582B8B"/>
    <w:rsid w:val="00583CE1"/>
    <w:rsid w:val="00584E9C"/>
    <w:rsid w:val="00585DFE"/>
    <w:rsid w:val="00587CDB"/>
    <w:rsid w:val="00590E60"/>
    <w:rsid w:val="00591E93"/>
    <w:rsid w:val="00592C37"/>
    <w:rsid w:val="00592C9A"/>
    <w:rsid w:val="005932C9"/>
    <w:rsid w:val="005938EE"/>
    <w:rsid w:val="00593980"/>
    <w:rsid w:val="005939C8"/>
    <w:rsid w:val="00594013"/>
    <w:rsid w:val="005946F2"/>
    <w:rsid w:val="00594E6F"/>
    <w:rsid w:val="00596C48"/>
    <w:rsid w:val="005A1B49"/>
    <w:rsid w:val="005A1C0E"/>
    <w:rsid w:val="005A201B"/>
    <w:rsid w:val="005A4C7B"/>
    <w:rsid w:val="005A64CB"/>
    <w:rsid w:val="005A7121"/>
    <w:rsid w:val="005B04AB"/>
    <w:rsid w:val="005B0B63"/>
    <w:rsid w:val="005B0C64"/>
    <w:rsid w:val="005B1CCC"/>
    <w:rsid w:val="005B29BF"/>
    <w:rsid w:val="005B3243"/>
    <w:rsid w:val="005B375F"/>
    <w:rsid w:val="005B4BC1"/>
    <w:rsid w:val="005B6300"/>
    <w:rsid w:val="005B6474"/>
    <w:rsid w:val="005B7766"/>
    <w:rsid w:val="005B7AE1"/>
    <w:rsid w:val="005B7D1B"/>
    <w:rsid w:val="005C0178"/>
    <w:rsid w:val="005C1B61"/>
    <w:rsid w:val="005C1F8A"/>
    <w:rsid w:val="005C27BF"/>
    <w:rsid w:val="005C4EF6"/>
    <w:rsid w:val="005C608D"/>
    <w:rsid w:val="005D1033"/>
    <w:rsid w:val="005D1392"/>
    <w:rsid w:val="005D22FA"/>
    <w:rsid w:val="005D43E3"/>
    <w:rsid w:val="005D483F"/>
    <w:rsid w:val="005D4939"/>
    <w:rsid w:val="005D4B82"/>
    <w:rsid w:val="005D5077"/>
    <w:rsid w:val="005D519C"/>
    <w:rsid w:val="005E0CD6"/>
    <w:rsid w:val="005E118B"/>
    <w:rsid w:val="005E2488"/>
    <w:rsid w:val="005E3B7F"/>
    <w:rsid w:val="005E6427"/>
    <w:rsid w:val="005F15D0"/>
    <w:rsid w:val="005F1D24"/>
    <w:rsid w:val="005F60B1"/>
    <w:rsid w:val="005F7FE5"/>
    <w:rsid w:val="006021B4"/>
    <w:rsid w:val="00603022"/>
    <w:rsid w:val="00603AE4"/>
    <w:rsid w:val="00603E28"/>
    <w:rsid w:val="00603E84"/>
    <w:rsid w:val="00605321"/>
    <w:rsid w:val="00605F39"/>
    <w:rsid w:val="006061CC"/>
    <w:rsid w:val="00606BB6"/>
    <w:rsid w:val="00607B68"/>
    <w:rsid w:val="00612402"/>
    <w:rsid w:val="006133A4"/>
    <w:rsid w:val="00615370"/>
    <w:rsid w:val="00615A74"/>
    <w:rsid w:val="00616836"/>
    <w:rsid w:val="00616C46"/>
    <w:rsid w:val="0061711D"/>
    <w:rsid w:val="006174C7"/>
    <w:rsid w:val="00620E9D"/>
    <w:rsid w:val="006218ED"/>
    <w:rsid w:val="006233F4"/>
    <w:rsid w:val="00623472"/>
    <w:rsid w:val="00623647"/>
    <w:rsid w:val="006253B0"/>
    <w:rsid w:val="00626358"/>
    <w:rsid w:val="006278E3"/>
    <w:rsid w:val="00630E28"/>
    <w:rsid w:val="00630E92"/>
    <w:rsid w:val="00631453"/>
    <w:rsid w:val="0063268A"/>
    <w:rsid w:val="00633047"/>
    <w:rsid w:val="00633381"/>
    <w:rsid w:val="0063465B"/>
    <w:rsid w:val="00635211"/>
    <w:rsid w:val="00635F42"/>
    <w:rsid w:val="00636064"/>
    <w:rsid w:val="006377A1"/>
    <w:rsid w:val="00640313"/>
    <w:rsid w:val="006409E3"/>
    <w:rsid w:val="00641442"/>
    <w:rsid w:val="00641B45"/>
    <w:rsid w:val="006425AD"/>
    <w:rsid w:val="00644414"/>
    <w:rsid w:val="00644999"/>
    <w:rsid w:val="006456AF"/>
    <w:rsid w:val="00647BE1"/>
    <w:rsid w:val="00651BFB"/>
    <w:rsid w:val="00651EFC"/>
    <w:rsid w:val="006521E4"/>
    <w:rsid w:val="00654323"/>
    <w:rsid w:val="006548D3"/>
    <w:rsid w:val="006551DA"/>
    <w:rsid w:val="006640C2"/>
    <w:rsid w:val="006667DE"/>
    <w:rsid w:val="00670135"/>
    <w:rsid w:val="00670699"/>
    <w:rsid w:val="00671796"/>
    <w:rsid w:val="00672260"/>
    <w:rsid w:val="00673540"/>
    <w:rsid w:val="006738BA"/>
    <w:rsid w:val="00677369"/>
    <w:rsid w:val="00677BCA"/>
    <w:rsid w:val="00681304"/>
    <w:rsid w:val="006817BB"/>
    <w:rsid w:val="006818FA"/>
    <w:rsid w:val="006819B0"/>
    <w:rsid w:val="006829B8"/>
    <w:rsid w:val="00682F0D"/>
    <w:rsid w:val="00683601"/>
    <w:rsid w:val="00683880"/>
    <w:rsid w:val="006844EA"/>
    <w:rsid w:val="006865B7"/>
    <w:rsid w:val="00690459"/>
    <w:rsid w:val="00690F1B"/>
    <w:rsid w:val="00693F64"/>
    <w:rsid w:val="0069453B"/>
    <w:rsid w:val="00694B20"/>
    <w:rsid w:val="00696D21"/>
    <w:rsid w:val="00697228"/>
    <w:rsid w:val="006A100B"/>
    <w:rsid w:val="006A40A8"/>
    <w:rsid w:val="006A6507"/>
    <w:rsid w:val="006A7ADF"/>
    <w:rsid w:val="006B093C"/>
    <w:rsid w:val="006B3C8E"/>
    <w:rsid w:val="006B6757"/>
    <w:rsid w:val="006B6B11"/>
    <w:rsid w:val="006C1314"/>
    <w:rsid w:val="006C3CD9"/>
    <w:rsid w:val="006C51AE"/>
    <w:rsid w:val="006C5BA0"/>
    <w:rsid w:val="006C657D"/>
    <w:rsid w:val="006D0A66"/>
    <w:rsid w:val="006D0ADF"/>
    <w:rsid w:val="006D1DE8"/>
    <w:rsid w:val="006D2331"/>
    <w:rsid w:val="006D3CB4"/>
    <w:rsid w:val="006D6481"/>
    <w:rsid w:val="006D730D"/>
    <w:rsid w:val="006D79C6"/>
    <w:rsid w:val="006E60C8"/>
    <w:rsid w:val="006E6118"/>
    <w:rsid w:val="006F0168"/>
    <w:rsid w:val="006F197F"/>
    <w:rsid w:val="006F23B8"/>
    <w:rsid w:val="006F2EF4"/>
    <w:rsid w:val="006F40D8"/>
    <w:rsid w:val="006F7F64"/>
    <w:rsid w:val="007002DB"/>
    <w:rsid w:val="007023BF"/>
    <w:rsid w:val="00704164"/>
    <w:rsid w:val="00706EC3"/>
    <w:rsid w:val="007114D9"/>
    <w:rsid w:val="00711D9A"/>
    <w:rsid w:val="0071285B"/>
    <w:rsid w:val="00714D89"/>
    <w:rsid w:val="00715894"/>
    <w:rsid w:val="00717AC4"/>
    <w:rsid w:val="00717FD4"/>
    <w:rsid w:val="0072370B"/>
    <w:rsid w:val="0072431C"/>
    <w:rsid w:val="007245C2"/>
    <w:rsid w:val="00726C30"/>
    <w:rsid w:val="00730178"/>
    <w:rsid w:val="00731796"/>
    <w:rsid w:val="00732113"/>
    <w:rsid w:val="00733AEB"/>
    <w:rsid w:val="00737844"/>
    <w:rsid w:val="0074261C"/>
    <w:rsid w:val="00742A7F"/>
    <w:rsid w:val="00742B39"/>
    <w:rsid w:val="00742D55"/>
    <w:rsid w:val="00744034"/>
    <w:rsid w:val="00747331"/>
    <w:rsid w:val="0074787D"/>
    <w:rsid w:val="00750715"/>
    <w:rsid w:val="0075088C"/>
    <w:rsid w:val="00752709"/>
    <w:rsid w:val="0075411A"/>
    <w:rsid w:val="007568D0"/>
    <w:rsid w:val="00756FDB"/>
    <w:rsid w:val="007634FE"/>
    <w:rsid w:val="00766E5A"/>
    <w:rsid w:val="00774839"/>
    <w:rsid w:val="00774AF5"/>
    <w:rsid w:val="00774E4C"/>
    <w:rsid w:val="00775016"/>
    <w:rsid w:val="00776100"/>
    <w:rsid w:val="0078130E"/>
    <w:rsid w:val="00782774"/>
    <w:rsid w:val="007920D8"/>
    <w:rsid w:val="00794FC1"/>
    <w:rsid w:val="00795229"/>
    <w:rsid w:val="0079557F"/>
    <w:rsid w:val="00795A40"/>
    <w:rsid w:val="007966A1"/>
    <w:rsid w:val="007973BD"/>
    <w:rsid w:val="007A0DA6"/>
    <w:rsid w:val="007A1866"/>
    <w:rsid w:val="007A42F2"/>
    <w:rsid w:val="007A5A85"/>
    <w:rsid w:val="007A7D14"/>
    <w:rsid w:val="007B0196"/>
    <w:rsid w:val="007B0880"/>
    <w:rsid w:val="007B0C8D"/>
    <w:rsid w:val="007B2E67"/>
    <w:rsid w:val="007B5EDB"/>
    <w:rsid w:val="007B782E"/>
    <w:rsid w:val="007B79A6"/>
    <w:rsid w:val="007B7F78"/>
    <w:rsid w:val="007C186F"/>
    <w:rsid w:val="007C6FFD"/>
    <w:rsid w:val="007C7F4A"/>
    <w:rsid w:val="007D1B02"/>
    <w:rsid w:val="007D2A73"/>
    <w:rsid w:val="007D50A9"/>
    <w:rsid w:val="007D6823"/>
    <w:rsid w:val="007D763F"/>
    <w:rsid w:val="007D7EE0"/>
    <w:rsid w:val="007E0FED"/>
    <w:rsid w:val="007E611E"/>
    <w:rsid w:val="007F0EC0"/>
    <w:rsid w:val="007F1F71"/>
    <w:rsid w:val="007F427E"/>
    <w:rsid w:val="007F44E3"/>
    <w:rsid w:val="007F4FAD"/>
    <w:rsid w:val="007F51C4"/>
    <w:rsid w:val="007F52CC"/>
    <w:rsid w:val="007F65C8"/>
    <w:rsid w:val="007F7782"/>
    <w:rsid w:val="008008DE"/>
    <w:rsid w:val="0080323E"/>
    <w:rsid w:val="00803719"/>
    <w:rsid w:val="00804236"/>
    <w:rsid w:val="008053FA"/>
    <w:rsid w:val="00805EDF"/>
    <w:rsid w:val="00806038"/>
    <w:rsid w:val="00807D85"/>
    <w:rsid w:val="00815AE8"/>
    <w:rsid w:val="00820118"/>
    <w:rsid w:val="00822D0F"/>
    <w:rsid w:val="00823433"/>
    <w:rsid w:val="008260E9"/>
    <w:rsid w:val="008310B9"/>
    <w:rsid w:val="0083153F"/>
    <w:rsid w:val="008327E8"/>
    <w:rsid w:val="008341B5"/>
    <w:rsid w:val="00835F4C"/>
    <w:rsid w:val="00836816"/>
    <w:rsid w:val="008376D2"/>
    <w:rsid w:val="008377F8"/>
    <w:rsid w:val="00840587"/>
    <w:rsid w:val="0084146F"/>
    <w:rsid w:val="008427C9"/>
    <w:rsid w:val="00842A76"/>
    <w:rsid w:val="00844412"/>
    <w:rsid w:val="008501B8"/>
    <w:rsid w:val="00851D66"/>
    <w:rsid w:val="0085407A"/>
    <w:rsid w:val="008547CF"/>
    <w:rsid w:val="008550A3"/>
    <w:rsid w:val="00855268"/>
    <w:rsid w:val="00855C2C"/>
    <w:rsid w:val="008602FC"/>
    <w:rsid w:val="00860DBF"/>
    <w:rsid w:val="00862EDC"/>
    <w:rsid w:val="008631D9"/>
    <w:rsid w:val="0086321D"/>
    <w:rsid w:val="00863FD8"/>
    <w:rsid w:val="00867668"/>
    <w:rsid w:val="00867894"/>
    <w:rsid w:val="0087085F"/>
    <w:rsid w:val="00870CDA"/>
    <w:rsid w:val="00871273"/>
    <w:rsid w:val="00871407"/>
    <w:rsid w:val="0087143C"/>
    <w:rsid w:val="008728CA"/>
    <w:rsid w:val="00872BD8"/>
    <w:rsid w:val="00877446"/>
    <w:rsid w:val="00882AC7"/>
    <w:rsid w:val="00882B5B"/>
    <w:rsid w:val="00882F98"/>
    <w:rsid w:val="008833C4"/>
    <w:rsid w:val="0088367D"/>
    <w:rsid w:val="00890394"/>
    <w:rsid w:val="008903B4"/>
    <w:rsid w:val="00892425"/>
    <w:rsid w:val="00894D73"/>
    <w:rsid w:val="008962C1"/>
    <w:rsid w:val="00896325"/>
    <w:rsid w:val="00896DBE"/>
    <w:rsid w:val="00896FC4"/>
    <w:rsid w:val="008A08A5"/>
    <w:rsid w:val="008A17A9"/>
    <w:rsid w:val="008A2274"/>
    <w:rsid w:val="008A26F0"/>
    <w:rsid w:val="008A6B9E"/>
    <w:rsid w:val="008A6C02"/>
    <w:rsid w:val="008A6C85"/>
    <w:rsid w:val="008B0C5E"/>
    <w:rsid w:val="008B17BD"/>
    <w:rsid w:val="008B2BEE"/>
    <w:rsid w:val="008B4054"/>
    <w:rsid w:val="008B7722"/>
    <w:rsid w:val="008C0773"/>
    <w:rsid w:val="008C1B62"/>
    <w:rsid w:val="008C2785"/>
    <w:rsid w:val="008C3392"/>
    <w:rsid w:val="008C424D"/>
    <w:rsid w:val="008C52B6"/>
    <w:rsid w:val="008D179C"/>
    <w:rsid w:val="008D1CC9"/>
    <w:rsid w:val="008D2B73"/>
    <w:rsid w:val="008D4A7C"/>
    <w:rsid w:val="008E005B"/>
    <w:rsid w:val="008E0134"/>
    <w:rsid w:val="008E0925"/>
    <w:rsid w:val="008E172A"/>
    <w:rsid w:val="008E60F9"/>
    <w:rsid w:val="008E707D"/>
    <w:rsid w:val="008E729B"/>
    <w:rsid w:val="008F319F"/>
    <w:rsid w:val="008F3312"/>
    <w:rsid w:val="00901B02"/>
    <w:rsid w:val="00902CFD"/>
    <w:rsid w:val="00902E63"/>
    <w:rsid w:val="00903419"/>
    <w:rsid w:val="009034F6"/>
    <w:rsid w:val="00903844"/>
    <w:rsid w:val="00903BEB"/>
    <w:rsid w:val="00903D35"/>
    <w:rsid w:val="00906E39"/>
    <w:rsid w:val="0091140D"/>
    <w:rsid w:val="009121EB"/>
    <w:rsid w:val="00913418"/>
    <w:rsid w:val="009138BF"/>
    <w:rsid w:val="00913BDB"/>
    <w:rsid w:val="00914DCA"/>
    <w:rsid w:val="0091703C"/>
    <w:rsid w:val="00920088"/>
    <w:rsid w:val="009204C9"/>
    <w:rsid w:val="00922457"/>
    <w:rsid w:val="00922618"/>
    <w:rsid w:val="00922E79"/>
    <w:rsid w:val="00925355"/>
    <w:rsid w:val="00925582"/>
    <w:rsid w:val="009264D8"/>
    <w:rsid w:val="00927A40"/>
    <w:rsid w:val="00931A3F"/>
    <w:rsid w:val="00931F55"/>
    <w:rsid w:val="0093242D"/>
    <w:rsid w:val="00935A68"/>
    <w:rsid w:val="00935D21"/>
    <w:rsid w:val="00935F14"/>
    <w:rsid w:val="00937170"/>
    <w:rsid w:val="00937DA7"/>
    <w:rsid w:val="009429FB"/>
    <w:rsid w:val="00943932"/>
    <w:rsid w:val="00943A0F"/>
    <w:rsid w:val="009444C2"/>
    <w:rsid w:val="009450B9"/>
    <w:rsid w:val="0094556C"/>
    <w:rsid w:val="00947CCB"/>
    <w:rsid w:val="00950140"/>
    <w:rsid w:val="00950F0D"/>
    <w:rsid w:val="009515F6"/>
    <w:rsid w:val="00953F6D"/>
    <w:rsid w:val="00953FA1"/>
    <w:rsid w:val="00955376"/>
    <w:rsid w:val="00955D81"/>
    <w:rsid w:val="00955E57"/>
    <w:rsid w:val="0095769B"/>
    <w:rsid w:val="0096022D"/>
    <w:rsid w:val="009604C2"/>
    <w:rsid w:val="0096132B"/>
    <w:rsid w:val="00962062"/>
    <w:rsid w:val="00962A8E"/>
    <w:rsid w:val="009631A2"/>
    <w:rsid w:val="00964751"/>
    <w:rsid w:val="00966C58"/>
    <w:rsid w:val="00970094"/>
    <w:rsid w:val="0097204D"/>
    <w:rsid w:val="0097234E"/>
    <w:rsid w:val="00973320"/>
    <w:rsid w:val="00973EEB"/>
    <w:rsid w:val="00973FF8"/>
    <w:rsid w:val="00974D04"/>
    <w:rsid w:val="00974DE9"/>
    <w:rsid w:val="0097575A"/>
    <w:rsid w:val="00976E19"/>
    <w:rsid w:val="00977935"/>
    <w:rsid w:val="00977BAC"/>
    <w:rsid w:val="00980925"/>
    <w:rsid w:val="00980B68"/>
    <w:rsid w:val="00981256"/>
    <w:rsid w:val="00987E95"/>
    <w:rsid w:val="009910D4"/>
    <w:rsid w:val="00992875"/>
    <w:rsid w:val="009933ED"/>
    <w:rsid w:val="00993C68"/>
    <w:rsid w:val="0099427F"/>
    <w:rsid w:val="00995926"/>
    <w:rsid w:val="00995B98"/>
    <w:rsid w:val="00997269"/>
    <w:rsid w:val="009A0241"/>
    <w:rsid w:val="009A08BA"/>
    <w:rsid w:val="009A0B02"/>
    <w:rsid w:val="009A14CC"/>
    <w:rsid w:val="009A2322"/>
    <w:rsid w:val="009A23E2"/>
    <w:rsid w:val="009A2F9F"/>
    <w:rsid w:val="009A3F41"/>
    <w:rsid w:val="009A3F98"/>
    <w:rsid w:val="009A6A19"/>
    <w:rsid w:val="009A7223"/>
    <w:rsid w:val="009B2E31"/>
    <w:rsid w:val="009B5B52"/>
    <w:rsid w:val="009B6075"/>
    <w:rsid w:val="009C0D6E"/>
    <w:rsid w:val="009C245E"/>
    <w:rsid w:val="009C252C"/>
    <w:rsid w:val="009C253C"/>
    <w:rsid w:val="009C2AC8"/>
    <w:rsid w:val="009C2F59"/>
    <w:rsid w:val="009C3BCA"/>
    <w:rsid w:val="009C48B2"/>
    <w:rsid w:val="009C583E"/>
    <w:rsid w:val="009C63CD"/>
    <w:rsid w:val="009D14E0"/>
    <w:rsid w:val="009D1BE8"/>
    <w:rsid w:val="009D3B91"/>
    <w:rsid w:val="009D65E3"/>
    <w:rsid w:val="009D6748"/>
    <w:rsid w:val="009D7892"/>
    <w:rsid w:val="009E0952"/>
    <w:rsid w:val="009E0973"/>
    <w:rsid w:val="009E0B65"/>
    <w:rsid w:val="009E2365"/>
    <w:rsid w:val="009E2894"/>
    <w:rsid w:val="009E2972"/>
    <w:rsid w:val="009E425E"/>
    <w:rsid w:val="009E45DC"/>
    <w:rsid w:val="009E4D66"/>
    <w:rsid w:val="009E70F7"/>
    <w:rsid w:val="009F01CE"/>
    <w:rsid w:val="009F034F"/>
    <w:rsid w:val="009F03F1"/>
    <w:rsid w:val="009F157E"/>
    <w:rsid w:val="009F4584"/>
    <w:rsid w:val="009F55F2"/>
    <w:rsid w:val="009F676F"/>
    <w:rsid w:val="009F7622"/>
    <w:rsid w:val="009F78D2"/>
    <w:rsid w:val="00A01401"/>
    <w:rsid w:val="00A0174A"/>
    <w:rsid w:val="00A020B7"/>
    <w:rsid w:val="00A02317"/>
    <w:rsid w:val="00A02C3A"/>
    <w:rsid w:val="00A06E10"/>
    <w:rsid w:val="00A10D23"/>
    <w:rsid w:val="00A10E51"/>
    <w:rsid w:val="00A1217C"/>
    <w:rsid w:val="00A12C4E"/>
    <w:rsid w:val="00A136BB"/>
    <w:rsid w:val="00A1401B"/>
    <w:rsid w:val="00A149DA"/>
    <w:rsid w:val="00A17497"/>
    <w:rsid w:val="00A17DBC"/>
    <w:rsid w:val="00A234B8"/>
    <w:rsid w:val="00A23D82"/>
    <w:rsid w:val="00A23F52"/>
    <w:rsid w:val="00A25C1F"/>
    <w:rsid w:val="00A25D00"/>
    <w:rsid w:val="00A27EDC"/>
    <w:rsid w:val="00A30806"/>
    <w:rsid w:val="00A30976"/>
    <w:rsid w:val="00A31065"/>
    <w:rsid w:val="00A310DC"/>
    <w:rsid w:val="00A3256C"/>
    <w:rsid w:val="00A35C6D"/>
    <w:rsid w:val="00A3715A"/>
    <w:rsid w:val="00A41290"/>
    <w:rsid w:val="00A42E2F"/>
    <w:rsid w:val="00A448FC"/>
    <w:rsid w:val="00A453A7"/>
    <w:rsid w:val="00A46BEE"/>
    <w:rsid w:val="00A46E77"/>
    <w:rsid w:val="00A47246"/>
    <w:rsid w:val="00A473DE"/>
    <w:rsid w:val="00A53012"/>
    <w:rsid w:val="00A55FF5"/>
    <w:rsid w:val="00A561CA"/>
    <w:rsid w:val="00A57548"/>
    <w:rsid w:val="00A61B9C"/>
    <w:rsid w:val="00A61CAA"/>
    <w:rsid w:val="00A61D14"/>
    <w:rsid w:val="00A62BC2"/>
    <w:rsid w:val="00A636B5"/>
    <w:rsid w:val="00A65F42"/>
    <w:rsid w:val="00A667BB"/>
    <w:rsid w:val="00A71899"/>
    <w:rsid w:val="00A7442E"/>
    <w:rsid w:val="00A758E8"/>
    <w:rsid w:val="00A766AF"/>
    <w:rsid w:val="00A77601"/>
    <w:rsid w:val="00A810A4"/>
    <w:rsid w:val="00A842C9"/>
    <w:rsid w:val="00A84F52"/>
    <w:rsid w:val="00A8665B"/>
    <w:rsid w:val="00A86CD3"/>
    <w:rsid w:val="00A90436"/>
    <w:rsid w:val="00A93ABA"/>
    <w:rsid w:val="00A941E0"/>
    <w:rsid w:val="00A94363"/>
    <w:rsid w:val="00A94B92"/>
    <w:rsid w:val="00A95AAE"/>
    <w:rsid w:val="00A973D7"/>
    <w:rsid w:val="00A97B23"/>
    <w:rsid w:val="00AA0D41"/>
    <w:rsid w:val="00AA2241"/>
    <w:rsid w:val="00AA351D"/>
    <w:rsid w:val="00AA453B"/>
    <w:rsid w:val="00AA5530"/>
    <w:rsid w:val="00AA67A1"/>
    <w:rsid w:val="00AA6921"/>
    <w:rsid w:val="00AB0959"/>
    <w:rsid w:val="00AB0E2B"/>
    <w:rsid w:val="00AB28ED"/>
    <w:rsid w:val="00AB2E1D"/>
    <w:rsid w:val="00AB410D"/>
    <w:rsid w:val="00AB628A"/>
    <w:rsid w:val="00AB6A2D"/>
    <w:rsid w:val="00AB6C6A"/>
    <w:rsid w:val="00AC0BB0"/>
    <w:rsid w:val="00AC189D"/>
    <w:rsid w:val="00AC1CCA"/>
    <w:rsid w:val="00AC2D1F"/>
    <w:rsid w:val="00AC339C"/>
    <w:rsid w:val="00AC4B0C"/>
    <w:rsid w:val="00AC4B23"/>
    <w:rsid w:val="00AC4BEB"/>
    <w:rsid w:val="00AC519D"/>
    <w:rsid w:val="00AC6A70"/>
    <w:rsid w:val="00AC7B60"/>
    <w:rsid w:val="00AD1671"/>
    <w:rsid w:val="00AD2714"/>
    <w:rsid w:val="00AD2C9D"/>
    <w:rsid w:val="00AD415E"/>
    <w:rsid w:val="00AD763F"/>
    <w:rsid w:val="00AE1487"/>
    <w:rsid w:val="00AE1752"/>
    <w:rsid w:val="00AE2FE5"/>
    <w:rsid w:val="00AE3471"/>
    <w:rsid w:val="00AE435F"/>
    <w:rsid w:val="00AE443E"/>
    <w:rsid w:val="00AF00F6"/>
    <w:rsid w:val="00AF058E"/>
    <w:rsid w:val="00AF1118"/>
    <w:rsid w:val="00AF2279"/>
    <w:rsid w:val="00AF3B5F"/>
    <w:rsid w:val="00B00C88"/>
    <w:rsid w:val="00B0158D"/>
    <w:rsid w:val="00B04BC1"/>
    <w:rsid w:val="00B0637F"/>
    <w:rsid w:val="00B07B0A"/>
    <w:rsid w:val="00B1214C"/>
    <w:rsid w:val="00B131BA"/>
    <w:rsid w:val="00B13A1D"/>
    <w:rsid w:val="00B13B76"/>
    <w:rsid w:val="00B1446E"/>
    <w:rsid w:val="00B147A7"/>
    <w:rsid w:val="00B14C6F"/>
    <w:rsid w:val="00B14FC7"/>
    <w:rsid w:val="00B17287"/>
    <w:rsid w:val="00B21F57"/>
    <w:rsid w:val="00B221DD"/>
    <w:rsid w:val="00B22820"/>
    <w:rsid w:val="00B23FC1"/>
    <w:rsid w:val="00B24F47"/>
    <w:rsid w:val="00B32ACB"/>
    <w:rsid w:val="00B3385E"/>
    <w:rsid w:val="00B362A0"/>
    <w:rsid w:val="00B40031"/>
    <w:rsid w:val="00B4123F"/>
    <w:rsid w:val="00B419EA"/>
    <w:rsid w:val="00B41F30"/>
    <w:rsid w:val="00B4775A"/>
    <w:rsid w:val="00B47929"/>
    <w:rsid w:val="00B50A86"/>
    <w:rsid w:val="00B5114A"/>
    <w:rsid w:val="00B51C5E"/>
    <w:rsid w:val="00B54280"/>
    <w:rsid w:val="00B6173C"/>
    <w:rsid w:val="00B63101"/>
    <w:rsid w:val="00B66AA9"/>
    <w:rsid w:val="00B679E2"/>
    <w:rsid w:val="00B67DAF"/>
    <w:rsid w:val="00B70580"/>
    <w:rsid w:val="00B70863"/>
    <w:rsid w:val="00B7508B"/>
    <w:rsid w:val="00B752FF"/>
    <w:rsid w:val="00B75ED7"/>
    <w:rsid w:val="00B75F10"/>
    <w:rsid w:val="00B764F5"/>
    <w:rsid w:val="00B81647"/>
    <w:rsid w:val="00B836E6"/>
    <w:rsid w:val="00B84433"/>
    <w:rsid w:val="00B860AE"/>
    <w:rsid w:val="00B873E7"/>
    <w:rsid w:val="00B8756E"/>
    <w:rsid w:val="00B87D6A"/>
    <w:rsid w:val="00B9060A"/>
    <w:rsid w:val="00B939CE"/>
    <w:rsid w:val="00B9517F"/>
    <w:rsid w:val="00B95BAA"/>
    <w:rsid w:val="00B95C50"/>
    <w:rsid w:val="00B961A5"/>
    <w:rsid w:val="00B97A0E"/>
    <w:rsid w:val="00BA0292"/>
    <w:rsid w:val="00BA0E5C"/>
    <w:rsid w:val="00BA1CF0"/>
    <w:rsid w:val="00BA41E1"/>
    <w:rsid w:val="00BA4FCC"/>
    <w:rsid w:val="00BA5138"/>
    <w:rsid w:val="00BA517C"/>
    <w:rsid w:val="00BA51EC"/>
    <w:rsid w:val="00BA66E3"/>
    <w:rsid w:val="00BB2F8B"/>
    <w:rsid w:val="00BB44E9"/>
    <w:rsid w:val="00BB63F3"/>
    <w:rsid w:val="00BB76BB"/>
    <w:rsid w:val="00BC0226"/>
    <w:rsid w:val="00BC04C6"/>
    <w:rsid w:val="00BC120C"/>
    <w:rsid w:val="00BC1DA8"/>
    <w:rsid w:val="00BC23DB"/>
    <w:rsid w:val="00BC24DF"/>
    <w:rsid w:val="00BC30BD"/>
    <w:rsid w:val="00BC3182"/>
    <w:rsid w:val="00BC37F8"/>
    <w:rsid w:val="00BC3A4A"/>
    <w:rsid w:val="00BC4B33"/>
    <w:rsid w:val="00BD25F3"/>
    <w:rsid w:val="00BD2899"/>
    <w:rsid w:val="00BD4057"/>
    <w:rsid w:val="00BD47D3"/>
    <w:rsid w:val="00BD5BA8"/>
    <w:rsid w:val="00BD6975"/>
    <w:rsid w:val="00BD6ADE"/>
    <w:rsid w:val="00BE2454"/>
    <w:rsid w:val="00BE2E8F"/>
    <w:rsid w:val="00BE5DF2"/>
    <w:rsid w:val="00BE6999"/>
    <w:rsid w:val="00BE797A"/>
    <w:rsid w:val="00BF3B09"/>
    <w:rsid w:val="00BF3BE5"/>
    <w:rsid w:val="00BF3E21"/>
    <w:rsid w:val="00BF538D"/>
    <w:rsid w:val="00C035B3"/>
    <w:rsid w:val="00C04C5B"/>
    <w:rsid w:val="00C05125"/>
    <w:rsid w:val="00C066CE"/>
    <w:rsid w:val="00C06AD3"/>
    <w:rsid w:val="00C11950"/>
    <w:rsid w:val="00C12B7B"/>
    <w:rsid w:val="00C15289"/>
    <w:rsid w:val="00C20E44"/>
    <w:rsid w:val="00C21CE8"/>
    <w:rsid w:val="00C22C65"/>
    <w:rsid w:val="00C24FDF"/>
    <w:rsid w:val="00C27E22"/>
    <w:rsid w:val="00C30C48"/>
    <w:rsid w:val="00C30EA1"/>
    <w:rsid w:val="00C3276D"/>
    <w:rsid w:val="00C32A30"/>
    <w:rsid w:val="00C32B12"/>
    <w:rsid w:val="00C336A3"/>
    <w:rsid w:val="00C3406D"/>
    <w:rsid w:val="00C40867"/>
    <w:rsid w:val="00C40F77"/>
    <w:rsid w:val="00C411D9"/>
    <w:rsid w:val="00C425B6"/>
    <w:rsid w:val="00C45AB2"/>
    <w:rsid w:val="00C46C5A"/>
    <w:rsid w:val="00C46CB0"/>
    <w:rsid w:val="00C50858"/>
    <w:rsid w:val="00C520ED"/>
    <w:rsid w:val="00C534C2"/>
    <w:rsid w:val="00C53DAF"/>
    <w:rsid w:val="00C551DE"/>
    <w:rsid w:val="00C567E0"/>
    <w:rsid w:val="00C57AD4"/>
    <w:rsid w:val="00C61F80"/>
    <w:rsid w:val="00C62874"/>
    <w:rsid w:val="00C6432B"/>
    <w:rsid w:val="00C646CE"/>
    <w:rsid w:val="00C64CDB"/>
    <w:rsid w:val="00C65A4A"/>
    <w:rsid w:val="00C65D00"/>
    <w:rsid w:val="00C66545"/>
    <w:rsid w:val="00C67269"/>
    <w:rsid w:val="00C74796"/>
    <w:rsid w:val="00C7722F"/>
    <w:rsid w:val="00C80DFA"/>
    <w:rsid w:val="00C8106F"/>
    <w:rsid w:val="00C81084"/>
    <w:rsid w:val="00C81419"/>
    <w:rsid w:val="00C821BA"/>
    <w:rsid w:val="00C8261D"/>
    <w:rsid w:val="00C84066"/>
    <w:rsid w:val="00C84949"/>
    <w:rsid w:val="00C90FEA"/>
    <w:rsid w:val="00C93752"/>
    <w:rsid w:val="00C94224"/>
    <w:rsid w:val="00C94FD2"/>
    <w:rsid w:val="00C956CC"/>
    <w:rsid w:val="00C96018"/>
    <w:rsid w:val="00C97915"/>
    <w:rsid w:val="00CA161B"/>
    <w:rsid w:val="00CA29EA"/>
    <w:rsid w:val="00CA355F"/>
    <w:rsid w:val="00CA609E"/>
    <w:rsid w:val="00CA651F"/>
    <w:rsid w:val="00CB01B4"/>
    <w:rsid w:val="00CB47D7"/>
    <w:rsid w:val="00CB5681"/>
    <w:rsid w:val="00CB65DA"/>
    <w:rsid w:val="00CB65E5"/>
    <w:rsid w:val="00CB739F"/>
    <w:rsid w:val="00CB7463"/>
    <w:rsid w:val="00CC1289"/>
    <w:rsid w:val="00CC1695"/>
    <w:rsid w:val="00CC1B57"/>
    <w:rsid w:val="00CC2546"/>
    <w:rsid w:val="00CC33EF"/>
    <w:rsid w:val="00CC476D"/>
    <w:rsid w:val="00CC6FA1"/>
    <w:rsid w:val="00CC7D42"/>
    <w:rsid w:val="00CD1E6B"/>
    <w:rsid w:val="00CD24EF"/>
    <w:rsid w:val="00CD278D"/>
    <w:rsid w:val="00CD3385"/>
    <w:rsid w:val="00CD46DF"/>
    <w:rsid w:val="00CD60D2"/>
    <w:rsid w:val="00CE0342"/>
    <w:rsid w:val="00CE079D"/>
    <w:rsid w:val="00CE0A8D"/>
    <w:rsid w:val="00CE1929"/>
    <w:rsid w:val="00CE6B89"/>
    <w:rsid w:val="00CF0DDD"/>
    <w:rsid w:val="00CF10AD"/>
    <w:rsid w:val="00CF1A6B"/>
    <w:rsid w:val="00CF29E1"/>
    <w:rsid w:val="00CF5574"/>
    <w:rsid w:val="00CF605F"/>
    <w:rsid w:val="00CF6AFA"/>
    <w:rsid w:val="00D011F2"/>
    <w:rsid w:val="00D016F2"/>
    <w:rsid w:val="00D018E9"/>
    <w:rsid w:val="00D02785"/>
    <w:rsid w:val="00D0458D"/>
    <w:rsid w:val="00D04B8C"/>
    <w:rsid w:val="00D05279"/>
    <w:rsid w:val="00D05AEE"/>
    <w:rsid w:val="00D061BF"/>
    <w:rsid w:val="00D06759"/>
    <w:rsid w:val="00D0746F"/>
    <w:rsid w:val="00D078C6"/>
    <w:rsid w:val="00D1090D"/>
    <w:rsid w:val="00D11E9B"/>
    <w:rsid w:val="00D12663"/>
    <w:rsid w:val="00D12B56"/>
    <w:rsid w:val="00D210B6"/>
    <w:rsid w:val="00D215EF"/>
    <w:rsid w:val="00D25BCC"/>
    <w:rsid w:val="00D26931"/>
    <w:rsid w:val="00D317B7"/>
    <w:rsid w:val="00D329DF"/>
    <w:rsid w:val="00D32C08"/>
    <w:rsid w:val="00D33C13"/>
    <w:rsid w:val="00D34068"/>
    <w:rsid w:val="00D354C0"/>
    <w:rsid w:val="00D3622E"/>
    <w:rsid w:val="00D362BD"/>
    <w:rsid w:val="00D36B7F"/>
    <w:rsid w:val="00D40313"/>
    <w:rsid w:val="00D41C32"/>
    <w:rsid w:val="00D425F6"/>
    <w:rsid w:val="00D432DB"/>
    <w:rsid w:val="00D4416A"/>
    <w:rsid w:val="00D4489F"/>
    <w:rsid w:val="00D44C38"/>
    <w:rsid w:val="00D45A3D"/>
    <w:rsid w:val="00D45F8C"/>
    <w:rsid w:val="00D50D0F"/>
    <w:rsid w:val="00D524D1"/>
    <w:rsid w:val="00D540BB"/>
    <w:rsid w:val="00D54AC0"/>
    <w:rsid w:val="00D55417"/>
    <w:rsid w:val="00D55EB9"/>
    <w:rsid w:val="00D56548"/>
    <w:rsid w:val="00D57509"/>
    <w:rsid w:val="00D578D1"/>
    <w:rsid w:val="00D615DE"/>
    <w:rsid w:val="00D6267D"/>
    <w:rsid w:val="00D6307B"/>
    <w:rsid w:val="00D64348"/>
    <w:rsid w:val="00D64D4A"/>
    <w:rsid w:val="00D6556C"/>
    <w:rsid w:val="00D66D4A"/>
    <w:rsid w:val="00D70395"/>
    <w:rsid w:val="00D7265B"/>
    <w:rsid w:val="00D73772"/>
    <w:rsid w:val="00D73CD9"/>
    <w:rsid w:val="00D743C1"/>
    <w:rsid w:val="00D75871"/>
    <w:rsid w:val="00D7646C"/>
    <w:rsid w:val="00D76D94"/>
    <w:rsid w:val="00D77604"/>
    <w:rsid w:val="00D80FE4"/>
    <w:rsid w:val="00D82A77"/>
    <w:rsid w:val="00D8395B"/>
    <w:rsid w:val="00D83EDA"/>
    <w:rsid w:val="00D84E64"/>
    <w:rsid w:val="00D85E60"/>
    <w:rsid w:val="00D87A9C"/>
    <w:rsid w:val="00D87D2E"/>
    <w:rsid w:val="00D909A5"/>
    <w:rsid w:val="00D90F45"/>
    <w:rsid w:val="00D92127"/>
    <w:rsid w:val="00D93233"/>
    <w:rsid w:val="00D93DEE"/>
    <w:rsid w:val="00D95216"/>
    <w:rsid w:val="00D9613C"/>
    <w:rsid w:val="00DA021E"/>
    <w:rsid w:val="00DA123C"/>
    <w:rsid w:val="00DA168F"/>
    <w:rsid w:val="00DA2445"/>
    <w:rsid w:val="00DA5934"/>
    <w:rsid w:val="00DA5B0F"/>
    <w:rsid w:val="00DA5D5A"/>
    <w:rsid w:val="00DA620C"/>
    <w:rsid w:val="00DA6AFE"/>
    <w:rsid w:val="00DA7048"/>
    <w:rsid w:val="00DA7EBF"/>
    <w:rsid w:val="00DB120D"/>
    <w:rsid w:val="00DB678F"/>
    <w:rsid w:val="00DB6A5B"/>
    <w:rsid w:val="00DB6B00"/>
    <w:rsid w:val="00DB6C28"/>
    <w:rsid w:val="00DB6EEE"/>
    <w:rsid w:val="00DB7117"/>
    <w:rsid w:val="00DC1AC8"/>
    <w:rsid w:val="00DC1E79"/>
    <w:rsid w:val="00DC1FD7"/>
    <w:rsid w:val="00DC2026"/>
    <w:rsid w:val="00DC2B42"/>
    <w:rsid w:val="00DC3744"/>
    <w:rsid w:val="00DC3CBF"/>
    <w:rsid w:val="00DC531D"/>
    <w:rsid w:val="00DC6D0A"/>
    <w:rsid w:val="00DC7526"/>
    <w:rsid w:val="00DD068B"/>
    <w:rsid w:val="00DD22E8"/>
    <w:rsid w:val="00DD2EA1"/>
    <w:rsid w:val="00DD31FF"/>
    <w:rsid w:val="00DD336E"/>
    <w:rsid w:val="00DD7F71"/>
    <w:rsid w:val="00DE3454"/>
    <w:rsid w:val="00DE46AC"/>
    <w:rsid w:val="00DE4814"/>
    <w:rsid w:val="00DE48C9"/>
    <w:rsid w:val="00DE48F7"/>
    <w:rsid w:val="00DE5B0F"/>
    <w:rsid w:val="00DF012E"/>
    <w:rsid w:val="00DF2440"/>
    <w:rsid w:val="00DF2CDC"/>
    <w:rsid w:val="00DF3183"/>
    <w:rsid w:val="00DF4120"/>
    <w:rsid w:val="00DF664D"/>
    <w:rsid w:val="00DF67CF"/>
    <w:rsid w:val="00DF6C04"/>
    <w:rsid w:val="00DF7213"/>
    <w:rsid w:val="00E00B6E"/>
    <w:rsid w:val="00E01DCB"/>
    <w:rsid w:val="00E02C06"/>
    <w:rsid w:val="00E103DA"/>
    <w:rsid w:val="00E107D7"/>
    <w:rsid w:val="00E11762"/>
    <w:rsid w:val="00E11E8E"/>
    <w:rsid w:val="00E1293B"/>
    <w:rsid w:val="00E137E5"/>
    <w:rsid w:val="00E1382D"/>
    <w:rsid w:val="00E14796"/>
    <w:rsid w:val="00E14FC0"/>
    <w:rsid w:val="00E153BC"/>
    <w:rsid w:val="00E17711"/>
    <w:rsid w:val="00E17E55"/>
    <w:rsid w:val="00E219B3"/>
    <w:rsid w:val="00E2309B"/>
    <w:rsid w:val="00E25940"/>
    <w:rsid w:val="00E25EDA"/>
    <w:rsid w:val="00E274BF"/>
    <w:rsid w:val="00E27756"/>
    <w:rsid w:val="00E30C8C"/>
    <w:rsid w:val="00E30D56"/>
    <w:rsid w:val="00E30EE0"/>
    <w:rsid w:val="00E32C78"/>
    <w:rsid w:val="00E3383F"/>
    <w:rsid w:val="00E37054"/>
    <w:rsid w:val="00E37F95"/>
    <w:rsid w:val="00E405E8"/>
    <w:rsid w:val="00E409ED"/>
    <w:rsid w:val="00E424C1"/>
    <w:rsid w:val="00E44143"/>
    <w:rsid w:val="00E500ED"/>
    <w:rsid w:val="00E515BF"/>
    <w:rsid w:val="00E5287B"/>
    <w:rsid w:val="00E52A02"/>
    <w:rsid w:val="00E5321F"/>
    <w:rsid w:val="00E5357A"/>
    <w:rsid w:val="00E53860"/>
    <w:rsid w:val="00E53D25"/>
    <w:rsid w:val="00E557CD"/>
    <w:rsid w:val="00E62F79"/>
    <w:rsid w:val="00E63F83"/>
    <w:rsid w:val="00E6539C"/>
    <w:rsid w:val="00E67024"/>
    <w:rsid w:val="00E710EB"/>
    <w:rsid w:val="00E718A0"/>
    <w:rsid w:val="00E74C1E"/>
    <w:rsid w:val="00E766CB"/>
    <w:rsid w:val="00E80F16"/>
    <w:rsid w:val="00E81444"/>
    <w:rsid w:val="00E85F26"/>
    <w:rsid w:val="00E86846"/>
    <w:rsid w:val="00E900D6"/>
    <w:rsid w:val="00E92E14"/>
    <w:rsid w:val="00E936C2"/>
    <w:rsid w:val="00E93FE4"/>
    <w:rsid w:val="00E9617C"/>
    <w:rsid w:val="00E96E44"/>
    <w:rsid w:val="00E97AD9"/>
    <w:rsid w:val="00E97DB5"/>
    <w:rsid w:val="00EA091B"/>
    <w:rsid w:val="00EA1264"/>
    <w:rsid w:val="00EA1F2F"/>
    <w:rsid w:val="00EA2A6F"/>
    <w:rsid w:val="00EA592B"/>
    <w:rsid w:val="00EA62D5"/>
    <w:rsid w:val="00EA6F41"/>
    <w:rsid w:val="00EA745B"/>
    <w:rsid w:val="00EB0336"/>
    <w:rsid w:val="00EB0F7D"/>
    <w:rsid w:val="00EB1E0D"/>
    <w:rsid w:val="00EB4DC9"/>
    <w:rsid w:val="00EB7D96"/>
    <w:rsid w:val="00EC1220"/>
    <w:rsid w:val="00EC1C7D"/>
    <w:rsid w:val="00EC26C3"/>
    <w:rsid w:val="00EC2C7C"/>
    <w:rsid w:val="00EC43C5"/>
    <w:rsid w:val="00EC46D8"/>
    <w:rsid w:val="00EC4C1C"/>
    <w:rsid w:val="00EC4E0C"/>
    <w:rsid w:val="00EC4ECE"/>
    <w:rsid w:val="00EC53F8"/>
    <w:rsid w:val="00EC5429"/>
    <w:rsid w:val="00EC671C"/>
    <w:rsid w:val="00EC70DF"/>
    <w:rsid w:val="00EC7378"/>
    <w:rsid w:val="00ED1F9C"/>
    <w:rsid w:val="00ED31CD"/>
    <w:rsid w:val="00ED5B24"/>
    <w:rsid w:val="00ED67FC"/>
    <w:rsid w:val="00ED7360"/>
    <w:rsid w:val="00ED74B8"/>
    <w:rsid w:val="00EE076E"/>
    <w:rsid w:val="00EE13E0"/>
    <w:rsid w:val="00EE7CE9"/>
    <w:rsid w:val="00EF18F4"/>
    <w:rsid w:val="00EF1E68"/>
    <w:rsid w:val="00EF2BA6"/>
    <w:rsid w:val="00EF3444"/>
    <w:rsid w:val="00EF3F9B"/>
    <w:rsid w:val="00EF49F6"/>
    <w:rsid w:val="00EF4E71"/>
    <w:rsid w:val="00F0388B"/>
    <w:rsid w:val="00F0687F"/>
    <w:rsid w:val="00F0764D"/>
    <w:rsid w:val="00F07676"/>
    <w:rsid w:val="00F10496"/>
    <w:rsid w:val="00F10621"/>
    <w:rsid w:val="00F109D8"/>
    <w:rsid w:val="00F11340"/>
    <w:rsid w:val="00F113F6"/>
    <w:rsid w:val="00F11B47"/>
    <w:rsid w:val="00F11B63"/>
    <w:rsid w:val="00F13AF8"/>
    <w:rsid w:val="00F14EBB"/>
    <w:rsid w:val="00F15647"/>
    <w:rsid w:val="00F15F7F"/>
    <w:rsid w:val="00F215F7"/>
    <w:rsid w:val="00F24A96"/>
    <w:rsid w:val="00F259DC"/>
    <w:rsid w:val="00F26209"/>
    <w:rsid w:val="00F2634A"/>
    <w:rsid w:val="00F321BE"/>
    <w:rsid w:val="00F326B5"/>
    <w:rsid w:val="00F33DEE"/>
    <w:rsid w:val="00F350D0"/>
    <w:rsid w:val="00F352B3"/>
    <w:rsid w:val="00F362FD"/>
    <w:rsid w:val="00F36F78"/>
    <w:rsid w:val="00F4023E"/>
    <w:rsid w:val="00F40778"/>
    <w:rsid w:val="00F41F24"/>
    <w:rsid w:val="00F42FD3"/>
    <w:rsid w:val="00F44718"/>
    <w:rsid w:val="00F462BC"/>
    <w:rsid w:val="00F46501"/>
    <w:rsid w:val="00F47170"/>
    <w:rsid w:val="00F47401"/>
    <w:rsid w:val="00F4774C"/>
    <w:rsid w:val="00F47F4B"/>
    <w:rsid w:val="00F50F44"/>
    <w:rsid w:val="00F50FF6"/>
    <w:rsid w:val="00F523DF"/>
    <w:rsid w:val="00F52BD5"/>
    <w:rsid w:val="00F52C00"/>
    <w:rsid w:val="00F53DFC"/>
    <w:rsid w:val="00F54DB6"/>
    <w:rsid w:val="00F56E22"/>
    <w:rsid w:val="00F56E87"/>
    <w:rsid w:val="00F57059"/>
    <w:rsid w:val="00F604A2"/>
    <w:rsid w:val="00F640E1"/>
    <w:rsid w:val="00F648EA"/>
    <w:rsid w:val="00F657E9"/>
    <w:rsid w:val="00F66596"/>
    <w:rsid w:val="00F70A26"/>
    <w:rsid w:val="00F71687"/>
    <w:rsid w:val="00F71A56"/>
    <w:rsid w:val="00F71A7B"/>
    <w:rsid w:val="00F77FC7"/>
    <w:rsid w:val="00F8190D"/>
    <w:rsid w:val="00F834EC"/>
    <w:rsid w:val="00F85483"/>
    <w:rsid w:val="00F85A61"/>
    <w:rsid w:val="00F86A7D"/>
    <w:rsid w:val="00F86B7F"/>
    <w:rsid w:val="00F874B6"/>
    <w:rsid w:val="00F878DA"/>
    <w:rsid w:val="00F94E66"/>
    <w:rsid w:val="00F94F48"/>
    <w:rsid w:val="00F95075"/>
    <w:rsid w:val="00F9604D"/>
    <w:rsid w:val="00FA046C"/>
    <w:rsid w:val="00FA2C7E"/>
    <w:rsid w:val="00FA39F4"/>
    <w:rsid w:val="00FA54AE"/>
    <w:rsid w:val="00FA66C9"/>
    <w:rsid w:val="00FB05E1"/>
    <w:rsid w:val="00FB18C1"/>
    <w:rsid w:val="00FB1ABE"/>
    <w:rsid w:val="00FB3C35"/>
    <w:rsid w:val="00FB3EDF"/>
    <w:rsid w:val="00FB4FA1"/>
    <w:rsid w:val="00FB5362"/>
    <w:rsid w:val="00FB6794"/>
    <w:rsid w:val="00FB68EF"/>
    <w:rsid w:val="00FB6DF4"/>
    <w:rsid w:val="00FB756D"/>
    <w:rsid w:val="00FC0D35"/>
    <w:rsid w:val="00FC3636"/>
    <w:rsid w:val="00FC429A"/>
    <w:rsid w:val="00FC4390"/>
    <w:rsid w:val="00FC44C5"/>
    <w:rsid w:val="00FC4A2F"/>
    <w:rsid w:val="00FC5885"/>
    <w:rsid w:val="00FC6599"/>
    <w:rsid w:val="00FD171D"/>
    <w:rsid w:val="00FD1E38"/>
    <w:rsid w:val="00FD537F"/>
    <w:rsid w:val="00FD7311"/>
    <w:rsid w:val="00FD7950"/>
    <w:rsid w:val="00FD7CE6"/>
    <w:rsid w:val="00FE1433"/>
    <w:rsid w:val="00FE5057"/>
    <w:rsid w:val="00FE545A"/>
    <w:rsid w:val="00FE6081"/>
    <w:rsid w:val="00FE7FD1"/>
    <w:rsid w:val="00FF1328"/>
    <w:rsid w:val="00FF3100"/>
    <w:rsid w:val="00FF33B5"/>
    <w:rsid w:val="00FF4DD4"/>
    <w:rsid w:val="00FF6636"/>
    <w:rsid w:val="00FF6BD1"/>
    <w:rsid w:val="00FF78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98F7D3C"/>
  <w15:docId w15:val="{FC4DDDC8-8755-4E83-969B-B4DF2B61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C" w:eastAsia="es-EC"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EDA"/>
    <w:rPr>
      <w:lang w:eastAsia="es-ES"/>
    </w:rPr>
  </w:style>
  <w:style w:type="paragraph" w:styleId="Ttulo1">
    <w:name w:val="heading 1"/>
    <w:basedOn w:val="Normal"/>
    <w:next w:val="Normal"/>
    <w:qFormat/>
    <w:rsid w:val="00931F55"/>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A0D4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31F55"/>
    <w:pPr>
      <w:keepNext/>
      <w:spacing w:before="240" w:after="60"/>
      <w:outlineLvl w:val="2"/>
    </w:pPr>
    <w:rPr>
      <w:rFonts w:ascii="Arial" w:hAnsi="Arial" w:cs="Arial"/>
      <w:b/>
      <w:bCs/>
      <w:sz w:val="26"/>
      <w:szCs w:val="26"/>
    </w:rPr>
  </w:style>
  <w:style w:type="paragraph" w:styleId="Ttulo7">
    <w:name w:val="heading 7"/>
    <w:basedOn w:val="Normal"/>
    <w:next w:val="Normal"/>
    <w:qFormat/>
    <w:rsid w:val="00136EDA"/>
    <w:pPr>
      <w:keepNext/>
      <w:jc w:val="center"/>
      <w:outlineLvl w:val="6"/>
    </w:pPr>
    <w:rPr>
      <w:b/>
    </w:rPr>
  </w:style>
  <w:style w:type="paragraph" w:styleId="Ttulo8">
    <w:name w:val="heading 8"/>
    <w:basedOn w:val="Normal"/>
    <w:next w:val="Normal"/>
    <w:qFormat/>
    <w:rsid w:val="00931F55"/>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F7F64"/>
    <w:rPr>
      <w:color w:val="0000FF"/>
      <w:u w:val="single"/>
    </w:rPr>
  </w:style>
  <w:style w:type="character" w:styleId="Hipervnculovisitado">
    <w:name w:val="FollowedHyperlink"/>
    <w:rsid w:val="00DC2026"/>
    <w:rPr>
      <w:color w:val="800080"/>
      <w:u w:val="single"/>
    </w:rPr>
  </w:style>
  <w:style w:type="paragraph" w:styleId="Textonotapie">
    <w:name w:val="footnote text"/>
    <w:basedOn w:val="Normal"/>
    <w:semiHidden/>
    <w:rsid w:val="00D64D4A"/>
  </w:style>
  <w:style w:type="character" w:styleId="Refdenotaalpie">
    <w:name w:val="footnote reference"/>
    <w:semiHidden/>
    <w:rsid w:val="00D64D4A"/>
    <w:rPr>
      <w:vertAlign w:val="superscript"/>
    </w:rPr>
  </w:style>
  <w:style w:type="character" w:styleId="Nmerodepgina">
    <w:name w:val="page number"/>
    <w:basedOn w:val="Fuentedeprrafopredeter"/>
    <w:rsid w:val="00EF49F6"/>
  </w:style>
  <w:style w:type="paragraph" w:styleId="Listaconvietas">
    <w:name w:val="List Bullet"/>
    <w:basedOn w:val="Normal"/>
    <w:rsid w:val="00296E01"/>
    <w:pPr>
      <w:numPr>
        <w:numId w:val="1"/>
      </w:numPr>
    </w:pPr>
    <w:rPr>
      <w:lang w:val="en-US"/>
    </w:rPr>
  </w:style>
  <w:style w:type="paragraph" w:styleId="Piedepgina">
    <w:name w:val="footer"/>
    <w:basedOn w:val="Normal"/>
    <w:link w:val="PiedepginaCar"/>
    <w:uiPriority w:val="99"/>
    <w:rsid w:val="001866C8"/>
    <w:pPr>
      <w:tabs>
        <w:tab w:val="center" w:pos="4252"/>
        <w:tab w:val="right" w:pos="8504"/>
      </w:tabs>
    </w:pPr>
  </w:style>
  <w:style w:type="paragraph" w:customStyle="1" w:styleId="SEAU">
    <w:name w:val="SEAU"/>
    <w:basedOn w:val="Normal"/>
    <w:rsid w:val="00AA0D41"/>
    <w:pPr>
      <w:spacing w:before="80" w:after="80" w:line="288" w:lineRule="auto"/>
      <w:ind w:firstLine="720"/>
      <w:jc w:val="both"/>
    </w:pPr>
    <w:rPr>
      <w:rFonts w:ascii="Palatia" w:hAnsi="Palatia"/>
      <w:lang w:eastAsia="en-US"/>
    </w:rPr>
  </w:style>
  <w:style w:type="table" w:styleId="Tablaconcuadrcula">
    <w:name w:val="Table Grid"/>
    <w:basedOn w:val="Tablanormal"/>
    <w:rsid w:val="00630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rsid w:val="006C51AE"/>
    <w:pPr>
      <w:ind w:left="360"/>
      <w:jc w:val="both"/>
    </w:pPr>
  </w:style>
  <w:style w:type="paragraph" w:styleId="Textoindependiente2">
    <w:name w:val="Body Text 2"/>
    <w:basedOn w:val="Normal"/>
    <w:rsid w:val="00466854"/>
    <w:pPr>
      <w:spacing w:after="120" w:line="480" w:lineRule="auto"/>
    </w:pPr>
  </w:style>
  <w:style w:type="paragraph" w:styleId="Listaconnmeros4">
    <w:name w:val="List Number 4"/>
    <w:basedOn w:val="Normal"/>
    <w:rsid w:val="00246EC2"/>
    <w:pPr>
      <w:numPr>
        <w:numId w:val="2"/>
      </w:numPr>
    </w:pPr>
  </w:style>
  <w:style w:type="paragraph" w:customStyle="1" w:styleId="parrafo">
    <w:name w:val="parrafo"/>
    <w:basedOn w:val="Normal"/>
    <w:rsid w:val="00733AEB"/>
    <w:pPr>
      <w:spacing w:before="100" w:beforeAutospacing="1" w:after="100" w:afterAutospacing="1"/>
      <w:jc w:val="both"/>
    </w:pPr>
    <w:rPr>
      <w:rFonts w:ascii="Arial" w:hAnsi="Arial" w:cs="Arial"/>
      <w:color w:val="333333"/>
      <w:sz w:val="18"/>
      <w:szCs w:val="18"/>
      <w:lang w:val="en-US" w:eastAsia="en-US"/>
    </w:rPr>
  </w:style>
  <w:style w:type="paragraph" w:styleId="NormalWeb">
    <w:name w:val="Normal (Web)"/>
    <w:basedOn w:val="Normal"/>
    <w:rsid w:val="00733AEB"/>
    <w:pPr>
      <w:spacing w:before="100" w:beforeAutospacing="1" w:after="100" w:afterAutospacing="1"/>
    </w:pPr>
    <w:rPr>
      <w:lang w:val="en-US" w:eastAsia="en-US"/>
    </w:rPr>
  </w:style>
  <w:style w:type="character" w:customStyle="1" w:styleId="parrafo1">
    <w:name w:val="parrafo1"/>
    <w:rsid w:val="00733AEB"/>
    <w:rPr>
      <w:rFonts w:ascii="Arial" w:hAnsi="Arial" w:cs="Arial" w:hint="default"/>
      <w:strike w:val="0"/>
      <w:dstrike w:val="0"/>
      <w:color w:val="333333"/>
      <w:sz w:val="18"/>
      <w:szCs w:val="18"/>
      <w:u w:val="none"/>
      <w:effect w:val="none"/>
    </w:rPr>
  </w:style>
  <w:style w:type="paragraph" w:styleId="Encabezado">
    <w:name w:val="header"/>
    <w:basedOn w:val="Normal"/>
    <w:rsid w:val="00365B9B"/>
    <w:pPr>
      <w:tabs>
        <w:tab w:val="center" w:pos="4320"/>
        <w:tab w:val="right" w:pos="8640"/>
      </w:tabs>
    </w:pPr>
  </w:style>
  <w:style w:type="paragraph" w:customStyle="1" w:styleId="tesis">
    <w:name w:val="tesis"/>
    <w:basedOn w:val="Textoindependiente"/>
    <w:next w:val="Normal"/>
    <w:autoRedefine/>
    <w:rsid w:val="00931F55"/>
    <w:pPr>
      <w:widowControl w:val="0"/>
      <w:autoSpaceDE w:val="0"/>
      <w:autoSpaceDN w:val="0"/>
      <w:adjustRightInd w:val="0"/>
      <w:spacing w:after="0"/>
      <w:ind w:firstLine="708"/>
      <w:jc w:val="both"/>
    </w:pPr>
    <w:rPr>
      <w:rFonts w:ascii="Arial" w:hAnsi="Arial" w:cs="Arial"/>
      <w:lang w:val="es-ES"/>
    </w:rPr>
  </w:style>
  <w:style w:type="paragraph" w:styleId="Sangra3detindependiente">
    <w:name w:val="Body Text Indent 3"/>
    <w:basedOn w:val="Normal"/>
    <w:rsid w:val="00931F55"/>
    <w:pPr>
      <w:spacing w:after="120"/>
      <w:ind w:left="283"/>
    </w:pPr>
    <w:rPr>
      <w:rFonts w:ascii="Arial" w:hAnsi="Arial" w:cs="Arial"/>
      <w:sz w:val="16"/>
      <w:szCs w:val="16"/>
      <w:lang w:val="es-ES"/>
    </w:rPr>
  </w:style>
  <w:style w:type="paragraph" w:styleId="Textoindependiente">
    <w:name w:val="Body Text"/>
    <w:basedOn w:val="Normal"/>
    <w:rsid w:val="00931F55"/>
    <w:pPr>
      <w:spacing w:after="120"/>
    </w:pPr>
  </w:style>
  <w:style w:type="character" w:styleId="nfasis">
    <w:name w:val="Emphasis"/>
    <w:qFormat/>
    <w:rsid w:val="00556B79"/>
    <w:rPr>
      <w:i/>
      <w:iCs/>
    </w:rPr>
  </w:style>
  <w:style w:type="paragraph" w:styleId="Subttulo">
    <w:name w:val="Subtitle"/>
    <w:basedOn w:val="Normal"/>
    <w:next w:val="Normal"/>
    <w:link w:val="SubttuloCar"/>
    <w:qFormat/>
    <w:rsid w:val="00556B79"/>
    <w:pPr>
      <w:spacing w:after="60"/>
      <w:jc w:val="center"/>
      <w:outlineLvl w:val="1"/>
    </w:pPr>
    <w:rPr>
      <w:rFonts w:ascii="Cambria" w:hAnsi="Cambria"/>
    </w:rPr>
  </w:style>
  <w:style w:type="character" w:customStyle="1" w:styleId="SubttuloCar">
    <w:name w:val="Subtítulo Car"/>
    <w:link w:val="Subttulo"/>
    <w:rsid w:val="00556B79"/>
    <w:rPr>
      <w:rFonts w:ascii="Cambria" w:eastAsia="Times New Roman" w:hAnsi="Cambria" w:cs="Times New Roman"/>
      <w:sz w:val="24"/>
      <w:szCs w:val="24"/>
      <w:lang w:eastAsia="es-ES"/>
    </w:rPr>
  </w:style>
  <w:style w:type="paragraph" w:styleId="Textodeglobo">
    <w:name w:val="Balloon Text"/>
    <w:basedOn w:val="Normal"/>
    <w:semiHidden/>
    <w:rsid w:val="00BA51EC"/>
    <w:rPr>
      <w:rFonts w:ascii="Tahoma" w:hAnsi="Tahoma" w:cs="Tahoma"/>
      <w:sz w:val="16"/>
      <w:szCs w:val="16"/>
    </w:rPr>
  </w:style>
  <w:style w:type="character" w:customStyle="1" w:styleId="PiedepginaCar">
    <w:name w:val="Pie de página Car"/>
    <w:link w:val="Piedepgina"/>
    <w:uiPriority w:val="99"/>
    <w:rsid w:val="002D2241"/>
    <w:rPr>
      <w:lang w:eastAsia="es-ES"/>
    </w:rPr>
  </w:style>
  <w:style w:type="paragraph" w:styleId="Prrafodelista">
    <w:name w:val="List Paragraph"/>
    <w:basedOn w:val="Normal"/>
    <w:uiPriority w:val="34"/>
    <w:qFormat/>
    <w:rsid w:val="003D2E66"/>
    <w:pPr>
      <w:ind w:left="720"/>
      <w:contextualSpacing/>
    </w:pPr>
  </w:style>
  <w:style w:type="table" w:customStyle="1" w:styleId="Cuadrculadetablaclara1">
    <w:name w:val="Cuadrícula de tabla clara1"/>
    <w:basedOn w:val="Tablanormal"/>
    <w:uiPriority w:val="40"/>
    <w:rsid w:val="00581672"/>
    <w:rPr>
      <w:rFonts w:asciiTheme="minorHAnsi" w:eastAsiaTheme="minorHAnsi" w:hAnsiTheme="minorHAnsi" w:cstheme="minorBidi"/>
      <w:sz w:val="22"/>
      <w:szCs w:val="22"/>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lid-translation">
    <w:name w:val="tlid-translation"/>
    <w:basedOn w:val="Fuentedeprrafopredeter"/>
    <w:rsid w:val="007A7D14"/>
  </w:style>
  <w:style w:type="paragraph" w:customStyle="1" w:styleId="PhDNameofCandidate">
    <w:name w:val="PhD Name of Candidate"/>
    <w:basedOn w:val="Ttulo3"/>
    <w:qFormat/>
    <w:rsid w:val="00806038"/>
    <w:pPr>
      <w:spacing w:before="960" w:after="120"/>
      <w:jc w:val="center"/>
      <w:outlineLvl w:val="9"/>
    </w:pPr>
    <w:rPr>
      <w:rFonts w:ascii="Times New Roman" w:hAnsi="Times New Roman" w:cs="Times New Roman"/>
      <w:bCs w:val="0"/>
      <w:sz w:val="32"/>
      <w:szCs w:val="22"/>
      <w:lang w:val="en-AU" w:eastAsia="en-US"/>
    </w:rPr>
  </w:style>
  <w:style w:type="paragraph" w:styleId="Bibliografa">
    <w:name w:val="Bibliography"/>
    <w:basedOn w:val="Normal"/>
    <w:next w:val="Normal"/>
    <w:unhideWhenUsed/>
    <w:rsid w:val="00806038"/>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112">
      <w:bodyDiv w:val="1"/>
      <w:marLeft w:val="0"/>
      <w:marRight w:val="0"/>
      <w:marTop w:val="0"/>
      <w:marBottom w:val="0"/>
      <w:divBdr>
        <w:top w:val="none" w:sz="0" w:space="0" w:color="auto"/>
        <w:left w:val="none" w:sz="0" w:space="0" w:color="auto"/>
        <w:bottom w:val="none" w:sz="0" w:space="0" w:color="auto"/>
        <w:right w:val="none" w:sz="0" w:space="0" w:color="auto"/>
      </w:divBdr>
    </w:div>
    <w:div w:id="130178854">
      <w:bodyDiv w:val="1"/>
      <w:marLeft w:val="0"/>
      <w:marRight w:val="0"/>
      <w:marTop w:val="0"/>
      <w:marBottom w:val="0"/>
      <w:divBdr>
        <w:top w:val="none" w:sz="0" w:space="0" w:color="auto"/>
        <w:left w:val="none" w:sz="0" w:space="0" w:color="auto"/>
        <w:bottom w:val="none" w:sz="0" w:space="0" w:color="auto"/>
        <w:right w:val="none" w:sz="0" w:space="0" w:color="auto"/>
      </w:divBdr>
    </w:div>
    <w:div w:id="157156880">
      <w:bodyDiv w:val="1"/>
      <w:marLeft w:val="0"/>
      <w:marRight w:val="0"/>
      <w:marTop w:val="0"/>
      <w:marBottom w:val="0"/>
      <w:divBdr>
        <w:top w:val="none" w:sz="0" w:space="0" w:color="auto"/>
        <w:left w:val="none" w:sz="0" w:space="0" w:color="auto"/>
        <w:bottom w:val="none" w:sz="0" w:space="0" w:color="auto"/>
        <w:right w:val="none" w:sz="0" w:space="0" w:color="auto"/>
      </w:divBdr>
    </w:div>
    <w:div w:id="184829765">
      <w:bodyDiv w:val="1"/>
      <w:marLeft w:val="0"/>
      <w:marRight w:val="0"/>
      <w:marTop w:val="0"/>
      <w:marBottom w:val="0"/>
      <w:divBdr>
        <w:top w:val="none" w:sz="0" w:space="0" w:color="auto"/>
        <w:left w:val="none" w:sz="0" w:space="0" w:color="auto"/>
        <w:bottom w:val="none" w:sz="0" w:space="0" w:color="auto"/>
        <w:right w:val="none" w:sz="0" w:space="0" w:color="auto"/>
      </w:divBdr>
    </w:div>
    <w:div w:id="188565052">
      <w:bodyDiv w:val="1"/>
      <w:marLeft w:val="0"/>
      <w:marRight w:val="0"/>
      <w:marTop w:val="0"/>
      <w:marBottom w:val="0"/>
      <w:divBdr>
        <w:top w:val="none" w:sz="0" w:space="0" w:color="auto"/>
        <w:left w:val="none" w:sz="0" w:space="0" w:color="auto"/>
        <w:bottom w:val="none" w:sz="0" w:space="0" w:color="auto"/>
        <w:right w:val="none" w:sz="0" w:space="0" w:color="auto"/>
      </w:divBdr>
    </w:div>
    <w:div w:id="349649340">
      <w:bodyDiv w:val="1"/>
      <w:marLeft w:val="0"/>
      <w:marRight w:val="0"/>
      <w:marTop w:val="0"/>
      <w:marBottom w:val="0"/>
      <w:divBdr>
        <w:top w:val="none" w:sz="0" w:space="0" w:color="auto"/>
        <w:left w:val="none" w:sz="0" w:space="0" w:color="auto"/>
        <w:bottom w:val="none" w:sz="0" w:space="0" w:color="auto"/>
        <w:right w:val="none" w:sz="0" w:space="0" w:color="auto"/>
      </w:divBdr>
    </w:div>
    <w:div w:id="364714447">
      <w:bodyDiv w:val="1"/>
      <w:marLeft w:val="0"/>
      <w:marRight w:val="0"/>
      <w:marTop w:val="0"/>
      <w:marBottom w:val="0"/>
      <w:divBdr>
        <w:top w:val="none" w:sz="0" w:space="0" w:color="auto"/>
        <w:left w:val="none" w:sz="0" w:space="0" w:color="auto"/>
        <w:bottom w:val="none" w:sz="0" w:space="0" w:color="auto"/>
        <w:right w:val="none" w:sz="0" w:space="0" w:color="auto"/>
      </w:divBdr>
    </w:div>
    <w:div w:id="377585198">
      <w:bodyDiv w:val="1"/>
      <w:marLeft w:val="0"/>
      <w:marRight w:val="0"/>
      <w:marTop w:val="0"/>
      <w:marBottom w:val="0"/>
      <w:divBdr>
        <w:top w:val="none" w:sz="0" w:space="0" w:color="auto"/>
        <w:left w:val="none" w:sz="0" w:space="0" w:color="auto"/>
        <w:bottom w:val="none" w:sz="0" w:space="0" w:color="auto"/>
        <w:right w:val="none" w:sz="0" w:space="0" w:color="auto"/>
      </w:divBdr>
    </w:div>
    <w:div w:id="399716769">
      <w:bodyDiv w:val="1"/>
      <w:marLeft w:val="0"/>
      <w:marRight w:val="0"/>
      <w:marTop w:val="0"/>
      <w:marBottom w:val="0"/>
      <w:divBdr>
        <w:top w:val="none" w:sz="0" w:space="0" w:color="auto"/>
        <w:left w:val="none" w:sz="0" w:space="0" w:color="auto"/>
        <w:bottom w:val="none" w:sz="0" w:space="0" w:color="auto"/>
        <w:right w:val="none" w:sz="0" w:space="0" w:color="auto"/>
      </w:divBdr>
    </w:div>
    <w:div w:id="411775603">
      <w:bodyDiv w:val="1"/>
      <w:marLeft w:val="0"/>
      <w:marRight w:val="0"/>
      <w:marTop w:val="0"/>
      <w:marBottom w:val="0"/>
      <w:divBdr>
        <w:top w:val="none" w:sz="0" w:space="0" w:color="auto"/>
        <w:left w:val="none" w:sz="0" w:space="0" w:color="auto"/>
        <w:bottom w:val="none" w:sz="0" w:space="0" w:color="auto"/>
        <w:right w:val="none" w:sz="0" w:space="0" w:color="auto"/>
      </w:divBdr>
    </w:div>
    <w:div w:id="459304182">
      <w:bodyDiv w:val="1"/>
      <w:marLeft w:val="0"/>
      <w:marRight w:val="0"/>
      <w:marTop w:val="0"/>
      <w:marBottom w:val="0"/>
      <w:divBdr>
        <w:top w:val="none" w:sz="0" w:space="0" w:color="auto"/>
        <w:left w:val="none" w:sz="0" w:space="0" w:color="auto"/>
        <w:bottom w:val="none" w:sz="0" w:space="0" w:color="auto"/>
        <w:right w:val="none" w:sz="0" w:space="0" w:color="auto"/>
      </w:divBdr>
    </w:div>
    <w:div w:id="470556720">
      <w:bodyDiv w:val="1"/>
      <w:marLeft w:val="0"/>
      <w:marRight w:val="0"/>
      <w:marTop w:val="0"/>
      <w:marBottom w:val="0"/>
      <w:divBdr>
        <w:top w:val="none" w:sz="0" w:space="0" w:color="auto"/>
        <w:left w:val="none" w:sz="0" w:space="0" w:color="auto"/>
        <w:bottom w:val="none" w:sz="0" w:space="0" w:color="auto"/>
        <w:right w:val="none" w:sz="0" w:space="0" w:color="auto"/>
      </w:divBdr>
    </w:div>
    <w:div w:id="614950605">
      <w:bodyDiv w:val="1"/>
      <w:marLeft w:val="0"/>
      <w:marRight w:val="0"/>
      <w:marTop w:val="0"/>
      <w:marBottom w:val="0"/>
      <w:divBdr>
        <w:top w:val="none" w:sz="0" w:space="0" w:color="auto"/>
        <w:left w:val="none" w:sz="0" w:space="0" w:color="auto"/>
        <w:bottom w:val="none" w:sz="0" w:space="0" w:color="auto"/>
        <w:right w:val="none" w:sz="0" w:space="0" w:color="auto"/>
      </w:divBdr>
    </w:div>
    <w:div w:id="740716993">
      <w:bodyDiv w:val="1"/>
      <w:marLeft w:val="0"/>
      <w:marRight w:val="0"/>
      <w:marTop w:val="0"/>
      <w:marBottom w:val="0"/>
      <w:divBdr>
        <w:top w:val="none" w:sz="0" w:space="0" w:color="auto"/>
        <w:left w:val="none" w:sz="0" w:space="0" w:color="auto"/>
        <w:bottom w:val="none" w:sz="0" w:space="0" w:color="auto"/>
        <w:right w:val="none" w:sz="0" w:space="0" w:color="auto"/>
      </w:divBdr>
    </w:div>
    <w:div w:id="823274009">
      <w:bodyDiv w:val="1"/>
      <w:marLeft w:val="0"/>
      <w:marRight w:val="0"/>
      <w:marTop w:val="0"/>
      <w:marBottom w:val="0"/>
      <w:divBdr>
        <w:top w:val="none" w:sz="0" w:space="0" w:color="auto"/>
        <w:left w:val="none" w:sz="0" w:space="0" w:color="auto"/>
        <w:bottom w:val="none" w:sz="0" w:space="0" w:color="auto"/>
        <w:right w:val="none" w:sz="0" w:space="0" w:color="auto"/>
      </w:divBdr>
    </w:div>
    <w:div w:id="1207991654">
      <w:bodyDiv w:val="1"/>
      <w:marLeft w:val="0"/>
      <w:marRight w:val="0"/>
      <w:marTop w:val="0"/>
      <w:marBottom w:val="0"/>
      <w:divBdr>
        <w:top w:val="none" w:sz="0" w:space="0" w:color="auto"/>
        <w:left w:val="none" w:sz="0" w:space="0" w:color="auto"/>
        <w:bottom w:val="none" w:sz="0" w:space="0" w:color="auto"/>
        <w:right w:val="none" w:sz="0" w:space="0" w:color="auto"/>
      </w:divBdr>
    </w:div>
    <w:div w:id="1269506383">
      <w:bodyDiv w:val="1"/>
      <w:marLeft w:val="0"/>
      <w:marRight w:val="0"/>
      <w:marTop w:val="0"/>
      <w:marBottom w:val="0"/>
      <w:divBdr>
        <w:top w:val="none" w:sz="0" w:space="0" w:color="auto"/>
        <w:left w:val="none" w:sz="0" w:space="0" w:color="auto"/>
        <w:bottom w:val="none" w:sz="0" w:space="0" w:color="auto"/>
        <w:right w:val="none" w:sz="0" w:space="0" w:color="auto"/>
      </w:divBdr>
    </w:div>
    <w:div w:id="1309899365">
      <w:bodyDiv w:val="1"/>
      <w:marLeft w:val="0"/>
      <w:marRight w:val="0"/>
      <w:marTop w:val="0"/>
      <w:marBottom w:val="0"/>
      <w:divBdr>
        <w:top w:val="none" w:sz="0" w:space="0" w:color="auto"/>
        <w:left w:val="none" w:sz="0" w:space="0" w:color="auto"/>
        <w:bottom w:val="none" w:sz="0" w:space="0" w:color="auto"/>
        <w:right w:val="none" w:sz="0" w:space="0" w:color="auto"/>
      </w:divBdr>
    </w:div>
    <w:div w:id="1452899016">
      <w:bodyDiv w:val="1"/>
      <w:marLeft w:val="0"/>
      <w:marRight w:val="0"/>
      <w:marTop w:val="0"/>
      <w:marBottom w:val="0"/>
      <w:divBdr>
        <w:top w:val="none" w:sz="0" w:space="0" w:color="auto"/>
        <w:left w:val="none" w:sz="0" w:space="0" w:color="auto"/>
        <w:bottom w:val="none" w:sz="0" w:space="0" w:color="auto"/>
        <w:right w:val="none" w:sz="0" w:space="0" w:color="auto"/>
      </w:divBdr>
    </w:div>
    <w:div w:id="1493910352">
      <w:bodyDiv w:val="1"/>
      <w:marLeft w:val="0"/>
      <w:marRight w:val="0"/>
      <w:marTop w:val="0"/>
      <w:marBottom w:val="0"/>
      <w:divBdr>
        <w:top w:val="none" w:sz="0" w:space="0" w:color="auto"/>
        <w:left w:val="none" w:sz="0" w:space="0" w:color="auto"/>
        <w:bottom w:val="none" w:sz="0" w:space="0" w:color="auto"/>
        <w:right w:val="none" w:sz="0" w:space="0" w:color="auto"/>
      </w:divBdr>
    </w:div>
    <w:div w:id="1499342894">
      <w:bodyDiv w:val="1"/>
      <w:marLeft w:val="0"/>
      <w:marRight w:val="0"/>
      <w:marTop w:val="0"/>
      <w:marBottom w:val="0"/>
      <w:divBdr>
        <w:top w:val="none" w:sz="0" w:space="0" w:color="auto"/>
        <w:left w:val="none" w:sz="0" w:space="0" w:color="auto"/>
        <w:bottom w:val="none" w:sz="0" w:space="0" w:color="auto"/>
        <w:right w:val="none" w:sz="0" w:space="0" w:color="auto"/>
      </w:divBdr>
    </w:div>
    <w:div w:id="1569149099">
      <w:bodyDiv w:val="1"/>
      <w:marLeft w:val="0"/>
      <w:marRight w:val="0"/>
      <w:marTop w:val="0"/>
      <w:marBottom w:val="0"/>
      <w:divBdr>
        <w:top w:val="none" w:sz="0" w:space="0" w:color="auto"/>
        <w:left w:val="none" w:sz="0" w:space="0" w:color="auto"/>
        <w:bottom w:val="none" w:sz="0" w:space="0" w:color="auto"/>
        <w:right w:val="none" w:sz="0" w:space="0" w:color="auto"/>
      </w:divBdr>
    </w:div>
    <w:div w:id="1591816659">
      <w:bodyDiv w:val="1"/>
      <w:marLeft w:val="0"/>
      <w:marRight w:val="0"/>
      <w:marTop w:val="0"/>
      <w:marBottom w:val="0"/>
      <w:divBdr>
        <w:top w:val="none" w:sz="0" w:space="0" w:color="auto"/>
        <w:left w:val="none" w:sz="0" w:space="0" w:color="auto"/>
        <w:bottom w:val="none" w:sz="0" w:space="0" w:color="auto"/>
        <w:right w:val="none" w:sz="0" w:space="0" w:color="auto"/>
      </w:divBdr>
    </w:div>
    <w:div w:id="1611544018">
      <w:bodyDiv w:val="1"/>
      <w:marLeft w:val="0"/>
      <w:marRight w:val="0"/>
      <w:marTop w:val="0"/>
      <w:marBottom w:val="0"/>
      <w:divBdr>
        <w:top w:val="none" w:sz="0" w:space="0" w:color="auto"/>
        <w:left w:val="none" w:sz="0" w:space="0" w:color="auto"/>
        <w:bottom w:val="none" w:sz="0" w:space="0" w:color="auto"/>
        <w:right w:val="none" w:sz="0" w:space="0" w:color="auto"/>
      </w:divBdr>
    </w:div>
    <w:div w:id="1720326659">
      <w:bodyDiv w:val="1"/>
      <w:marLeft w:val="0"/>
      <w:marRight w:val="0"/>
      <w:marTop w:val="0"/>
      <w:marBottom w:val="0"/>
      <w:divBdr>
        <w:top w:val="none" w:sz="0" w:space="0" w:color="auto"/>
        <w:left w:val="none" w:sz="0" w:space="0" w:color="auto"/>
        <w:bottom w:val="none" w:sz="0" w:space="0" w:color="auto"/>
        <w:right w:val="none" w:sz="0" w:space="0" w:color="auto"/>
      </w:divBdr>
    </w:div>
    <w:div w:id="1727489327">
      <w:bodyDiv w:val="1"/>
      <w:marLeft w:val="0"/>
      <w:marRight w:val="0"/>
      <w:marTop w:val="0"/>
      <w:marBottom w:val="0"/>
      <w:divBdr>
        <w:top w:val="none" w:sz="0" w:space="0" w:color="auto"/>
        <w:left w:val="none" w:sz="0" w:space="0" w:color="auto"/>
        <w:bottom w:val="none" w:sz="0" w:space="0" w:color="auto"/>
        <w:right w:val="none" w:sz="0" w:space="0" w:color="auto"/>
      </w:divBdr>
      <w:divsChild>
        <w:div w:id="2035568855">
          <w:marLeft w:val="0"/>
          <w:marRight w:val="0"/>
          <w:marTop w:val="0"/>
          <w:marBottom w:val="0"/>
          <w:divBdr>
            <w:top w:val="none" w:sz="0" w:space="0" w:color="auto"/>
            <w:left w:val="none" w:sz="0" w:space="0" w:color="auto"/>
            <w:bottom w:val="none" w:sz="0" w:space="0" w:color="auto"/>
            <w:right w:val="none" w:sz="0" w:space="0" w:color="auto"/>
          </w:divBdr>
        </w:div>
      </w:divsChild>
    </w:div>
    <w:div w:id="1800301281">
      <w:bodyDiv w:val="1"/>
      <w:marLeft w:val="0"/>
      <w:marRight w:val="0"/>
      <w:marTop w:val="0"/>
      <w:marBottom w:val="0"/>
      <w:divBdr>
        <w:top w:val="none" w:sz="0" w:space="0" w:color="auto"/>
        <w:left w:val="none" w:sz="0" w:space="0" w:color="auto"/>
        <w:bottom w:val="none" w:sz="0" w:space="0" w:color="auto"/>
        <w:right w:val="none" w:sz="0" w:space="0" w:color="auto"/>
      </w:divBdr>
    </w:div>
    <w:div w:id="1809206006">
      <w:bodyDiv w:val="1"/>
      <w:marLeft w:val="0"/>
      <w:marRight w:val="0"/>
      <w:marTop w:val="0"/>
      <w:marBottom w:val="0"/>
      <w:divBdr>
        <w:top w:val="none" w:sz="0" w:space="0" w:color="auto"/>
        <w:left w:val="none" w:sz="0" w:space="0" w:color="auto"/>
        <w:bottom w:val="none" w:sz="0" w:space="0" w:color="auto"/>
        <w:right w:val="none" w:sz="0" w:space="0" w:color="auto"/>
      </w:divBdr>
    </w:div>
    <w:div w:id="1829664156">
      <w:bodyDiv w:val="1"/>
      <w:marLeft w:val="0"/>
      <w:marRight w:val="0"/>
      <w:marTop w:val="0"/>
      <w:marBottom w:val="0"/>
      <w:divBdr>
        <w:top w:val="none" w:sz="0" w:space="0" w:color="auto"/>
        <w:left w:val="none" w:sz="0" w:space="0" w:color="auto"/>
        <w:bottom w:val="none" w:sz="0" w:space="0" w:color="auto"/>
        <w:right w:val="none" w:sz="0" w:space="0" w:color="auto"/>
      </w:divBdr>
      <w:divsChild>
        <w:div w:id="2061395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066050">
      <w:bodyDiv w:val="1"/>
      <w:marLeft w:val="0"/>
      <w:marRight w:val="0"/>
      <w:marTop w:val="0"/>
      <w:marBottom w:val="0"/>
      <w:divBdr>
        <w:top w:val="none" w:sz="0" w:space="0" w:color="auto"/>
        <w:left w:val="none" w:sz="0" w:space="0" w:color="auto"/>
        <w:bottom w:val="none" w:sz="0" w:space="0" w:color="auto"/>
        <w:right w:val="none" w:sz="0" w:space="0" w:color="auto"/>
      </w:divBdr>
    </w:div>
    <w:div w:id="1990597866">
      <w:bodyDiv w:val="1"/>
      <w:marLeft w:val="0"/>
      <w:marRight w:val="0"/>
      <w:marTop w:val="0"/>
      <w:marBottom w:val="0"/>
      <w:divBdr>
        <w:top w:val="none" w:sz="0" w:space="0" w:color="auto"/>
        <w:left w:val="none" w:sz="0" w:space="0" w:color="auto"/>
        <w:bottom w:val="none" w:sz="0" w:space="0" w:color="auto"/>
        <w:right w:val="none" w:sz="0" w:space="0" w:color="auto"/>
      </w:divBdr>
    </w:div>
    <w:div w:id="20991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D55A5-0F69-41B3-9F47-B447F5364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9037</Words>
  <Characters>49704</Characters>
  <Application>Microsoft Office Word</Application>
  <DocSecurity>0</DocSecurity>
  <Lines>414</Lines>
  <Paragraphs>117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58624</CharactersWithSpaces>
  <SharedDoc>false</SharedDoc>
  <HLinks>
    <vt:vector size="24" baseType="variant">
      <vt:variant>
        <vt:i4>4390935</vt:i4>
      </vt:variant>
      <vt:variant>
        <vt:i4>3</vt:i4>
      </vt:variant>
      <vt:variant>
        <vt:i4>0</vt:i4>
      </vt:variant>
      <vt:variant>
        <vt:i4>5</vt:i4>
      </vt:variant>
      <vt:variant>
        <vt:lpwstr>http://www.suagm.edu/umet/biblioteca/pdf/guia_apa_6ta.pdf</vt:lpwstr>
      </vt:variant>
      <vt:variant>
        <vt:lpwstr/>
      </vt:variant>
      <vt:variant>
        <vt:i4>5832780</vt:i4>
      </vt:variant>
      <vt:variant>
        <vt:i4>0</vt:i4>
      </vt:variant>
      <vt:variant>
        <vt:i4>0</vt:i4>
      </vt:variant>
      <vt:variant>
        <vt:i4>5</vt:i4>
      </vt:variant>
      <vt:variant>
        <vt:lpwstr>http://www.uti.edu.ec/politicas_investigacion_UTI.htm</vt:lpwstr>
      </vt:variant>
      <vt:variant>
        <vt:lpwstr/>
      </vt:variant>
      <vt:variant>
        <vt:i4>4587570</vt:i4>
      </vt:variant>
      <vt:variant>
        <vt:i4>8</vt:i4>
      </vt:variant>
      <vt:variant>
        <vt:i4>0</vt:i4>
      </vt:variant>
      <vt:variant>
        <vt:i4>5</vt:i4>
      </vt:variant>
      <vt:variant>
        <vt:lpwstr>mailto:ciidiuti@uti.edu.ec</vt:lpwstr>
      </vt:variant>
      <vt:variant>
        <vt:lpwstr/>
      </vt:variant>
      <vt:variant>
        <vt:i4>7143459</vt:i4>
      </vt:variant>
      <vt:variant>
        <vt:i4>5</vt:i4>
      </vt:variant>
      <vt:variant>
        <vt:i4>0</vt:i4>
      </vt:variant>
      <vt:variant>
        <vt:i4>5</vt:i4>
      </vt:variant>
      <vt:variant>
        <vt:lpwstr>http://www.uti.edu.ec/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Administrador</cp:lastModifiedBy>
  <cp:revision>2</cp:revision>
  <cp:lastPrinted>2020-11-17T20:50:00Z</cp:lastPrinted>
  <dcterms:created xsi:type="dcterms:W3CDTF">2021-12-01T21:40:00Z</dcterms:created>
  <dcterms:modified xsi:type="dcterms:W3CDTF">2021-12-01T21:40:00Z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9412e427-3d51-395a-9937-3fbf720ed3b9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http://www.zotero.org/styles/renewable-energy</vt:lpwstr>
  </property>
  <property fmtid="{D5CDD505-2E9C-101B-9397-08002B2CF9AE}" pid="22" name="Mendeley Recent Style Name 8_1">
    <vt:lpwstr>Renewable Energy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ZOTERO_PREF_1">
    <vt:lpwstr>&lt;data data-version="3" zotero-version="5.0.96.2"&gt;&lt;session id="GS5Ir1yW"/&gt;&lt;style id="http://www.zotero.org/styles/apa" locale="es-ES" hasBibliography="1" bibliographyStyleHasBeenSet="1"/&gt;&lt;prefs&gt;&lt;pref name="fieldType" value="Field"/&gt;&lt;/prefs&gt;&lt;/data&gt;</vt:lpwstr>
  </property>
</Properties>
</file>